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649C" w:rsidRDefault="00A5649C" w:rsidP="00A5649C">
      <w:pPr>
        <w:shd w:val="clear" w:color="auto" w:fill="8DB3E2" w:themeFill="text2" w:themeFillTint="66"/>
        <w:spacing w:line="240" w:lineRule="auto"/>
        <w:jc w:val="center"/>
        <w:rPr>
          <w:rFonts w:ascii="Times New Roman" w:hAnsi="Times New Roman" w:cs="Times New Roman"/>
          <w:b/>
          <w:noProof/>
          <w:sz w:val="48"/>
          <w:szCs w:val="48"/>
        </w:rPr>
      </w:pPr>
      <w:bookmarkStart w:id="0" w:name="_Hlk63940054"/>
      <w:bookmarkEnd w:id="0"/>
    </w:p>
    <w:p w:rsidR="00A5649C" w:rsidRDefault="00A5649C" w:rsidP="00A5649C">
      <w:pPr>
        <w:shd w:val="clear" w:color="auto" w:fill="8DB3E2" w:themeFill="text2" w:themeFillTint="66"/>
        <w:spacing w:line="240" w:lineRule="auto"/>
        <w:jc w:val="center"/>
        <w:rPr>
          <w:rFonts w:ascii="Times New Roman" w:hAnsi="Times New Roman" w:cs="Times New Roman"/>
          <w:b/>
          <w:noProof/>
          <w:sz w:val="48"/>
          <w:szCs w:val="48"/>
        </w:rPr>
      </w:pPr>
      <w:r w:rsidRPr="003B470C">
        <w:rPr>
          <w:rFonts w:ascii="Times New Roman" w:hAnsi="Times New Roman" w:cs="Times New Roman"/>
          <w:b/>
          <w:noProof/>
          <w:sz w:val="48"/>
          <w:szCs w:val="48"/>
        </w:rPr>
        <w:t>Правительство Ульяновской области</w:t>
      </w:r>
    </w:p>
    <w:p w:rsidR="00A5649C" w:rsidRPr="003B470C" w:rsidRDefault="00A5649C" w:rsidP="00A5649C">
      <w:pPr>
        <w:shd w:val="clear" w:color="auto" w:fill="8DB3E2" w:themeFill="text2" w:themeFillTint="66"/>
        <w:spacing w:line="240" w:lineRule="auto"/>
        <w:jc w:val="center"/>
        <w:rPr>
          <w:rFonts w:ascii="Times New Roman" w:hAnsi="Times New Roman" w:cs="Times New Roman"/>
          <w:b/>
          <w:noProof/>
          <w:sz w:val="48"/>
          <w:szCs w:val="48"/>
        </w:rPr>
      </w:pPr>
    </w:p>
    <w:p w:rsidR="00A5649C" w:rsidRDefault="00A5649C" w:rsidP="00A5649C">
      <w:pPr>
        <w:shd w:val="clear" w:color="auto" w:fill="8DB3E2" w:themeFill="text2" w:themeFillTint="66"/>
        <w:spacing w:line="240" w:lineRule="auto"/>
        <w:jc w:val="center"/>
        <w:rPr>
          <w:rFonts w:ascii="Times New Roman" w:hAnsi="Times New Roman" w:cs="Times New Roman"/>
          <w:b/>
          <w:noProof/>
          <w:sz w:val="56"/>
          <w:szCs w:val="56"/>
        </w:rPr>
      </w:pPr>
      <w:r w:rsidRPr="003B470C">
        <w:rPr>
          <w:rFonts w:ascii="Times New Roman" w:hAnsi="Times New Roman" w:cs="Times New Roman"/>
          <w:b/>
          <w:noProof/>
          <w:sz w:val="44"/>
          <w:szCs w:val="44"/>
        </w:rPr>
        <w:drawing>
          <wp:inline distT="0" distB="0" distL="0" distR="0">
            <wp:extent cx="1286723" cy="1219200"/>
            <wp:effectExtent l="0" t="0" r="8890" b="0"/>
            <wp:docPr id="16386" name="Объек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Объект 4"/>
                    <pic:cNvPicPr>
                      <a:picLocks noChangeAspect="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6723" cy="1219200"/>
                    </a:xfrm>
                    <a:prstGeom prst="rect">
                      <a:avLst/>
                    </a:prstGeom>
                    <a:noFill/>
                    <a:ln>
                      <a:noFill/>
                    </a:ln>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round/>
                          <a:headEnd/>
                          <a:tailEnd/>
                        </a14:hiddenLine>
                      </a:ext>
                    </a:extLst>
                  </pic:spPr>
                </pic:pic>
              </a:graphicData>
            </a:graphic>
          </wp:inline>
        </w:drawing>
      </w:r>
    </w:p>
    <w:p w:rsidR="00A5649C" w:rsidRDefault="00A5649C" w:rsidP="00A5649C">
      <w:pPr>
        <w:shd w:val="clear" w:color="auto" w:fill="8DB3E2" w:themeFill="text2" w:themeFillTint="66"/>
        <w:spacing w:line="240" w:lineRule="auto"/>
        <w:jc w:val="center"/>
        <w:rPr>
          <w:rFonts w:ascii="Times New Roman" w:hAnsi="Times New Roman" w:cs="Times New Roman"/>
          <w:b/>
          <w:noProof/>
          <w:sz w:val="56"/>
          <w:szCs w:val="56"/>
        </w:rPr>
      </w:pPr>
    </w:p>
    <w:p w:rsidR="00A5649C" w:rsidRDefault="00A5649C" w:rsidP="00A5649C">
      <w:pPr>
        <w:shd w:val="clear" w:color="auto" w:fill="8DB3E2" w:themeFill="text2" w:themeFillTint="66"/>
        <w:spacing w:line="240" w:lineRule="auto"/>
        <w:jc w:val="center"/>
        <w:rPr>
          <w:rFonts w:ascii="Times New Roman" w:hAnsi="Times New Roman" w:cs="Times New Roman"/>
          <w:b/>
          <w:noProof/>
          <w:sz w:val="56"/>
          <w:szCs w:val="56"/>
        </w:rPr>
      </w:pPr>
    </w:p>
    <w:p w:rsidR="00A5649C" w:rsidRDefault="007B702F" w:rsidP="00A5649C">
      <w:pPr>
        <w:shd w:val="clear" w:color="auto" w:fill="8DB3E2" w:themeFill="text2" w:themeFillTint="66"/>
        <w:spacing w:line="240" w:lineRule="auto"/>
        <w:jc w:val="center"/>
        <w:rPr>
          <w:rFonts w:ascii="Times New Roman" w:hAnsi="Times New Roman" w:cs="Times New Roman"/>
          <w:b/>
          <w:noProof/>
          <w:sz w:val="56"/>
          <w:szCs w:val="56"/>
        </w:rPr>
      </w:pPr>
      <w:r>
        <w:rPr>
          <w:rFonts w:ascii="Times New Roman" w:hAnsi="Times New Roman" w:cs="Times New Roman"/>
          <w:b/>
          <w:noProof/>
          <w:sz w:val="56"/>
          <w:szCs w:val="56"/>
        </w:rPr>
        <w:t>ОТЧЕТ</w:t>
      </w:r>
    </w:p>
    <w:p w:rsidR="007B702F" w:rsidRPr="003B470C" w:rsidRDefault="007B702F" w:rsidP="00A5649C">
      <w:pPr>
        <w:shd w:val="clear" w:color="auto" w:fill="8DB3E2" w:themeFill="text2" w:themeFillTint="66"/>
        <w:spacing w:line="240" w:lineRule="auto"/>
        <w:jc w:val="center"/>
        <w:rPr>
          <w:rFonts w:ascii="Times New Roman" w:hAnsi="Times New Roman" w:cs="Times New Roman"/>
          <w:b/>
          <w:noProof/>
          <w:sz w:val="56"/>
          <w:szCs w:val="56"/>
        </w:rPr>
      </w:pPr>
      <w:r>
        <w:rPr>
          <w:rFonts w:ascii="Times New Roman" w:hAnsi="Times New Roman" w:cs="Times New Roman"/>
          <w:b/>
          <w:noProof/>
          <w:sz w:val="56"/>
          <w:szCs w:val="56"/>
        </w:rPr>
        <w:t xml:space="preserve">Об итогах деятельности </w:t>
      </w:r>
    </w:p>
    <w:p w:rsidR="00A5649C" w:rsidRDefault="005C37B0" w:rsidP="00A5649C">
      <w:pPr>
        <w:shd w:val="clear" w:color="auto" w:fill="8DB3E2" w:themeFill="text2" w:themeFillTint="66"/>
        <w:spacing w:line="240" w:lineRule="auto"/>
        <w:jc w:val="center"/>
        <w:rPr>
          <w:rFonts w:ascii="Times New Roman" w:hAnsi="Times New Roman" w:cs="Times New Roman"/>
          <w:b/>
          <w:noProof/>
          <w:sz w:val="56"/>
          <w:szCs w:val="56"/>
        </w:rPr>
      </w:pPr>
      <w:r>
        <w:rPr>
          <w:rFonts w:ascii="Times New Roman" w:hAnsi="Times New Roman" w:cs="Times New Roman"/>
          <w:b/>
          <w:noProof/>
          <w:sz w:val="56"/>
          <w:szCs w:val="56"/>
        </w:rPr>
        <w:t>Министерства</w:t>
      </w:r>
      <w:r w:rsidR="00A5649C" w:rsidRPr="003B470C">
        <w:rPr>
          <w:rFonts w:ascii="Times New Roman" w:hAnsi="Times New Roman" w:cs="Times New Roman"/>
          <w:b/>
          <w:noProof/>
          <w:sz w:val="56"/>
          <w:szCs w:val="56"/>
        </w:rPr>
        <w:t xml:space="preserve"> транспорта Ульяновской области</w:t>
      </w:r>
      <w:r w:rsidR="007B702F">
        <w:rPr>
          <w:rFonts w:ascii="Times New Roman" w:hAnsi="Times New Roman" w:cs="Times New Roman"/>
          <w:b/>
          <w:noProof/>
          <w:sz w:val="56"/>
          <w:szCs w:val="56"/>
        </w:rPr>
        <w:t xml:space="preserve"> в 2020 году и планах на 2021 год</w:t>
      </w:r>
    </w:p>
    <w:p w:rsidR="007B702F" w:rsidRDefault="007B702F" w:rsidP="00A5649C">
      <w:pPr>
        <w:shd w:val="clear" w:color="auto" w:fill="8DB3E2" w:themeFill="text2" w:themeFillTint="66"/>
        <w:spacing w:line="240" w:lineRule="auto"/>
        <w:jc w:val="center"/>
        <w:rPr>
          <w:rFonts w:ascii="Times New Roman" w:hAnsi="Times New Roman" w:cs="Times New Roman"/>
          <w:b/>
          <w:noProof/>
          <w:sz w:val="56"/>
          <w:szCs w:val="56"/>
        </w:rPr>
      </w:pPr>
    </w:p>
    <w:p w:rsidR="007B702F" w:rsidRPr="003B470C" w:rsidRDefault="007B702F"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3B470C" w:rsidRDefault="00A5649C"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3B470C" w:rsidRDefault="00A5649C"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3B470C" w:rsidRDefault="00A5649C"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3B470C" w:rsidRDefault="00A5649C"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3B470C" w:rsidRDefault="00A5649C"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3B470C" w:rsidRDefault="00A5649C"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3B470C" w:rsidRDefault="00A5649C"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3B470C" w:rsidRDefault="00A5649C"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3B470C" w:rsidRDefault="00A5649C" w:rsidP="00A5649C">
      <w:pPr>
        <w:shd w:val="clear" w:color="auto" w:fill="8DB3E2" w:themeFill="text2" w:themeFillTint="66"/>
        <w:spacing w:line="240" w:lineRule="auto"/>
        <w:jc w:val="center"/>
        <w:rPr>
          <w:rFonts w:ascii="Times New Roman" w:eastAsia="Times New Roman" w:hAnsi="Times New Roman" w:cs="Times New Roman"/>
          <w:b/>
          <w:bCs/>
          <w:color w:val="FFFFFF" w:themeColor="background1"/>
          <w:kern w:val="24"/>
          <w:sz w:val="48"/>
          <w:szCs w:val="48"/>
        </w:rPr>
      </w:pPr>
    </w:p>
    <w:p w:rsidR="00A5649C" w:rsidRPr="00A5649C" w:rsidRDefault="00A5649C" w:rsidP="00A5649C">
      <w:pPr>
        <w:shd w:val="clear" w:color="auto" w:fill="8DB3E2" w:themeFill="text2" w:themeFillTint="66"/>
        <w:spacing w:line="240" w:lineRule="auto"/>
        <w:jc w:val="center"/>
        <w:rPr>
          <w:rFonts w:ascii="Times New Roman" w:hAnsi="Times New Roman" w:cs="Times New Roman"/>
          <w:b/>
          <w:sz w:val="48"/>
          <w:szCs w:val="48"/>
        </w:rPr>
      </w:pPr>
      <w:r w:rsidRPr="003B470C">
        <w:rPr>
          <w:rFonts w:ascii="Times New Roman" w:hAnsi="Times New Roman" w:cs="Times New Roman"/>
          <w:b/>
          <w:sz w:val="48"/>
          <w:szCs w:val="48"/>
        </w:rPr>
        <w:t>Ульяновск 20</w:t>
      </w:r>
      <w:r w:rsidR="005C37B0">
        <w:rPr>
          <w:rFonts w:ascii="Times New Roman" w:hAnsi="Times New Roman" w:cs="Times New Roman"/>
          <w:b/>
          <w:sz w:val="48"/>
          <w:szCs w:val="48"/>
        </w:rPr>
        <w:t>21</w:t>
      </w:r>
    </w:p>
    <w:p w:rsidR="00E66386" w:rsidRDefault="00E66386" w:rsidP="00BF3AE1">
      <w:pPr>
        <w:spacing w:line="240" w:lineRule="auto"/>
        <w:jc w:val="center"/>
        <w:rPr>
          <w:rFonts w:ascii="PT Astra Serif" w:hAnsi="PT Astra Serif" w:cs="Times New Roman"/>
          <w:b/>
          <w:sz w:val="44"/>
          <w:szCs w:val="44"/>
        </w:rPr>
      </w:pPr>
    </w:p>
    <w:p w:rsidR="00BF3AE1" w:rsidRPr="00FA33F0" w:rsidRDefault="00BF3AE1" w:rsidP="00BF3AE1">
      <w:pPr>
        <w:spacing w:line="240" w:lineRule="auto"/>
        <w:jc w:val="center"/>
        <w:rPr>
          <w:rFonts w:ascii="PT Astra Serif" w:hAnsi="PT Astra Serif" w:cs="Times New Roman"/>
          <w:b/>
          <w:sz w:val="44"/>
          <w:szCs w:val="44"/>
        </w:rPr>
      </w:pPr>
      <w:r w:rsidRPr="00FA33F0">
        <w:rPr>
          <w:rFonts w:ascii="PT Astra Serif" w:hAnsi="PT Astra Serif" w:cs="Times New Roman"/>
          <w:b/>
          <w:sz w:val="44"/>
          <w:szCs w:val="44"/>
        </w:rPr>
        <w:t>Содержание</w:t>
      </w:r>
    </w:p>
    <w:p w:rsidR="00BF3AE1" w:rsidRPr="00FA33F0" w:rsidRDefault="00BF3AE1" w:rsidP="00BF3AE1">
      <w:pPr>
        <w:autoSpaceDE w:val="0"/>
        <w:autoSpaceDN w:val="0"/>
        <w:rPr>
          <w:rFonts w:ascii="PT Astra Serif" w:hAnsi="PT Astra Serif"/>
          <w:b/>
          <w:sz w:val="40"/>
          <w:szCs w:val="40"/>
        </w:rPr>
      </w:pPr>
    </w:p>
    <w:tbl>
      <w:tblPr>
        <w:tblW w:w="9668" w:type="dxa"/>
        <w:tblLook w:val="04A0"/>
      </w:tblPr>
      <w:tblGrid>
        <w:gridCol w:w="7832"/>
        <w:gridCol w:w="1836"/>
      </w:tblGrid>
      <w:tr w:rsidR="00BF3AE1" w:rsidRPr="00107C84" w:rsidTr="004619A5">
        <w:tc>
          <w:tcPr>
            <w:tcW w:w="7832" w:type="dxa"/>
            <w:shd w:val="clear" w:color="auto" w:fill="auto"/>
          </w:tcPr>
          <w:p w:rsidR="00AF16B1" w:rsidRDefault="00BF3AE1" w:rsidP="00FA33F0">
            <w:pPr>
              <w:spacing w:line="240" w:lineRule="auto"/>
              <w:rPr>
                <w:rFonts w:ascii="PT Astra Serif" w:eastAsia="Times New Roman" w:hAnsi="PT Astra Serif" w:cs="Times New Roman"/>
                <w:b/>
                <w:sz w:val="36"/>
                <w:szCs w:val="36"/>
              </w:rPr>
            </w:pPr>
            <w:r w:rsidRPr="00107C84">
              <w:rPr>
                <w:rFonts w:ascii="PT Astra Serif" w:hAnsi="PT Astra Serif" w:cs="Times New Roman"/>
                <w:b/>
                <w:sz w:val="36"/>
                <w:szCs w:val="36"/>
              </w:rPr>
              <w:t>1.</w:t>
            </w:r>
            <w:r w:rsidR="002C300F">
              <w:rPr>
                <w:rFonts w:ascii="PT Astra Serif" w:eastAsia="Times New Roman" w:hAnsi="PT Astra Serif" w:cs="Times New Roman"/>
                <w:b/>
                <w:sz w:val="36"/>
                <w:szCs w:val="36"/>
              </w:rPr>
              <w:t xml:space="preserve"> Итоги работы</w:t>
            </w:r>
            <w:r w:rsidR="005C37B0" w:rsidRPr="00107C84">
              <w:rPr>
                <w:rFonts w:ascii="PT Astra Serif" w:eastAsia="Times New Roman" w:hAnsi="PT Astra Serif" w:cs="Times New Roman"/>
                <w:b/>
                <w:sz w:val="36"/>
                <w:szCs w:val="36"/>
              </w:rPr>
              <w:t xml:space="preserve"> транспортного комплекса в 20</w:t>
            </w:r>
            <w:r w:rsidR="005C37B0">
              <w:rPr>
                <w:rFonts w:ascii="PT Astra Serif" w:eastAsia="Times New Roman" w:hAnsi="PT Astra Serif" w:cs="Times New Roman"/>
                <w:b/>
                <w:sz w:val="36"/>
                <w:szCs w:val="36"/>
              </w:rPr>
              <w:t>20</w:t>
            </w:r>
            <w:r w:rsidR="005C37B0" w:rsidRPr="00107C84">
              <w:rPr>
                <w:rFonts w:ascii="PT Astra Serif" w:eastAsia="Times New Roman" w:hAnsi="PT Astra Serif" w:cs="Times New Roman"/>
                <w:b/>
                <w:sz w:val="36"/>
                <w:szCs w:val="36"/>
              </w:rPr>
              <w:t xml:space="preserve"> году </w:t>
            </w:r>
          </w:p>
          <w:p w:rsidR="00BF3AE1" w:rsidRPr="00107C84" w:rsidRDefault="00AF16B1" w:rsidP="00FA33F0">
            <w:pPr>
              <w:spacing w:line="240" w:lineRule="auto"/>
              <w:rPr>
                <w:rFonts w:ascii="PT Astra Serif" w:hAnsi="PT Astra Serif" w:cs="Times New Roman"/>
                <w:b/>
                <w:sz w:val="36"/>
                <w:szCs w:val="36"/>
              </w:rPr>
            </w:pPr>
            <w:r>
              <w:rPr>
                <w:rFonts w:ascii="PT Astra Serif" w:eastAsia="Times New Roman" w:hAnsi="PT Astra Serif" w:cs="Times New Roman"/>
                <w:b/>
                <w:sz w:val="36"/>
                <w:szCs w:val="36"/>
              </w:rPr>
              <w:t>1.1 З</w:t>
            </w:r>
            <w:r w:rsidR="005C37B0" w:rsidRPr="00107C84">
              <w:rPr>
                <w:rFonts w:ascii="PT Astra Serif" w:eastAsia="Times New Roman" w:hAnsi="PT Astra Serif" w:cs="Times New Roman"/>
                <w:b/>
                <w:sz w:val="36"/>
                <w:szCs w:val="36"/>
              </w:rPr>
              <w:t xml:space="preserve">адачи </w:t>
            </w:r>
            <w:r>
              <w:rPr>
                <w:rFonts w:ascii="PT Astra Serif" w:eastAsia="Times New Roman" w:hAnsi="PT Astra Serif" w:cs="Times New Roman"/>
                <w:b/>
                <w:sz w:val="36"/>
                <w:szCs w:val="36"/>
              </w:rPr>
              <w:t xml:space="preserve">для транспортного комплекса </w:t>
            </w:r>
            <w:r w:rsidR="005C37B0" w:rsidRPr="00107C84">
              <w:rPr>
                <w:rFonts w:ascii="PT Astra Serif" w:eastAsia="Times New Roman" w:hAnsi="PT Astra Serif" w:cs="Times New Roman"/>
                <w:b/>
                <w:sz w:val="36"/>
                <w:szCs w:val="36"/>
              </w:rPr>
              <w:t>на 202</w:t>
            </w:r>
            <w:r w:rsidR="00471076">
              <w:rPr>
                <w:rFonts w:ascii="PT Astra Serif" w:eastAsia="Times New Roman" w:hAnsi="PT Astra Serif" w:cs="Times New Roman"/>
                <w:b/>
                <w:sz w:val="36"/>
                <w:szCs w:val="36"/>
              </w:rPr>
              <w:t>1</w:t>
            </w:r>
            <w:r w:rsidR="005C37B0" w:rsidRPr="00107C84">
              <w:rPr>
                <w:rFonts w:ascii="PT Astra Serif" w:eastAsia="Times New Roman" w:hAnsi="PT Astra Serif" w:cs="Times New Roman"/>
                <w:b/>
                <w:sz w:val="36"/>
                <w:szCs w:val="36"/>
              </w:rPr>
              <w:t xml:space="preserve"> год</w:t>
            </w:r>
          </w:p>
          <w:p w:rsidR="00BF3AE1" w:rsidRPr="00107C84" w:rsidRDefault="00BF3AE1" w:rsidP="00FA33F0">
            <w:pPr>
              <w:autoSpaceDE w:val="0"/>
              <w:autoSpaceDN w:val="0"/>
              <w:rPr>
                <w:rFonts w:ascii="PT Astra Serif" w:hAnsi="PT Astra Serif" w:cs="Times New Roman"/>
                <w:b/>
                <w:sz w:val="36"/>
                <w:szCs w:val="36"/>
              </w:rPr>
            </w:pPr>
          </w:p>
        </w:tc>
        <w:tc>
          <w:tcPr>
            <w:tcW w:w="1836" w:type="dxa"/>
            <w:shd w:val="clear" w:color="auto" w:fill="auto"/>
          </w:tcPr>
          <w:p w:rsidR="00BF3AE1" w:rsidRDefault="00BF3AE1" w:rsidP="00211743">
            <w:pPr>
              <w:autoSpaceDE w:val="0"/>
              <w:autoSpaceDN w:val="0"/>
              <w:jc w:val="center"/>
              <w:rPr>
                <w:rFonts w:ascii="PT Astra Serif" w:hAnsi="PT Astra Serif" w:cs="Times New Roman"/>
                <w:b/>
                <w:sz w:val="36"/>
                <w:szCs w:val="36"/>
              </w:rPr>
            </w:pPr>
            <w:r w:rsidRPr="00107C84">
              <w:rPr>
                <w:rFonts w:ascii="PT Astra Serif" w:hAnsi="PT Astra Serif" w:cs="Times New Roman"/>
                <w:b/>
                <w:sz w:val="36"/>
                <w:szCs w:val="36"/>
              </w:rPr>
              <w:t>3-</w:t>
            </w:r>
            <w:r w:rsidR="008B34FA">
              <w:rPr>
                <w:rFonts w:ascii="PT Astra Serif" w:hAnsi="PT Astra Serif" w:cs="Times New Roman"/>
                <w:b/>
                <w:sz w:val="36"/>
                <w:szCs w:val="36"/>
              </w:rPr>
              <w:t>1</w:t>
            </w:r>
            <w:r w:rsidR="00D42E50">
              <w:rPr>
                <w:rFonts w:ascii="PT Astra Serif" w:hAnsi="PT Astra Serif" w:cs="Times New Roman"/>
                <w:b/>
                <w:sz w:val="36"/>
                <w:szCs w:val="36"/>
              </w:rPr>
              <w:t>4</w:t>
            </w:r>
          </w:p>
          <w:p w:rsidR="008B34FA" w:rsidRDefault="008B34FA" w:rsidP="00211743">
            <w:pPr>
              <w:autoSpaceDE w:val="0"/>
              <w:autoSpaceDN w:val="0"/>
              <w:jc w:val="center"/>
              <w:rPr>
                <w:rFonts w:ascii="PT Astra Serif" w:hAnsi="PT Astra Serif" w:cs="Times New Roman"/>
                <w:b/>
                <w:sz w:val="36"/>
                <w:szCs w:val="36"/>
                <w:lang w:val="en-US"/>
              </w:rPr>
            </w:pPr>
          </w:p>
          <w:p w:rsidR="008B34FA" w:rsidRPr="00491AF7" w:rsidRDefault="008B34FA" w:rsidP="00211743">
            <w:pPr>
              <w:autoSpaceDE w:val="0"/>
              <w:autoSpaceDN w:val="0"/>
              <w:jc w:val="center"/>
              <w:rPr>
                <w:rFonts w:ascii="PT Astra Serif" w:hAnsi="PT Astra Serif" w:cs="Times New Roman"/>
                <w:b/>
                <w:sz w:val="36"/>
                <w:szCs w:val="36"/>
                <w:lang w:val="en-US"/>
              </w:rPr>
            </w:pPr>
            <w:r>
              <w:rPr>
                <w:rFonts w:ascii="PT Astra Serif" w:hAnsi="PT Astra Serif" w:cs="Times New Roman"/>
                <w:b/>
                <w:sz w:val="36"/>
                <w:szCs w:val="36"/>
              </w:rPr>
              <w:t>1</w:t>
            </w:r>
            <w:r w:rsidR="00766B44">
              <w:rPr>
                <w:rFonts w:ascii="PT Astra Serif" w:hAnsi="PT Astra Serif" w:cs="Times New Roman"/>
                <w:b/>
                <w:sz w:val="36"/>
                <w:szCs w:val="36"/>
              </w:rPr>
              <w:t>5</w:t>
            </w:r>
          </w:p>
        </w:tc>
      </w:tr>
      <w:tr w:rsidR="00BF3AE1" w:rsidRPr="00107C84" w:rsidTr="004619A5">
        <w:tc>
          <w:tcPr>
            <w:tcW w:w="7832" w:type="dxa"/>
            <w:shd w:val="clear" w:color="auto" w:fill="auto"/>
          </w:tcPr>
          <w:p w:rsidR="00AF16B1" w:rsidRDefault="00BF3AE1" w:rsidP="00FA33F0">
            <w:pPr>
              <w:widowControl w:val="0"/>
              <w:suppressAutoHyphens/>
              <w:overflowPunct w:val="0"/>
              <w:autoSpaceDE w:val="0"/>
              <w:autoSpaceDN w:val="0"/>
              <w:spacing w:line="240" w:lineRule="auto"/>
              <w:textAlignment w:val="baseline"/>
              <w:rPr>
                <w:rFonts w:ascii="PT Astra Serif" w:eastAsia="AG_Souvenir" w:hAnsi="PT Astra Serif" w:cs="Times New Roman"/>
                <w:b/>
                <w:sz w:val="36"/>
                <w:szCs w:val="36"/>
              </w:rPr>
            </w:pPr>
            <w:r w:rsidRPr="00107C84">
              <w:rPr>
                <w:rFonts w:ascii="PT Astra Serif" w:hAnsi="PT Astra Serif" w:cs="Times New Roman"/>
                <w:b/>
                <w:sz w:val="36"/>
                <w:szCs w:val="36"/>
              </w:rPr>
              <w:t>2.</w:t>
            </w:r>
            <w:r w:rsidRPr="00107C84">
              <w:rPr>
                <w:rFonts w:ascii="PT Astra Serif" w:eastAsia="Times New Roman" w:hAnsi="PT Astra Serif" w:cs="Times New Roman"/>
                <w:b/>
                <w:sz w:val="36"/>
                <w:szCs w:val="36"/>
              </w:rPr>
              <w:t xml:space="preserve"> </w:t>
            </w:r>
            <w:r w:rsidR="00471076" w:rsidRPr="00107C84">
              <w:rPr>
                <w:rFonts w:ascii="PT Astra Serif" w:eastAsia="AG_Souvenir" w:hAnsi="PT Astra Serif" w:cs="Times New Roman"/>
                <w:b/>
                <w:sz w:val="36"/>
                <w:szCs w:val="36"/>
              </w:rPr>
              <w:t>Итоговые показатели дорожной деятельности за 20</w:t>
            </w:r>
            <w:r w:rsidR="004066C3">
              <w:rPr>
                <w:rFonts w:ascii="PT Astra Serif" w:eastAsia="AG_Souvenir" w:hAnsi="PT Astra Serif" w:cs="Times New Roman"/>
                <w:b/>
                <w:sz w:val="36"/>
                <w:szCs w:val="36"/>
              </w:rPr>
              <w:t>20</w:t>
            </w:r>
            <w:r w:rsidR="00471076" w:rsidRPr="00107C84">
              <w:rPr>
                <w:rFonts w:ascii="PT Astra Serif" w:eastAsia="AG_Souvenir" w:hAnsi="PT Astra Serif" w:cs="Times New Roman"/>
                <w:b/>
                <w:sz w:val="36"/>
                <w:szCs w:val="36"/>
              </w:rPr>
              <w:t xml:space="preserve"> год </w:t>
            </w:r>
          </w:p>
          <w:p w:rsidR="00BF3AE1" w:rsidRPr="00107C84" w:rsidRDefault="00AF16B1" w:rsidP="00FA33F0">
            <w:pPr>
              <w:widowControl w:val="0"/>
              <w:suppressAutoHyphens/>
              <w:overflowPunct w:val="0"/>
              <w:autoSpaceDE w:val="0"/>
              <w:autoSpaceDN w:val="0"/>
              <w:spacing w:line="240" w:lineRule="auto"/>
              <w:textAlignment w:val="baseline"/>
              <w:rPr>
                <w:rFonts w:ascii="PT Astra Serif" w:eastAsia="Times New Roman" w:hAnsi="PT Astra Serif" w:cs="Times New Roman"/>
                <w:b/>
                <w:sz w:val="36"/>
                <w:szCs w:val="36"/>
              </w:rPr>
            </w:pPr>
            <w:r>
              <w:rPr>
                <w:rFonts w:ascii="PT Astra Serif" w:eastAsia="AG_Souvenir" w:hAnsi="PT Astra Serif" w:cs="Times New Roman"/>
                <w:b/>
                <w:sz w:val="36"/>
                <w:szCs w:val="36"/>
              </w:rPr>
              <w:t xml:space="preserve">2.1. Задачи для дорожной отрасли </w:t>
            </w:r>
            <w:r w:rsidR="00471076" w:rsidRPr="00107C84">
              <w:rPr>
                <w:rFonts w:ascii="PT Astra Serif" w:eastAsia="AG_Souvenir" w:hAnsi="PT Astra Serif" w:cs="Times New Roman"/>
                <w:b/>
                <w:sz w:val="36"/>
                <w:szCs w:val="36"/>
              </w:rPr>
              <w:t>на 202</w:t>
            </w:r>
            <w:r w:rsidR="004066C3">
              <w:rPr>
                <w:rFonts w:ascii="PT Astra Serif" w:eastAsia="AG_Souvenir" w:hAnsi="PT Astra Serif" w:cs="Times New Roman"/>
                <w:b/>
                <w:sz w:val="36"/>
                <w:szCs w:val="36"/>
              </w:rPr>
              <w:t>1</w:t>
            </w:r>
            <w:r w:rsidR="00471076" w:rsidRPr="00107C84">
              <w:rPr>
                <w:rFonts w:ascii="PT Astra Serif" w:eastAsia="AG_Souvenir" w:hAnsi="PT Astra Serif" w:cs="Times New Roman"/>
                <w:b/>
                <w:sz w:val="36"/>
                <w:szCs w:val="36"/>
              </w:rPr>
              <w:t xml:space="preserve"> год</w:t>
            </w:r>
          </w:p>
          <w:p w:rsidR="00BF3AE1" w:rsidRPr="00107C84" w:rsidRDefault="00BF3AE1" w:rsidP="00FA33F0">
            <w:pPr>
              <w:autoSpaceDE w:val="0"/>
              <w:autoSpaceDN w:val="0"/>
              <w:rPr>
                <w:rFonts w:ascii="PT Astra Serif" w:hAnsi="PT Astra Serif" w:cs="Times New Roman"/>
                <w:b/>
                <w:sz w:val="36"/>
                <w:szCs w:val="36"/>
              </w:rPr>
            </w:pPr>
          </w:p>
        </w:tc>
        <w:tc>
          <w:tcPr>
            <w:tcW w:w="1836" w:type="dxa"/>
            <w:shd w:val="clear" w:color="auto" w:fill="auto"/>
          </w:tcPr>
          <w:p w:rsidR="00BF3AE1" w:rsidRPr="00F76F5C" w:rsidRDefault="008B34FA" w:rsidP="00211743">
            <w:pPr>
              <w:autoSpaceDE w:val="0"/>
              <w:autoSpaceDN w:val="0"/>
              <w:jc w:val="center"/>
              <w:rPr>
                <w:rFonts w:ascii="PT Astra Serif" w:hAnsi="PT Astra Serif" w:cs="Times New Roman"/>
                <w:b/>
                <w:sz w:val="36"/>
                <w:szCs w:val="36"/>
              </w:rPr>
            </w:pPr>
            <w:r>
              <w:rPr>
                <w:rFonts w:ascii="PT Astra Serif" w:hAnsi="PT Astra Serif" w:cs="Times New Roman"/>
                <w:b/>
                <w:sz w:val="36"/>
                <w:szCs w:val="36"/>
              </w:rPr>
              <w:t>1</w:t>
            </w:r>
            <w:r w:rsidR="00766B44">
              <w:rPr>
                <w:rFonts w:ascii="PT Astra Serif" w:hAnsi="PT Astra Serif" w:cs="Times New Roman"/>
                <w:b/>
                <w:sz w:val="36"/>
                <w:szCs w:val="36"/>
              </w:rPr>
              <w:t>6</w:t>
            </w:r>
            <w:r w:rsidR="00BF3AE1" w:rsidRPr="00107C84">
              <w:rPr>
                <w:rFonts w:ascii="PT Astra Serif" w:hAnsi="PT Astra Serif" w:cs="Times New Roman"/>
                <w:b/>
                <w:sz w:val="36"/>
                <w:szCs w:val="36"/>
              </w:rPr>
              <w:t>-</w:t>
            </w:r>
            <w:r w:rsidR="00491AF7">
              <w:rPr>
                <w:rFonts w:ascii="PT Astra Serif" w:hAnsi="PT Astra Serif" w:cs="Times New Roman"/>
                <w:b/>
                <w:sz w:val="36"/>
                <w:szCs w:val="36"/>
                <w:lang w:val="en-US"/>
              </w:rPr>
              <w:t>3</w:t>
            </w:r>
            <w:r w:rsidR="00F76F5C">
              <w:rPr>
                <w:rFonts w:ascii="PT Astra Serif" w:hAnsi="PT Astra Serif" w:cs="Times New Roman"/>
                <w:b/>
                <w:sz w:val="36"/>
                <w:szCs w:val="36"/>
              </w:rPr>
              <w:t>8</w:t>
            </w:r>
          </w:p>
          <w:p w:rsidR="00491AF7" w:rsidRDefault="00491AF7" w:rsidP="00211743">
            <w:pPr>
              <w:autoSpaceDE w:val="0"/>
              <w:autoSpaceDN w:val="0"/>
              <w:jc w:val="center"/>
              <w:rPr>
                <w:rFonts w:ascii="PT Astra Serif" w:hAnsi="PT Astra Serif" w:cs="Times New Roman"/>
                <w:b/>
                <w:sz w:val="36"/>
                <w:szCs w:val="36"/>
                <w:lang w:val="en-US"/>
              </w:rPr>
            </w:pPr>
          </w:p>
          <w:p w:rsidR="00491AF7" w:rsidRPr="00DE5817" w:rsidRDefault="00DE5817" w:rsidP="00211743">
            <w:pPr>
              <w:autoSpaceDE w:val="0"/>
              <w:autoSpaceDN w:val="0"/>
              <w:jc w:val="center"/>
              <w:rPr>
                <w:rFonts w:ascii="PT Astra Serif" w:hAnsi="PT Astra Serif" w:cs="Times New Roman"/>
                <w:b/>
                <w:sz w:val="36"/>
                <w:szCs w:val="36"/>
              </w:rPr>
            </w:pPr>
            <w:r>
              <w:rPr>
                <w:rFonts w:ascii="PT Astra Serif" w:hAnsi="PT Astra Serif" w:cs="Times New Roman"/>
                <w:b/>
                <w:sz w:val="36"/>
                <w:szCs w:val="36"/>
              </w:rPr>
              <w:t>3</w:t>
            </w:r>
            <w:r w:rsidR="00F76F5C">
              <w:rPr>
                <w:rFonts w:ascii="PT Astra Serif" w:hAnsi="PT Astra Serif" w:cs="Times New Roman"/>
                <w:b/>
                <w:sz w:val="36"/>
                <w:szCs w:val="36"/>
              </w:rPr>
              <w:t>8</w:t>
            </w:r>
            <w:r w:rsidR="00491AF7">
              <w:rPr>
                <w:rFonts w:ascii="PT Astra Serif" w:hAnsi="PT Astra Serif" w:cs="Times New Roman"/>
                <w:b/>
                <w:sz w:val="36"/>
                <w:szCs w:val="36"/>
                <w:lang w:val="en-US"/>
              </w:rPr>
              <w:t>-</w:t>
            </w:r>
            <w:r w:rsidR="00F76F5C">
              <w:rPr>
                <w:rFonts w:ascii="PT Astra Serif" w:hAnsi="PT Astra Serif" w:cs="Times New Roman"/>
                <w:b/>
                <w:sz w:val="36"/>
                <w:szCs w:val="36"/>
              </w:rPr>
              <w:t>70</w:t>
            </w:r>
          </w:p>
        </w:tc>
      </w:tr>
      <w:tr w:rsidR="00BF3AE1" w:rsidRPr="00107C84" w:rsidTr="004619A5">
        <w:tc>
          <w:tcPr>
            <w:tcW w:w="7832" w:type="dxa"/>
            <w:shd w:val="clear" w:color="auto" w:fill="auto"/>
          </w:tcPr>
          <w:p w:rsidR="00AF16B1" w:rsidRDefault="00BF3AE1" w:rsidP="00E66386">
            <w:pPr>
              <w:pStyle w:val="a3"/>
              <w:spacing w:line="240" w:lineRule="auto"/>
              <w:ind w:left="0"/>
              <w:rPr>
                <w:rFonts w:ascii="PT Astra Serif" w:eastAsia="AG_Souvenir" w:hAnsi="PT Astra Serif" w:cs="Times New Roman"/>
                <w:b/>
                <w:sz w:val="36"/>
                <w:szCs w:val="36"/>
              </w:rPr>
            </w:pPr>
            <w:r w:rsidRPr="00107C84">
              <w:rPr>
                <w:rFonts w:ascii="PT Astra Serif" w:hAnsi="PT Astra Serif" w:cs="Times New Roman"/>
                <w:b/>
                <w:sz w:val="36"/>
                <w:szCs w:val="36"/>
              </w:rPr>
              <w:t xml:space="preserve">3. </w:t>
            </w:r>
            <w:r w:rsidR="00471076" w:rsidRPr="00107C84">
              <w:rPr>
                <w:rFonts w:ascii="PT Astra Serif" w:hAnsi="PT Astra Serif"/>
                <w:b/>
                <w:sz w:val="36"/>
                <w:szCs w:val="36"/>
              </w:rPr>
              <w:t xml:space="preserve">Итоговые показатели деятельности в сфере регионального государственного надзора в области технического состояния и эксплуатации самоходных машин и других видов техники, аттракционов </w:t>
            </w:r>
            <w:r w:rsidR="00471076" w:rsidRPr="00107C84">
              <w:rPr>
                <w:rFonts w:ascii="PT Astra Serif" w:eastAsia="AG_Souvenir" w:hAnsi="PT Astra Serif" w:cs="Times New Roman"/>
                <w:b/>
                <w:sz w:val="36"/>
                <w:szCs w:val="36"/>
              </w:rPr>
              <w:t>за 20</w:t>
            </w:r>
            <w:r w:rsidR="004066C3">
              <w:rPr>
                <w:rFonts w:ascii="PT Astra Serif" w:eastAsia="AG_Souvenir" w:hAnsi="PT Astra Serif" w:cs="Times New Roman"/>
                <w:b/>
                <w:sz w:val="36"/>
                <w:szCs w:val="36"/>
              </w:rPr>
              <w:t>20</w:t>
            </w:r>
            <w:r w:rsidR="00471076" w:rsidRPr="00107C84">
              <w:rPr>
                <w:rFonts w:ascii="PT Astra Serif" w:eastAsia="AG_Souvenir" w:hAnsi="PT Astra Serif" w:cs="Times New Roman"/>
                <w:b/>
                <w:sz w:val="36"/>
                <w:szCs w:val="36"/>
              </w:rPr>
              <w:t xml:space="preserve"> год </w:t>
            </w:r>
          </w:p>
          <w:p w:rsidR="00BF3AE1" w:rsidRDefault="00AF16B1" w:rsidP="00E66386">
            <w:pPr>
              <w:pStyle w:val="a3"/>
              <w:spacing w:line="240" w:lineRule="auto"/>
              <w:ind w:left="0"/>
              <w:rPr>
                <w:rFonts w:ascii="PT Astra Serif" w:eastAsia="AG_Souvenir" w:hAnsi="PT Astra Serif" w:cs="Times New Roman"/>
                <w:b/>
                <w:sz w:val="36"/>
                <w:szCs w:val="36"/>
              </w:rPr>
            </w:pPr>
            <w:r>
              <w:rPr>
                <w:rFonts w:ascii="PT Astra Serif" w:eastAsia="AG_Souvenir" w:hAnsi="PT Astra Serif" w:cs="Times New Roman"/>
                <w:b/>
                <w:sz w:val="36"/>
                <w:szCs w:val="36"/>
              </w:rPr>
              <w:t>3.1. З</w:t>
            </w:r>
            <w:r w:rsidR="00471076" w:rsidRPr="00107C84">
              <w:rPr>
                <w:rFonts w:ascii="PT Astra Serif" w:eastAsia="AG_Souvenir" w:hAnsi="PT Astra Serif" w:cs="Times New Roman"/>
                <w:b/>
                <w:sz w:val="36"/>
                <w:szCs w:val="36"/>
              </w:rPr>
              <w:t>адачи на 202</w:t>
            </w:r>
            <w:r w:rsidR="004066C3">
              <w:rPr>
                <w:rFonts w:ascii="PT Astra Serif" w:eastAsia="AG_Souvenir" w:hAnsi="PT Astra Serif" w:cs="Times New Roman"/>
                <w:b/>
                <w:sz w:val="36"/>
                <w:szCs w:val="36"/>
              </w:rPr>
              <w:t>1</w:t>
            </w:r>
            <w:r w:rsidR="00471076" w:rsidRPr="00107C84">
              <w:rPr>
                <w:rFonts w:ascii="PT Astra Serif" w:eastAsia="AG_Souvenir" w:hAnsi="PT Astra Serif" w:cs="Times New Roman"/>
                <w:b/>
                <w:sz w:val="36"/>
                <w:szCs w:val="36"/>
              </w:rPr>
              <w:t xml:space="preserve"> год</w:t>
            </w:r>
          </w:p>
          <w:p w:rsidR="00E66386" w:rsidRPr="004066C3" w:rsidRDefault="00E66386" w:rsidP="00E66386">
            <w:pPr>
              <w:pStyle w:val="a3"/>
              <w:spacing w:line="240" w:lineRule="auto"/>
              <w:ind w:left="0"/>
              <w:rPr>
                <w:rFonts w:ascii="PT Astra Serif" w:hAnsi="PT Astra Serif"/>
                <w:b/>
                <w:sz w:val="36"/>
                <w:szCs w:val="36"/>
              </w:rPr>
            </w:pPr>
          </w:p>
        </w:tc>
        <w:tc>
          <w:tcPr>
            <w:tcW w:w="1836" w:type="dxa"/>
            <w:shd w:val="clear" w:color="auto" w:fill="auto"/>
          </w:tcPr>
          <w:p w:rsidR="00BF3AE1" w:rsidRPr="00DE5817" w:rsidRDefault="00F76F5C" w:rsidP="00300FFC">
            <w:pPr>
              <w:autoSpaceDE w:val="0"/>
              <w:autoSpaceDN w:val="0"/>
              <w:jc w:val="center"/>
              <w:rPr>
                <w:rFonts w:ascii="PT Astra Serif" w:hAnsi="PT Astra Serif" w:cs="Times New Roman"/>
                <w:b/>
                <w:sz w:val="36"/>
                <w:szCs w:val="36"/>
              </w:rPr>
            </w:pPr>
            <w:r>
              <w:rPr>
                <w:rFonts w:ascii="PT Astra Serif" w:hAnsi="PT Astra Serif" w:cs="Times New Roman"/>
                <w:b/>
                <w:sz w:val="36"/>
                <w:szCs w:val="36"/>
              </w:rPr>
              <w:t>71</w:t>
            </w:r>
            <w:r w:rsidR="00211743">
              <w:rPr>
                <w:rFonts w:ascii="PT Astra Serif" w:hAnsi="PT Astra Serif" w:cs="Times New Roman"/>
                <w:b/>
                <w:sz w:val="36"/>
                <w:szCs w:val="36"/>
              </w:rPr>
              <w:t>-</w:t>
            </w:r>
            <w:r w:rsidR="00491AF7">
              <w:rPr>
                <w:rFonts w:ascii="PT Astra Serif" w:hAnsi="PT Astra Serif" w:cs="Times New Roman"/>
                <w:b/>
                <w:sz w:val="36"/>
                <w:szCs w:val="36"/>
                <w:lang w:val="en-US"/>
              </w:rPr>
              <w:t>8</w:t>
            </w:r>
            <w:r>
              <w:rPr>
                <w:rFonts w:ascii="PT Astra Serif" w:hAnsi="PT Astra Serif" w:cs="Times New Roman"/>
                <w:b/>
                <w:sz w:val="36"/>
                <w:szCs w:val="36"/>
              </w:rPr>
              <w:t>1</w:t>
            </w:r>
          </w:p>
          <w:p w:rsidR="00491AF7" w:rsidRDefault="00491AF7" w:rsidP="00300FFC">
            <w:pPr>
              <w:autoSpaceDE w:val="0"/>
              <w:autoSpaceDN w:val="0"/>
              <w:jc w:val="center"/>
              <w:rPr>
                <w:rFonts w:ascii="PT Astra Serif" w:hAnsi="PT Astra Serif" w:cs="Times New Roman"/>
                <w:b/>
                <w:sz w:val="36"/>
                <w:szCs w:val="36"/>
                <w:lang w:val="en-US"/>
              </w:rPr>
            </w:pPr>
          </w:p>
          <w:p w:rsidR="00491AF7" w:rsidRDefault="00491AF7" w:rsidP="00300FFC">
            <w:pPr>
              <w:autoSpaceDE w:val="0"/>
              <w:autoSpaceDN w:val="0"/>
              <w:jc w:val="center"/>
              <w:rPr>
                <w:rFonts w:ascii="PT Astra Serif" w:hAnsi="PT Astra Serif" w:cs="Times New Roman"/>
                <w:b/>
                <w:sz w:val="36"/>
                <w:szCs w:val="36"/>
                <w:lang w:val="en-US"/>
              </w:rPr>
            </w:pPr>
          </w:p>
          <w:p w:rsidR="00491AF7" w:rsidRDefault="00491AF7" w:rsidP="00300FFC">
            <w:pPr>
              <w:autoSpaceDE w:val="0"/>
              <w:autoSpaceDN w:val="0"/>
              <w:jc w:val="center"/>
              <w:rPr>
                <w:rFonts w:ascii="PT Astra Serif" w:hAnsi="PT Astra Serif" w:cs="Times New Roman"/>
                <w:b/>
                <w:sz w:val="36"/>
                <w:szCs w:val="36"/>
                <w:lang w:val="en-US"/>
              </w:rPr>
            </w:pPr>
          </w:p>
          <w:p w:rsidR="00491AF7" w:rsidRPr="00DE5817" w:rsidRDefault="00491AF7" w:rsidP="00300FFC">
            <w:pPr>
              <w:autoSpaceDE w:val="0"/>
              <w:autoSpaceDN w:val="0"/>
              <w:jc w:val="center"/>
              <w:rPr>
                <w:rFonts w:ascii="PT Astra Serif" w:hAnsi="PT Astra Serif" w:cs="Times New Roman"/>
                <w:b/>
                <w:sz w:val="36"/>
                <w:szCs w:val="36"/>
              </w:rPr>
            </w:pPr>
            <w:r>
              <w:rPr>
                <w:rFonts w:ascii="PT Astra Serif" w:hAnsi="PT Astra Serif" w:cs="Times New Roman"/>
                <w:b/>
                <w:sz w:val="36"/>
                <w:szCs w:val="36"/>
                <w:lang w:val="en-US"/>
              </w:rPr>
              <w:t>8</w:t>
            </w:r>
            <w:r w:rsidR="00F76F5C">
              <w:rPr>
                <w:rFonts w:ascii="PT Astra Serif" w:hAnsi="PT Astra Serif" w:cs="Times New Roman"/>
                <w:b/>
                <w:sz w:val="36"/>
                <w:szCs w:val="36"/>
              </w:rPr>
              <w:t>1</w:t>
            </w:r>
            <w:r>
              <w:rPr>
                <w:rFonts w:ascii="PT Astra Serif" w:hAnsi="PT Astra Serif" w:cs="Times New Roman"/>
                <w:b/>
                <w:sz w:val="36"/>
                <w:szCs w:val="36"/>
                <w:lang w:val="en-US"/>
              </w:rPr>
              <w:t>-</w:t>
            </w:r>
            <w:r w:rsidR="00DE5817">
              <w:rPr>
                <w:rFonts w:ascii="PT Astra Serif" w:hAnsi="PT Astra Serif" w:cs="Times New Roman"/>
                <w:b/>
                <w:sz w:val="36"/>
                <w:szCs w:val="36"/>
              </w:rPr>
              <w:t>8</w:t>
            </w:r>
            <w:r w:rsidR="00F76F5C">
              <w:rPr>
                <w:rFonts w:ascii="PT Astra Serif" w:hAnsi="PT Astra Serif" w:cs="Times New Roman"/>
                <w:b/>
                <w:sz w:val="36"/>
                <w:szCs w:val="36"/>
              </w:rPr>
              <w:t>3</w:t>
            </w:r>
          </w:p>
        </w:tc>
      </w:tr>
      <w:tr w:rsidR="00BF3AE1" w:rsidRPr="00107C84" w:rsidTr="004619A5">
        <w:tc>
          <w:tcPr>
            <w:tcW w:w="7832" w:type="dxa"/>
            <w:shd w:val="clear" w:color="auto" w:fill="auto"/>
          </w:tcPr>
          <w:p w:rsidR="001B6C54" w:rsidRPr="00107C84" w:rsidRDefault="00E66386" w:rsidP="00E66386">
            <w:pPr>
              <w:pStyle w:val="a3"/>
              <w:spacing w:line="240" w:lineRule="auto"/>
              <w:ind w:left="0"/>
              <w:rPr>
                <w:rFonts w:ascii="PT Astra Serif" w:hAnsi="PT Astra Serif"/>
                <w:b/>
                <w:sz w:val="36"/>
                <w:szCs w:val="36"/>
              </w:rPr>
            </w:pPr>
            <w:r w:rsidRPr="00E66386">
              <w:rPr>
                <w:rFonts w:ascii="PT Astra Serif" w:hAnsi="PT Astra Serif"/>
                <w:b/>
                <w:sz w:val="36"/>
                <w:szCs w:val="36"/>
              </w:rPr>
              <w:t>4</w:t>
            </w:r>
            <w:r>
              <w:rPr>
                <w:rFonts w:ascii="PT Astra Serif" w:hAnsi="PT Astra Serif"/>
                <w:b/>
                <w:sz w:val="36"/>
                <w:szCs w:val="36"/>
              </w:rPr>
              <w:t xml:space="preserve">. </w:t>
            </w:r>
            <w:r w:rsidR="001B6C54" w:rsidRPr="00107C84">
              <w:rPr>
                <w:rFonts w:ascii="PT Astra Serif" w:hAnsi="PT Astra Serif"/>
                <w:b/>
                <w:sz w:val="36"/>
                <w:szCs w:val="36"/>
              </w:rPr>
              <w:t>Нормотворчество</w:t>
            </w:r>
            <w:r w:rsidR="00F66FA7" w:rsidRPr="00107C84">
              <w:rPr>
                <w:rFonts w:ascii="PT Astra Serif" w:hAnsi="PT Astra Serif"/>
                <w:b/>
                <w:sz w:val="36"/>
                <w:szCs w:val="36"/>
              </w:rPr>
              <w:t xml:space="preserve"> в сфере транспорта и дорожного хозяйства</w:t>
            </w:r>
          </w:p>
          <w:p w:rsidR="001B6C54" w:rsidRPr="00107C84" w:rsidRDefault="001B6C54" w:rsidP="001B6C54">
            <w:pPr>
              <w:pStyle w:val="a3"/>
              <w:rPr>
                <w:rFonts w:ascii="PT Astra Serif" w:hAnsi="PT Astra Serif"/>
                <w:b/>
                <w:sz w:val="36"/>
                <w:szCs w:val="36"/>
              </w:rPr>
            </w:pPr>
          </w:p>
          <w:p w:rsidR="00FA33F0" w:rsidRPr="00107C84" w:rsidRDefault="00FA33F0" w:rsidP="00FA33F0">
            <w:pPr>
              <w:pStyle w:val="a3"/>
              <w:rPr>
                <w:rFonts w:ascii="PT Astra Serif" w:hAnsi="PT Astra Serif"/>
                <w:b/>
                <w:sz w:val="36"/>
                <w:szCs w:val="36"/>
              </w:rPr>
            </w:pPr>
          </w:p>
          <w:p w:rsidR="00FA33F0" w:rsidRPr="00107C84" w:rsidRDefault="00FA33F0" w:rsidP="00FA33F0">
            <w:pPr>
              <w:pStyle w:val="a3"/>
              <w:spacing w:line="240" w:lineRule="auto"/>
              <w:ind w:left="0"/>
              <w:rPr>
                <w:rFonts w:ascii="PT Astra Serif" w:hAnsi="PT Astra Serif"/>
                <w:b/>
                <w:sz w:val="36"/>
                <w:szCs w:val="36"/>
              </w:rPr>
            </w:pPr>
          </w:p>
        </w:tc>
        <w:tc>
          <w:tcPr>
            <w:tcW w:w="1836" w:type="dxa"/>
            <w:shd w:val="clear" w:color="auto" w:fill="auto"/>
          </w:tcPr>
          <w:p w:rsidR="00BF3AE1" w:rsidRPr="00DE5817" w:rsidRDefault="00DE5817" w:rsidP="00FA33F0">
            <w:pPr>
              <w:autoSpaceDE w:val="0"/>
              <w:autoSpaceDN w:val="0"/>
              <w:jc w:val="center"/>
              <w:rPr>
                <w:rFonts w:ascii="PT Astra Serif" w:hAnsi="PT Astra Serif" w:cs="Times New Roman"/>
                <w:b/>
                <w:sz w:val="36"/>
                <w:szCs w:val="36"/>
              </w:rPr>
            </w:pPr>
            <w:r>
              <w:rPr>
                <w:rFonts w:ascii="PT Astra Serif" w:hAnsi="PT Astra Serif" w:cs="Times New Roman"/>
                <w:b/>
                <w:sz w:val="36"/>
                <w:szCs w:val="36"/>
              </w:rPr>
              <w:t>8</w:t>
            </w:r>
            <w:r w:rsidR="00F76F5C">
              <w:rPr>
                <w:rFonts w:ascii="PT Astra Serif" w:hAnsi="PT Astra Serif" w:cs="Times New Roman"/>
                <w:b/>
                <w:sz w:val="36"/>
                <w:szCs w:val="36"/>
              </w:rPr>
              <w:t>3</w:t>
            </w:r>
            <w:r w:rsidR="00491AF7">
              <w:rPr>
                <w:rFonts w:ascii="PT Astra Serif" w:hAnsi="PT Astra Serif" w:cs="Times New Roman"/>
                <w:b/>
                <w:sz w:val="36"/>
                <w:szCs w:val="36"/>
                <w:lang w:val="en-US"/>
              </w:rPr>
              <w:t>-</w:t>
            </w:r>
            <w:r>
              <w:rPr>
                <w:rFonts w:ascii="PT Astra Serif" w:hAnsi="PT Astra Serif" w:cs="Times New Roman"/>
                <w:b/>
                <w:sz w:val="36"/>
                <w:szCs w:val="36"/>
              </w:rPr>
              <w:t>8</w:t>
            </w:r>
            <w:r w:rsidR="00F76F5C">
              <w:rPr>
                <w:rFonts w:ascii="PT Astra Serif" w:hAnsi="PT Astra Serif" w:cs="Times New Roman"/>
                <w:b/>
                <w:sz w:val="36"/>
                <w:szCs w:val="36"/>
              </w:rPr>
              <w:t>5</w:t>
            </w:r>
          </w:p>
          <w:p w:rsidR="005232B8" w:rsidRDefault="005232B8" w:rsidP="005232B8">
            <w:pPr>
              <w:rPr>
                <w:rFonts w:ascii="PT Astra Serif" w:hAnsi="PT Astra Serif" w:cs="Times New Roman"/>
                <w:sz w:val="36"/>
                <w:szCs w:val="36"/>
              </w:rPr>
            </w:pPr>
          </w:p>
          <w:p w:rsidR="00FE0BFD" w:rsidRDefault="00FE0BFD" w:rsidP="005232B8">
            <w:pPr>
              <w:rPr>
                <w:rFonts w:ascii="PT Astra Serif" w:hAnsi="PT Astra Serif" w:cs="Times New Roman"/>
                <w:sz w:val="36"/>
                <w:szCs w:val="36"/>
              </w:rPr>
            </w:pPr>
          </w:p>
          <w:p w:rsidR="00FE0BFD" w:rsidRDefault="00FE0BFD" w:rsidP="005232B8">
            <w:pPr>
              <w:rPr>
                <w:rFonts w:ascii="PT Astra Serif" w:hAnsi="PT Astra Serif" w:cs="Times New Roman"/>
                <w:sz w:val="36"/>
                <w:szCs w:val="36"/>
              </w:rPr>
            </w:pPr>
          </w:p>
          <w:p w:rsidR="00FE0BFD" w:rsidRDefault="00FE0BFD" w:rsidP="005232B8">
            <w:pPr>
              <w:rPr>
                <w:rFonts w:ascii="PT Astra Serif" w:hAnsi="PT Astra Serif" w:cs="Times New Roman"/>
                <w:sz w:val="36"/>
                <w:szCs w:val="36"/>
              </w:rPr>
            </w:pPr>
          </w:p>
          <w:p w:rsidR="00FE0BFD" w:rsidRDefault="00FE0BFD" w:rsidP="005232B8">
            <w:pPr>
              <w:rPr>
                <w:rFonts w:ascii="PT Astra Serif" w:hAnsi="PT Astra Serif" w:cs="Times New Roman"/>
                <w:sz w:val="36"/>
                <w:szCs w:val="36"/>
              </w:rPr>
            </w:pPr>
          </w:p>
          <w:p w:rsidR="00FE0BFD" w:rsidRDefault="00FE0BFD" w:rsidP="005232B8">
            <w:pPr>
              <w:rPr>
                <w:rFonts w:ascii="PT Astra Serif" w:hAnsi="PT Astra Serif" w:cs="Times New Roman"/>
                <w:sz w:val="36"/>
                <w:szCs w:val="36"/>
              </w:rPr>
            </w:pPr>
          </w:p>
          <w:p w:rsidR="00FE0BFD" w:rsidRDefault="00FE0BFD" w:rsidP="005232B8">
            <w:pPr>
              <w:rPr>
                <w:rFonts w:ascii="PT Astra Serif" w:hAnsi="PT Astra Serif" w:cs="Times New Roman"/>
                <w:sz w:val="36"/>
                <w:szCs w:val="36"/>
              </w:rPr>
            </w:pPr>
          </w:p>
          <w:p w:rsidR="00FE0BFD" w:rsidRDefault="00FE0BFD" w:rsidP="005232B8">
            <w:pPr>
              <w:rPr>
                <w:rFonts w:ascii="PT Astra Serif" w:hAnsi="PT Astra Serif" w:cs="Times New Roman"/>
                <w:sz w:val="36"/>
                <w:szCs w:val="36"/>
              </w:rPr>
            </w:pPr>
          </w:p>
          <w:p w:rsidR="00211743" w:rsidRDefault="00211743" w:rsidP="005232B8">
            <w:pPr>
              <w:rPr>
                <w:rFonts w:ascii="PT Astra Serif" w:hAnsi="PT Astra Serif" w:cs="Times New Roman"/>
                <w:sz w:val="36"/>
                <w:szCs w:val="36"/>
              </w:rPr>
            </w:pPr>
          </w:p>
          <w:p w:rsidR="00133E21" w:rsidRDefault="00133E21" w:rsidP="005232B8">
            <w:pPr>
              <w:rPr>
                <w:rFonts w:ascii="PT Astra Serif" w:hAnsi="PT Astra Serif" w:cs="Times New Roman"/>
                <w:sz w:val="36"/>
                <w:szCs w:val="36"/>
              </w:rPr>
            </w:pPr>
          </w:p>
          <w:p w:rsidR="00766B44" w:rsidRDefault="00766B44" w:rsidP="00766B44">
            <w:pPr>
              <w:ind w:firstLine="0"/>
              <w:rPr>
                <w:rFonts w:ascii="PT Astra Serif" w:hAnsi="PT Astra Serif" w:cs="Times New Roman"/>
                <w:sz w:val="36"/>
                <w:szCs w:val="36"/>
              </w:rPr>
            </w:pPr>
          </w:p>
          <w:p w:rsidR="004F623A" w:rsidRPr="005232B8" w:rsidRDefault="004F623A" w:rsidP="005232B8">
            <w:pPr>
              <w:rPr>
                <w:rFonts w:ascii="PT Astra Serif" w:hAnsi="PT Astra Serif" w:cs="Times New Roman"/>
                <w:sz w:val="36"/>
                <w:szCs w:val="36"/>
              </w:rPr>
            </w:pPr>
          </w:p>
        </w:tc>
      </w:tr>
    </w:tbl>
    <w:p w:rsidR="00766B44" w:rsidRPr="00766B44" w:rsidRDefault="00766B44" w:rsidP="00766B44">
      <w:pPr>
        <w:pStyle w:val="a3"/>
        <w:spacing w:line="240" w:lineRule="auto"/>
        <w:ind w:left="0" w:firstLine="0"/>
        <w:jc w:val="center"/>
        <w:rPr>
          <w:rFonts w:ascii="Times New Roman" w:eastAsia="Times New Roman" w:hAnsi="Times New Roman" w:cs="Times New Roman"/>
          <w:b/>
          <w:bCs/>
          <w:iCs/>
          <w:color w:val="000000"/>
          <w:sz w:val="28"/>
          <w:szCs w:val="28"/>
        </w:rPr>
      </w:pPr>
      <w:r w:rsidRPr="00766B44">
        <w:rPr>
          <w:rFonts w:ascii="Times New Roman" w:eastAsia="Times New Roman" w:hAnsi="Times New Roman" w:cs="Times New Roman"/>
          <w:b/>
          <w:bCs/>
          <w:iCs/>
          <w:color w:val="000000"/>
          <w:sz w:val="28"/>
          <w:szCs w:val="28"/>
        </w:rPr>
        <w:lastRenderedPageBreak/>
        <w:t>Уважаемые Коллеги!</w:t>
      </w:r>
    </w:p>
    <w:p w:rsidR="00766B44" w:rsidRPr="00766B44" w:rsidRDefault="00766B44" w:rsidP="00766B44">
      <w:pPr>
        <w:pStyle w:val="a3"/>
        <w:spacing w:line="240" w:lineRule="auto"/>
        <w:ind w:left="1429" w:firstLine="0"/>
        <w:rPr>
          <w:rFonts w:ascii="Times New Roman" w:eastAsia="Times New Roman" w:hAnsi="Times New Roman" w:cs="Times New Roman"/>
          <w:b/>
          <w:bCs/>
          <w:iCs/>
          <w:color w:val="000000"/>
          <w:sz w:val="28"/>
          <w:szCs w:val="28"/>
          <w:u w:val="single"/>
        </w:rPr>
      </w:pPr>
    </w:p>
    <w:p w:rsidR="00766B44" w:rsidRPr="00766B44" w:rsidRDefault="00766B44" w:rsidP="00766B44">
      <w:pPr>
        <w:spacing w:line="240" w:lineRule="auto"/>
        <w:rPr>
          <w:rFonts w:ascii="Times New Roman" w:eastAsia="Times New Roman" w:hAnsi="Times New Roman" w:cs="Times New Roman"/>
          <w:iCs/>
          <w:color w:val="000000"/>
          <w:sz w:val="28"/>
          <w:szCs w:val="28"/>
        </w:rPr>
      </w:pPr>
      <w:r w:rsidRPr="00766B44">
        <w:rPr>
          <w:rFonts w:ascii="Times New Roman" w:eastAsia="Times New Roman" w:hAnsi="Times New Roman" w:cs="Times New Roman"/>
          <w:iCs/>
          <w:color w:val="000000"/>
          <w:sz w:val="28"/>
          <w:szCs w:val="28"/>
        </w:rPr>
        <w:t xml:space="preserve">Экономическое развитие Ульяновской области, как и экономики России в целом, в 2020 году определялось, прежде всего, эпидемиологической ситуацией, связанной с распространением новой коронавирусной инфекции. Главной стратегией борьбы с эпидемией стало сглаживание пика за счет мер по самоизоляции, социальному дистанцированию, максимальному переходу на удаленную работу и обучение, прекращению или ограничению работы значительной части предприятий и организаций, в том числе в транспортной отрасли. </w:t>
      </w:r>
    </w:p>
    <w:p w:rsidR="00766B44" w:rsidRPr="00766B44" w:rsidRDefault="00766B44" w:rsidP="00766B44">
      <w:pPr>
        <w:spacing w:line="240" w:lineRule="auto"/>
        <w:rPr>
          <w:rFonts w:ascii="Times New Roman" w:eastAsia="Times New Roman" w:hAnsi="Times New Roman" w:cs="Times New Roman"/>
          <w:iCs/>
          <w:color w:val="000000"/>
          <w:sz w:val="28"/>
          <w:szCs w:val="28"/>
        </w:rPr>
      </w:pPr>
      <w:r w:rsidRPr="00766B44">
        <w:rPr>
          <w:rFonts w:ascii="Times New Roman" w:eastAsia="Times New Roman" w:hAnsi="Times New Roman" w:cs="Times New Roman"/>
          <w:iCs/>
          <w:color w:val="000000"/>
          <w:sz w:val="28"/>
          <w:szCs w:val="28"/>
        </w:rPr>
        <w:t>Жесткие ограничения, введенные в России, своевременно спланированные и реализованные противоэпидемические меры позволили существенно замедлить распространение эпидемии и не допустить высокого уровня смертности.</w:t>
      </w:r>
    </w:p>
    <w:p w:rsidR="002C300F" w:rsidRPr="00766B44" w:rsidRDefault="00766B44" w:rsidP="00766B44">
      <w:pPr>
        <w:spacing w:line="240" w:lineRule="auto"/>
        <w:rPr>
          <w:rFonts w:ascii="Times New Roman" w:eastAsia="Times New Roman" w:hAnsi="Times New Roman" w:cs="Times New Roman"/>
          <w:iCs/>
          <w:color w:val="000000"/>
          <w:sz w:val="28"/>
          <w:szCs w:val="28"/>
        </w:rPr>
      </w:pPr>
      <w:r w:rsidRPr="00766B44">
        <w:rPr>
          <w:rFonts w:ascii="Times New Roman" w:eastAsia="Times New Roman" w:hAnsi="Times New Roman" w:cs="Times New Roman"/>
          <w:iCs/>
          <w:color w:val="000000"/>
          <w:sz w:val="28"/>
          <w:szCs w:val="28"/>
        </w:rPr>
        <w:t xml:space="preserve">Прошедший год стал тяжёлым для отрасли, который мы, тем не менее, прошли достойно: транспорт работал бесперебойно и обеспечивал потребности в перевозках и их безопасность на оптимальном уровне, сохранили и даже увеличили темпы приведения автомобильных дорог в нормативное состояние, успешно реализовали мероприятия национального проекта «Безопасные и качественные автомобильные дороги». </w:t>
      </w:r>
      <w:r w:rsidR="002C300F" w:rsidRPr="00766B44">
        <w:rPr>
          <w:rFonts w:ascii="Times New Roman" w:eastAsia="Times New Roman" w:hAnsi="Times New Roman" w:cs="Times New Roman"/>
          <w:iCs/>
          <w:color w:val="000000"/>
          <w:sz w:val="28"/>
          <w:szCs w:val="28"/>
        </w:rPr>
        <w:t>Итоги деятельности транспортного комплекса</w:t>
      </w:r>
      <w:r w:rsidRPr="00766B44">
        <w:rPr>
          <w:rFonts w:ascii="Times New Roman" w:eastAsia="Times New Roman" w:hAnsi="Times New Roman" w:cs="Times New Roman"/>
          <w:iCs/>
          <w:color w:val="000000"/>
          <w:sz w:val="28"/>
          <w:szCs w:val="28"/>
        </w:rPr>
        <w:t xml:space="preserve"> </w:t>
      </w:r>
      <w:r w:rsidR="002C300F" w:rsidRPr="00766B44">
        <w:rPr>
          <w:rFonts w:ascii="Times New Roman" w:eastAsia="Times New Roman" w:hAnsi="Times New Roman" w:cs="Times New Roman"/>
          <w:iCs/>
          <w:color w:val="000000"/>
          <w:sz w:val="28"/>
          <w:szCs w:val="28"/>
        </w:rPr>
        <w:t>Ульяновской области за 2020 год</w:t>
      </w:r>
    </w:p>
    <w:p w:rsidR="00113B04" w:rsidRPr="00D416C9" w:rsidRDefault="00113B04" w:rsidP="00113B04">
      <w:pPr>
        <w:spacing w:line="228" w:lineRule="auto"/>
        <w:jc w:val="center"/>
        <w:rPr>
          <w:rFonts w:ascii="PT Astra Serif" w:hAnsi="PT Astra Serif"/>
          <w:i/>
          <w:sz w:val="28"/>
          <w:szCs w:val="28"/>
        </w:rPr>
      </w:pPr>
    </w:p>
    <w:p w:rsidR="002E51B6" w:rsidRDefault="00766B44" w:rsidP="00766B44">
      <w:pPr>
        <w:pStyle w:val="a3"/>
        <w:numPr>
          <w:ilvl w:val="0"/>
          <w:numId w:val="37"/>
        </w:numPr>
        <w:suppressAutoHyphens/>
        <w:spacing w:line="228" w:lineRule="auto"/>
        <w:jc w:val="center"/>
        <w:rPr>
          <w:rFonts w:ascii="PT Astra Serif" w:hAnsi="PT Astra Serif"/>
          <w:b/>
          <w:bCs/>
          <w:sz w:val="28"/>
          <w:szCs w:val="28"/>
        </w:rPr>
      </w:pPr>
      <w:r>
        <w:rPr>
          <w:rFonts w:ascii="PT Astra Serif" w:hAnsi="PT Astra Serif"/>
          <w:b/>
          <w:bCs/>
          <w:sz w:val="28"/>
          <w:szCs w:val="28"/>
        </w:rPr>
        <w:t>Итоги работы транспортной отрасли Ульяновской области</w:t>
      </w:r>
    </w:p>
    <w:p w:rsidR="00766B44" w:rsidRPr="00766B44" w:rsidRDefault="00766B44" w:rsidP="00766B44">
      <w:pPr>
        <w:pStyle w:val="a3"/>
        <w:numPr>
          <w:ilvl w:val="0"/>
          <w:numId w:val="37"/>
        </w:numPr>
        <w:suppressAutoHyphens/>
        <w:spacing w:line="228" w:lineRule="auto"/>
        <w:jc w:val="center"/>
        <w:rPr>
          <w:rFonts w:ascii="PT Astra Serif" w:hAnsi="PT Astra Serif"/>
          <w:b/>
          <w:bCs/>
          <w:sz w:val="28"/>
          <w:szCs w:val="28"/>
        </w:rPr>
      </w:pPr>
    </w:p>
    <w:p w:rsidR="002E51B6" w:rsidRPr="002E51B6" w:rsidRDefault="002E51B6" w:rsidP="002E51B6">
      <w:pPr>
        <w:suppressAutoHyphens/>
        <w:spacing w:line="228" w:lineRule="auto"/>
        <w:rPr>
          <w:rFonts w:ascii="PT Astra Serif" w:hAnsi="PT Astra Serif"/>
          <w:sz w:val="28"/>
          <w:szCs w:val="28"/>
        </w:rPr>
      </w:pPr>
      <w:r w:rsidRPr="002E51B6">
        <w:rPr>
          <w:rFonts w:ascii="PT Astra Serif" w:hAnsi="PT Astra Serif"/>
          <w:sz w:val="28"/>
          <w:szCs w:val="28"/>
        </w:rPr>
        <w:t xml:space="preserve">Приоритетными задачами, поставленными на 2020-2022 годы </w:t>
      </w:r>
      <w:r>
        <w:rPr>
          <w:rFonts w:ascii="PT Astra Serif" w:hAnsi="PT Astra Serif"/>
          <w:sz w:val="28"/>
          <w:szCs w:val="28"/>
        </w:rPr>
        <w:br/>
      </w:r>
      <w:r w:rsidRPr="002E51B6">
        <w:rPr>
          <w:rFonts w:ascii="PT Astra Serif" w:hAnsi="PT Astra Serif"/>
          <w:sz w:val="28"/>
          <w:szCs w:val="28"/>
        </w:rPr>
        <w:t xml:space="preserve">в транспортном комплексе, являются создание условий </w:t>
      </w:r>
      <w:r w:rsidRPr="00E97F48">
        <w:rPr>
          <w:rFonts w:ascii="PT Astra Serif" w:hAnsi="PT Astra Serif"/>
          <w:sz w:val="28"/>
          <w:szCs w:val="28"/>
        </w:rPr>
        <w:t xml:space="preserve">для повышения качества и доступности транспортных услуг для населения, </w:t>
      </w:r>
      <w:r w:rsidR="003C6FEA" w:rsidRPr="00E97F48">
        <w:rPr>
          <w:rFonts w:ascii="PT Astra Serif" w:hAnsi="PT Astra Serif"/>
          <w:sz w:val="28"/>
          <w:szCs w:val="28"/>
        </w:rPr>
        <w:t>развития транспортных предприятий,</w:t>
      </w:r>
      <w:r w:rsidR="003C6FEA" w:rsidRPr="003C6FEA">
        <w:rPr>
          <w:rFonts w:ascii="PT Astra Serif" w:hAnsi="PT Astra Serif"/>
          <w:sz w:val="28"/>
          <w:szCs w:val="28"/>
        </w:rPr>
        <w:t xml:space="preserve"> </w:t>
      </w:r>
      <w:r w:rsidRPr="002E51B6">
        <w:rPr>
          <w:rFonts w:ascii="PT Astra Serif" w:hAnsi="PT Astra Serif"/>
          <w:sz w:val="28"/>
          <w:szCs w:val="28"/>
        </w:rPr>
        <w:t>повышение уровня безопасности дорожного движения, развитие транспортной инфраструктуры, внедрение интеллектуальных транспортных систем (ИТС).</w:t>
      </w:r>
    </w:p>
    <w:p w:rsidR="002E51B6" w:rsidRPr="002E51B6" w:rsidRDefault="002E51B6" w:rsidP="002E51B6">
      <w:pPr>
        <w:suppressAutoHyphens/>
        <w:spacing w:line="228" w:lineRule="auto"/>
        <w:rPr>
          <w:rFonts w:ascii="PT Astra Serif" w:hAnsi="PT Astra Serif"/>
          <w:sz w:val="28"/>
          <w:szCs w:val="28"/>
        </w:rPr>
      </w:pPr>
      <w:r w:rsidRPr="002E51B6">
        <w:rPr>
          <w:rFonts w:ascii="PT Astra Serif" w:hAnsi="PT Astra Serif"/>
          <w:sz w:val="28"/>
          <w:szCs w:val="28"/>
        </w:rPr>
        <w:t>Развитие транспорта в 2020 году характеризуется следующими показателями:</w:t>
      </w:r>
    </w:p>
    <w:p w:rsidR="002E51B6" w:rsidRPr="00205674" w:rsidRDefault="002E51B6" w:rsidP="002E51B6">
      <w:pPr>
        <w:widowControl w:val="0"/>
        <w:overflowPunct w:val="0"/>
        <w:autoSpaceDE w:val="0"/>
        <w:autoSpaceDN w:val="0"/>
        <w:spacing w:line="228" w:lineRule="auto"/>
        <w:jc w:val="center"/>
        <w:textAlignment w:val="baseline"/>
        <w:rPr>
          <w:rFonts w:ascii="PT Astra Serif" w:eastAsia="Times New Roman" w:hAnsi="PT Astra Serif" w:cs="Times New Roman"/>
          <w:b/>
          <w:sz w:val="28"/>
          <w:szCs w:val="28"/>
        </w:rPr>
      </w:pPr>
      <w:r w:rsidRPr="00205674">
        <w:rPr>
          <w:rFonts w:ascii="PT Astra Serif" w:eastAsia="Times New Roman" w:hAnsi="PT Astra Serif" w:cs="Times New Roman"/>
          <w:b/>
          <w:sz w:val="28"/>
          <w:szCs w:val="28"/>
        </w:rPr>
        <w:t>Пассажироперевозки</w:t>
      </w:r>
    </w:p>
    <w:tbl>
      <w:tblPr>
        <w:tblStyle w:val="21"/>
        <w:tblW w:w="9351" w:type="dxa"/>
        <w:tblLook w:val="04A0"/>
      </w:tblPr>
      <w:tblGrid>
        <w:gridCol w:w="4361"/>
        <w:gridCol w:w="1773"/>
        <w:gridCol w:w="1912"/>
        <w:gridCol w:w="1305"/>
      </w:tblGrid>
      <w:tr w:rsidR="002E51B6" w:rsidRPr="00460F9C" w:rsidTr="00E97F48">
        <w:tc>
          <w:tcPr>
            <w:tcW w:w="4361" w:type="dxa"/>
            <w:tcBorders>
              <w:top w:val="single" w:sz="4" w:space="0" w:color="auto"/>
              <w:left w:val="single" w:sz="4" w:space="0" w:color="auto"/>
              <w:bottom w:val="single" w:sz="4" w:space="0" w:color="auto"/>
              <w:right w:val="single" w:sz="4" w:space="0" w:color="auto"/>
            </w:tcBorders>
            <w:shd w:val="clear" w:color="auto" w:fill="FFFFFF"/>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b/>
                <w:sz w:val="24"/>
                <w:szCs w:val="24"/>
              </w:rPr>
            </w:pPr>
            <w:r w:rsidRPr="00460F9C">
              <w:rPr>
                <w:rFonts w:ascii="PT Astra Serif" w:hAnsi="PT Astra Serif"/>
                <w:b/>
                <w:sz w:val="24"/>
                <w:szCs w:val="24"/>
              </w:rPr>
              <w:t>Вид транспорта</w:t>
            </w:r>
          </w:p>
        </w:tc>
        <w:tc>
          <w:tcPr>
            <w:tcW w:w="1773" w:type="dxa"/>
            <w:tcBorders>
              <w:top w:val="single" w:sz="4" w:space="0" w:color="auto"/>
              <w:left w:val="single" w:sz="4" w:space="0" w:color="auto"/>
              <w:bottom w:val="single" w:sz="4" w:space="0" w:color="auto"/>
              <w:right w:val="single" w:sz="4" w:space="0" w:color="auto"/>
            </w:tcBorders>
            <w:shd w:val="clear" w:color="auto" w:fill="FFFFFF"/>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b/>
                <w:sz w:val="24"/>
                <w:szCs w:val="24"/>
              </w:rPr>
            </w:pPr>
            <w:r w:rsidRPr="00460F9C">
              <w:rPr>
                <w:rFonts w:ascii="PT Astra Serif" w:hAnsi="PT Astra Serif"/>
                <w:b/>
                <w:sz w:val="24"/>
                <w:szCs w:val="24"/>
              </w:rPr>
              <w:t>2019 год</w:t>
            </w:r>
          </w:p>
        </w:tc>
        <w:tc>
          <w:tcPr>
            <w:tcW w:w="1912" w:type="dxa"/>
            <w:tcBorders>
              <w:top w:val="single" w:sz="4" w:space="0" w:color="auto"/>
              <w:left w:val="single" w:sz="4" w:space="0" w:color="auto"/>
              <w:bottom w:val="single" w:sz="4" w:space="0" w:color="auto"/>
              <w:right w:val="single" w:sz="4" w:space="0" w:color="auto"/>
            </w:tcBorders>
            <w:shd w:val="clear" w:color="auto" w:fill="FFFFFF"/>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b/>
                <w:sz w:val="24"/>
                <w:szCs w:val="24"/>
              </w:rPr>
            </w:pPr>
            <w:r w:rsidRPr="00460F9C">
              <w:rPr>
                <w:rFonts w:ascii="PT Astra Serif" w:hAnsi="PT Astra Serif"/>
                <w:b/>
                <w:sz w:val="24"/>
                <w:szCs w:val="24"/>
              </w:rPr>
              <w:t>2020 год</w:t>
            </w:r>
          </w:p>
        </w:tc>
        <w:tc>
          <w:tcPr>
            <w:tcW w:w="1305" w:type="dxa"/>
            <w:tcBorders>
              <w:top w:val="single" w:sz="4" w:space="0" w:color="auto"/>
              <w:left w:val="single" w:sz="4" w:space="0" w:color="auto"/>
              <w:bottom w:val="single" w:sz="4" w:space="0" w:color="auto"/>
              <w:right w:val="single" w:sz="4" w:space="0" w:color="auto"/>
            </w:tcBorders>
            <w:shd w:val="clear" w:color="auto" w:fill="FFFFFF"/>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b/>
                <w:sz w:val="24"/>
                <w:szCs w:val="24"/>
              </w:rPr>
            </w:pPr>
            <w:r w:rsidRPr="00460F9C">
              <w:rPr>
                <w:rFonts w:ascii="PT Astra Serif" w:hAnsi="PT Astra Serif"/>
                <w:b/>
                <w:sz w:val="24"/>
                <w:szCs w:val="24"/>
              </w:rPr>
              <w:t>динамика</w:t>
            </w:r>
          </w:p>
        </w:tc>
      </w:tr>
      <w:tr w:rsidR="002E51B6" w:rsidRPr="00460F9C" w:rsidTr="00E97F48">
        <w:tc>
          <w:tcPr>
            <w:tcW w:w="4361" w:type="dxa"/>
            <w:tcBorders>
              <w:top w:val="single" w:sz="4" w:space="0" w:color="auto"/>
              <w:left w:val="single" w:sz="4" w:space="0" w:color="auto"/>
              <w:bottom w:val="single" w:sz="4" w:space="0" w:color="auto"/>
              <w:right w:val="single" w:sz="4" w:space="0" w:color="auto"/>
            </w:tcBorders>
            <w:shd w:val="clear" w:color="auto" w:fill="FFFFFF"/>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Автомобильным транспортом</w:t>
            </w:r>
          </w:p>
        </w:tc>
        <w:tc>
          <w:tcPr>
            <w:tcW w:w="1773" w:type="dxa"/>
            <w:tcBorders>
              <w:top w:val="single" w:sz="4" w:space="0" w:color="auto"/>
              <w:left w:val="single" w:sz="4" w:space="0" w:color="auto"/>
              <w:bottom w:val="single" w:sz="4" w:space="0" w:color="auto"/>
              <w:right w:val="single" w:sz="4" w:space="0" w:color="auto"/>
            </w:tcBorders>
            <w:shd w:val="clear" w:color="auto" w:fill="FFFFFF"/>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74,654</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млн. человек</w:t>
            </w:r>
          </w:p>
        </w:tc>
        <w:tc>
          <w:tcPr>
            <w:tcW w:w="1912" w:type="dxa"/>
            <w:tcBorders>
              <w:top w:val="single" w:sz="4" w:space="0" w:color="auto"/>
              <w:left w:val="single" w:sz="4" w:space="0" w:color="auto"/>
              <w:bottom w:val="single" w:sz="4" w:space="0" w:color="auto"/>
              <w:right w:val="single" w:sz="4" w:space="0" w:color="auto"/>
            </w:tcBorders>
            <w:shd w:val="clear" w:color="auto" w:fill="FFFFFF"/>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57,259</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млн. человек</w:t>
            </w:r>
          </w:p>
        </w:tc>
        <w:tc>
          <w:tcPr>
            <w:tcW w:w="1305" w:type="dxa"/>
            <w:tcBorders>
              <w:top w:val="single" w:sz="4" w:space="0" w:color="auto"/>
              <w:left w:val="single" w:sz="4" w:space="0" w:color="auto"/>
              <w:bottom w:val="single" w:sz="4" w:space="0" w:color="auto"/>
              <w:right w:val="single" w:sz="4" w:space="0" w:color="auto"/>
            </w:tcBorders>
            <w:shd w:val="clear" w:color="auto" w:fill="FFFFFF"/>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77%</w:t>
            </w:r>
          </w:p>
        </w:tc>
      </w:tr>
      <w:tr w:rsidR="002E51B6" w:rsidRPr="00460F9C" w:rsidTr="00E97F48">
        <w:tc>
          <w:tcPr>
            <w:tcW w:w="4361" w:type="dxa"/>
            <w:tcBorders>
              <w:top w:val="single" w:sz="4" w:space="0" w:color="auto"/>
              <w:left w:val="single" w:sz="4" w:space="0" w:color="auto"/>
              <w:bottom w:val="single" w:sz="4" w:space="0" w:color="auto"/>
              <w:right w:val="single" w:sz="4" w:space="0" w:color="auto"/>
            </w:tcBorders>
            <w:shd w:val="clear" w:color="auto" w:fill="FFFFFF"/>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Городским наземным электрическим транспортом</w:t>
            </w:r>
          </w:p>
        </w:tc>
        <w:tc>
          <w:tcPr>
            <w:tcW w:w="1773" w:type="dxa"/>
            <w:tcBorders>
              <w:top w:val="single" w:sz="4" w:space="0" w:color="auto"/>
              <w:left w:val="single" w:sz="4" w:space="0" w:color="auto"/>
              <w:bottom w:val="single" w:sz="4" w:space="0" w:color="auto"/>
              <w:right w:val="single" w:sz="4" w:space="0" w:color="auto"/>
            </w:tcBorders>
            <w:shd w:val="clear" w:color="auto" w:fill="FFFFFF"/>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25,5</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млн. человек</w:t>
            </w:r>
          </w:p>
        </w:tc>
        <w:tc>
          <w:tcPr>
            <w:tcW w:w="1912" w:type="dxa"/>
            <w:tcBorders>
              <w:top w:val="single" w:sz="4" w:space="0" w:color="auto"/>
              <w:left w:val="single" w:sz="4" w:space="0" w:color="auto"/>
              <w:bottom w:val="single" w:sz="4" w:space="0" w:color="auto"/>
              <w:right w:val="single" w:sz="4" w:space="0" w:color="auto"/>
            </w:tcBorders>
            <w:shd w:val="clear" w:color="auto" w:fill="FFFFFF"/>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17,12</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млн. человек</w:t>
            </w:r>
          </w:p>
        </w:tc>
        <w:tc>
          <w:tcPr>
            <w:tcW w:w="1305" w:type="dxa"/>
            <w:tcBorders>
              <w:top w:val="single" w:sz="4" w:space="0" w:color="auto"/>
              <w:left w:val="single" w:sz="4" w:space="0" w:color="auto"/>
              <w:bottom w:val="single" w:sz="4" w:space="0" w:color="auto"/>
              <w:right w:val="single" w:sz="4" w:space="0" w:color="auto"/>
            </w:tcBorders>
            <w:shd w:val="clear" w:color="auto" w:fill="FFFFFF"/>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67%</w:t>
            </w:r>
          </w:p>
        </w:tc>
      </w:tr>
      <w:tr w:rsidR="002E51B6" w:rsidRPr="00460F9C" w:rsidTr="00E97F48">
        <w:tc>
          <w:tcPr>
            <w:tcW w:w="4361"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Железнодорожным</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транспортом (в пригородном сообщении)</w:t>
            </w:r>
          </w:p>
        </w:tc>
        <w:tc>
          <w:tcPr>
            <w:tcW w:w="1773"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376,0</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тыс. человек</w:t>
            </w:r>
          </w:p>
        </w:tc>
        <w:tc>
          <w:tcPr>
            <w:tcW w:w="1912" w:type="dxa"/>
            <w:tcBorders>
              <w:top w:val="single" w:sz="4" w:space="0" w:color="auto"/>
              <w:left w:val="single" w:sz="4" w:space="0" w:color="auto"/>
              <w:bottom w:val="single" w:sz="4" w:space="0" w:color="auto"/>
              <w:right w:val="single" w:sz="4" w:space="0" w:color="auto"/>
            </w:tcBorders>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282,5</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тыс. человек</w:t>
            </w:r>
          </w:p>
        </w:tc>
        <w:tc>
          <w:tcPr>
            <w:tcW w:w="1305"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75%</w:t>
            </w:r>
          </w:p>
        </w:tc>
      </w:tr>
      <w:tr w:rsidR="002E51B6" w:rsidRPr="00460F9C" w:rsidTr="00E97F48">
        <w:tc>
          <w:tcPr>
            <w:tcW w:w="4361"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Воздушным транспортом</w:t>
            </w:r>
          </w:p>
        </w:tc>
        <w:tc>
          <w:tcPr>
            <w:tcW w:w="1773"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344,0</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тыс. человек</w:t>
            </w:r>
          </w:p>
        </w:tc>
        <w:tc>
          <w:tcPr>
            <w:tcW w:w="1912" w:type="dxa"/>
            <w:tcBorders>
              <w:top w:val="single" w:sz="4" w:space="0" w:color="auto"/>
              <w:left w:val="single" w:sz="4" w:space="0" w:color="auto"/>
              <w:bottom w:val="single" w:sz="4" w:space="0" w:color="auto"/>
              <w:right w:val="single" w:sz="4" w:space="0" w:color="auto"/>
            </w:tcBorders>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290,8</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тыс. человек</w:t>
            </w:r>
          </w:p>
        </w:tc>
        <w:tc>
          <w:tcPr>
            <w:tcW w:w="1305"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86%</w:t>
            </w:r>
          </w:p>
        </w:tc>
      </w:tr>
      <w:tr w:rsidR="002E51B6" w:rsidRPr="00460F9C" w:rsidTr="00E97F48">
        <w:tc>
          <w:tcPr>
            <w:tcW w:w="4361" w:type="dxa"/>
            <w:tcBorders>
              <w:top w:val="single" w:sz="4" w:space="0" w:color="auto"/>
              <w:left w:val="single" w:sz="4" w:space="0" w:color="auto"/>
              <w:bottom w:val="single" w:sz="4" w:space="0" w:color="auto"/>
              <w:right w:val="single" w:sz="4" w:space="0" w:color="auto"/>
            </w:tcBorders>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Водный транспорт</w:t>
            </w:r>
          </w:p>
        </w:tc>
        <w:tc>
          <w:tcPr>
            <w:tcW w:w="1773" w:type="dxa"/>
            <w:tcBorders>
              <w:top w:val="single" w:sz="4" w:space="0" w:color="auto"/>
              <w:left w:val="single" w:sz="4" w:space="0" w:color="auto"/>
              <w:bottom w:val="single" w:sz="4" w:space="0" w:color="auto"/>
              <w:right w:val="single" w:sz="4" w:space="0" w:color="auto"/>
            </w:tcBorders>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25,93 тыс. человек</w:t>
            </w:r>
          </w:p>
        </w:tc>
        <w:tc>
          <w:tcPr>
            <w:tcW w:w="1912" w:type="dxa"/>
            <w:tcBorders>
              <w:top w:val="single" w:sz="4" w:space="0" w:color="auto"/>
              <w:left w:val="single" w:sz="4" w:space="0" w:color="auto"/>
              <w:bottom w:val="single" w:sz="4" w:space="0" w:color="auto"/>
              <w:right w:val="single" w:sz="4" w:space="0" w:color="auto"/>
            </w:tcBorders>
          </w:tcPr>
          <w:p w:rsidR="002E51B6" w:rsidRPr="00460F9C" w:rsidRDefault="002E51B6" w:rsidP="002E51B6">
            <w:pPr>
              <w:widowControl w:val="0"/>
              <w:overflowPunct w:val="0"/>
              <w:autoSpaceDE w:val="0"/>
              <w:autoSpaceDN w:val="0"/>
              <w:spacing w:line="228" w:lineRule="auto"/>
              <w:jc w:val="center"/>
              <w:textAlignment w:val="baseline"/>
              <w:rPr>
                <w:sz w:val="24"/>
                <w:szCs w:val="24"/>
              </w:rPr>
            </w:pPr>
            <w:r w:rsidRPr="00460F9C">
              <w:rPr>
                <w:rFonts w:ascii="PT Astra Serif" w:hAnsi="PT Astra Serif"/>
                <w:sz w:val="24"/>
                <w:szCs w:val="24"/>
              </w:rPr>
              <w:t>23,336</w:t>
            </w:r>
            <w:r w:rsidRPr="00460F9C">
              <w:rPr>
                <w:sz w:val="24"/>
                <w:szCs w:val="24"/>
              </w:rPr>
              <w:t xml:space="preserve"> </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тыс. человек</w:t>
            </w:r>
          </w:p>
        </w:tc>
        <w:tc>
          <w:tcPr>
            <w:tcW w:w="1305" w:type="dxa"/>
            <w:tcBorders>
              <w:top w:val="single" w:sz="4" w:space="0" w:color="auto"/>
              <w:left w:val="single" w:sz="4" w:space="0" w:color="auto"/>
              <w:bottom w:val="single" w:sz="4" w:space="0" w:color="auto"/>
              <w:right w:val="single" w:sz="4" w:space="0" w:color="auto"/>
            </w:tcBorders>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90%</w:t>
            </w:r>
          </w:p>
        </w:tc>
      </w:tr>
    </w:tbl>
    <w:p w:rsidR="002E51B6" w:rsidRDefault="002E51B6" w:rsidP="002E51B6">
      <w:pPr>
        <w:spacing w:line="228" w:lineRule="auto"/>
        <w:rPr>
          <w:rFonts w:ascii="PT Astra Serif" w:eastAsia="Times New Roman" w:hAnsi="PT Astra Serif" w:cs="Times New Roman"/>
          <w:sz w:val="24"/>
          <w:szCs w:val="24"/>
        </w:rPr>
      </w:pPr>
      <w:r w:rsidRPr="001977E1">
        <w:rPr>
          <w:rFonts w:ascii="PT Astra Serif" w:eastAsia="Times New Roman" w:hAnsi="PT Astra Serif" w:cs="Times New Roman"/>
          <w:sz w:val="24"/>
          <w:szCs w:val="24"/>
        </w:rPr>
        <w:lastRenderedPageBreak/>
        <w:t xml:space="preserve">* Снижение показателей </w:t>
      </w:r>
      <w:r>
        <w:rPr>
          <w:rFonts w:ascii="PT Astra Serif" w:eastAsia="Times New Roman" w:hAnsi="PT Astra Serif" w:cs="Times New Roman"/>
          <w:sz w:val="24"/>
          <w:szCs w:val="24"/>
        </w:rPr>
        <w:t>пассажиропотока</w:t>
      </w:r>
      <w:r w:rsidRPr="001977E1">
        <w:rPr>
          <w:rFonts w:ascii="PT Astra Serif" w:eastAsia="Times New Roman" w:hAnsi="PT Astra Serif" w:cs="Times New Roman"/>
          <w:sz w:val="24"/>
          <w:szCs w:val="24"/>
        </w:rPr>
        <w:t xml:space="preserve"> </w:t>
      </w:r>
      <w:r>
        <w:rPr>
          <w:rFonts w:ascii="PT Astra Serif" w:eastAsia="Times New Roman" w:hAnsi="PT Astra Serif" w:cs="Times New Roman"/>
          <w:sz w:val="24"/>
          <w:szCs w:val="24"/>
        </w:rPr>
        <w:t>разными видами транспорта</w:t>
      </w:r>
      <w:r w:rsidRPr="001977E1">
        <w:rPr>
          <w:rFonts w:ascii="PT Astra Serif" w:eastAsia="Times New Roman" w:hAnsi="PT Astra Serif" w:cs="Times New Roman"/>
          <w:sz w:val="24"/>
          <w:szCs w:val="24"/>
        </w:rPr>
        <w:t xml:space="preserve"> связано с распространением </w:t>
      </w:r>
      <w:r>
        <w:rPr>
          <w:rFonts w:ascii="PT Astra Serif" w:eastAsia="Times New Roman" w:hAnsi="PT Astra Serif" w:cs="Times New Roman"/>
          <w:sz w:val="24"/>
          <w:szCs w:val="24"/>
        </w:rPr>
        <w:t>новой короновирусной инфекции, и как следствие</w:t>
      </w:r>
      <w:r w:rsidRPr="001977E1">
        <w:rPr>
          <w:rFonts w:ascii="PT Astra Serif" w:eastAsia="Times New Roman" w:hAnsi="PT Astra Serif" w:cs="Times New Roman"/>
          <w:sz w:val="24"/>
          <w:szCs w:val="24"/>
        </w:rPr>
        <w:t xml:space="preserve"> вводом ограничительных мер</w:t>
      </w:r>
      <w:r>
        <w:rPr>
          <w:rFonts w:ascii="PT Astra Serif" w:eastAsia="Times New Roman" w:hAnsi="PT Astra Serif" w:cs="Times New Roman"/>
          <w:sz w:val="24"/>
          <w:szCs w:val="24"/>
        </w:rPr>
        <w:t>, что сократило мобилизационную активность населения</w:t>
      </w:r>
    </w:p>
    <w:p w:rsidR="002E51B6" w:rsidRPr="00B842F0" w:rsidRDefault="002E51B6" w:rsidP="002E51B6">
      <w:pPr>
        <w:spacing w:line="228" w:lineRule="auto"/>
        <w:rPr>
          <w:rFonts w:ascii="PT Astra Serif" w:eastAsia="Times New Roman" w:hAnsi="PT Astra Serif" w:cs="Times New Roman"/>
          <w:sz w:val="16"/>
          <w:szCs w:val="16"/>
        </w:rPr>
      </w:pPr>
    </w:p>
    <w:p w:rsidR="002E51B6" w:rsidRPr="00436B4E" w:rsidRDefault="002E51B6" w:rsidP="002E51B6">
      <w:pPr>
        <w:widowControl w:val="0"/>
        <w:tabs>
          <w:tab w:val="left" w:pos="1276"/>
        </w:tabs>
        <w:spacing w:line="228" w:lineRule="auto"/>
        <w:jc w:val="center"/>
        <w:rPr>
          <w:rFonts w:ascii="PT Astra Serif" w:eastAsia="Times New Roman" w:hAnsi="PT Astra Serif" w:cs="Times New Roman"/>
          <w:b/>
          <w:sz w:val="28"/>
          <w:szCs w:val="28"/>
        </w:rPr>
      </w:pPr>
      <w:r w:rsidRPr="00436B4E">
        <w:rPr>
          <w:rFonts w:ascii="PT Astra Serif" w:eastAsia="Times New Roman" w:hAnsi="PT Astra Serif" w:cs="Times New Roman"/>
          <w:b/>
          <w:sz w:val="28"/>
          <w:szCs w:val="28"/>
        </w:rPr>
        <w:t>Грузоперевозки</w:t>
      </w:r>
    </w:p>
    <w:tbl>
      <w:tblPr>
        <w:tblStyle w:val="21"/>
        <w:tblW w:w="9351" w:type="dxa"/>
        <w:tblLook w:val="04A0"/>
      </w:tblPr>
      <w:tblGrid>
        <w:gridCol w:w="4361"/>
        <w:gridCol w:w="1809"/>
        <w:gridCol w:w="1809"/>
        <w:gridCol w:w="1372"/>
      </w:tblGrid>
      <w:tr w:rsidR="002E51B6" w:rsidRPr="00460F9C" w:rsidTr="00E97F48">
        <w:tc>
          <w:tcPr>
            <w:tcW w:w="4361" w:type="dxa"/>
            <w:tcBorders>
              <w:top w:val="single" w:sz="4" w:space="0" w:color="auto"/>
              <w:left w:val="single" w:sz="4" w:space="0" w:color="auto"/>
              <w:bottom w:val="single" w:sz="4" w:space="0" w:color="auto"/>
              <w:right w:val="single" w:sz="4" w:space="0" w:color="auto"/>
            </w:tcBorders>
            <w:shd w:val="clear" w:color="auto" w:fill="FFFFFF"/>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b/>
                <w:sz w:val="24"/>
                <w:szCs w:val="24"/>
              </w:rPr>
            </w:pPr>
            <w:r w:rsidRPr="00460F9C">
              <w:rPr>
                <w:rFonts w:ascii="PT Astra Serif" w:hAnsi="PT Astra Serif"/>
                <w:b/>
                <w:sz w:val="24"/>
                <w:szCs w:val="24"/>
              </w:rPr>
              <w:t>Вид транспорта</w:t>
            </w:r>
          </w:p>
        </w:tc>
        <w:tc>
          <w:tcPr>
            <w:tcW w:w="1809" w:type="dxa"/>
            <w:tcBorders>
              <w:top w:val="single" w:sz="4" w:space="0" w:color="auto"/>
              <w:left w:val="single" w:sz="4" w:space="0" w:color="auto"/>
              <w:bottom w:val="single" w:sz="4" w:space="0" w:color="auto"/>
              <w:right w:val="single" w:sz="4" w:space="0" w:color="auto"/>
            </w:tcBorders>
            <w:shd w:val="clear" w:color="auto" w:fill="FFFFFF"/>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b/>
                <w:sz w:val="24"/>
                <w:szCs w:val="24"/>
              </w:rPr>
            </w:pPr>
            <w:r w:rsidRPr="00460F9C">
              <w:rPr>
                <w:rFonts w:ascii="PT Astra Serif" w:hAnsi="PT Astra Serif"/>
                <w:b/>
                <w:sz w:val="24"/>
                <w:szCs w:val="24"/>
              </w:rPr>
              <w:t>2019 год</w:t>
            </w:r>
          </w:p>
        </w:tc>
        <w:tc>
          <w:tcPr>
            <w:tcW w:w="1809" w:type="dxa"/>
            <w:tcBorders>
              <w:top w:val="single" w:sz="4" w:space="0" w:color="auto"/>
              <w:left w:val="single" w:sz="4" w:space="0" w:color="auto"/>
              <w:bottom w:val="single" w:sz="4" w:space="0" w:color="auto"/>
              <w:right w:val="single" w:sz="4" w:space="0" w:color="auto"/>
            </w:tcBorders>
            <w:shd w:val="clear" w:color="auto" w:fill="FFFFFF"/>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b/>
                <w:sz w:val="24"/>
                <w:szCs w:val="24"/>
              </w:rPr>
            </w:pPr>
            <w:r w:rsidRPr="00460F9C">
              <w:rPr>
                <w:rFonts w:ascii="PT Astra Serif" w:hAnsi="PT Astra Serif"/>
                <w:b/>
                <w:sz w:val="24"/>
                <w:szCs w:val="24"/>
              </w:rPr>
              <w:t>2020 год</w:t>
            </w:r>
          </w:p>
        </w:tc>
        <w:tc>
          <w:tcPr>
            <w:tcW w:w="1372" w:type="dxa"/>
            <w:tcBorders>
              <w:top w:val="single" w:sz="4" w:space="0" w:color="auto"/>
              <w:left w:val="single" w:sz="4" w:space="0" w:color="auto"/>
              <w:bottom w:val="single" w:sz="4" w:space="0" w:color="auto"/>
              <w:right w:val="single" w:sz="4" w:space="0" w:color="auto"/>
            </w:tcBorders>
            <w:shd w:val="clear" w:color="auto" w:fill="FFFFFF"/>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b/>
                <w:sz w:val="24"/>
                <w:szCs w:val="24"/>
              </w:rPr>
            </w:pPr>
            <w:r w:rsidRPr="00460F9C">
              <w:rPr>
                <w:rFonts w:ascii="PT Astra Serif" w:hAnsi="PT Astra Serif"/>
                <w:b/>
                <w:sz w:val="24"/>
                <w:szCs w:val="24"/>
              </w:rPr>
              <w:t>динамика</w:t>
            </w:r>
          </w:p>
        </w:tc>
      </w:tr>
      <w:tr w:rsidR="002E51B6" w:rsidRPr="00460F9C" w:rsidTr="00E97F48">
        <w:tc>
          <w:tcPr>
            <w:tcW w:w="4361"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Железнодорожным</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транспортом</w:t>
            </w:r>
          </w:p>
        </w:tc>
        <w:tc>
          <w:tcPr>
            <w:tcW w:w="1809"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2,7</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млн. тонн</w:t>
            </w:r>
          </w:p>
        </w:tc>
        <w:tc>
          <w:tcPr>
            <w:tcW w:w="1809"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3,2</w:t>
            </w:r>
          </w:p>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млн. тонн</w:t>
            </w:r>
          </w:p>
        </w:tc>
        <w:tc>
          <w:tcPr>
            <w:tcW w:w="1372" w:type="dxa"/>
            <w:tcBorders>
              <w:top w:val="single" w:sz="4" w:space="0" w:color="auto"/>
              <w:left w:val="single" w:sz="4" w:space="0" w:color="auto"/>
              <w:bottom w:val="single" w:sz="4" w:space="0" w:color="auto"/>
              <w:right w:val="single" w:sz="4" w:space="0" w:color="auto"/>
            </w:tcBorders>
            <w:vAlign w:val="center"/>
            <w:hideMark/>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120%</w:t>
            </w:r>
          </w:p>
        </w:tc>
      </w:tr>
      <w:tr w:rsidR="002E51B6" w:rsidRPr="00460F9C" w:rsidTr="00E97F48">
        <w:tc>
          <w:tcPr>
            <w:tcW w:w="4361" w:type="dxa"/>
            <w:tcBorders>
              <w:top w:val="single" w:sz="4" w:space="0" w:color="auto"/>
              <w:left w:val="single" w:sz="4" w:space="0" w:color="auto"/>
              <w:bottom w:val="single" w:sz="4" w:space="0" w:color="auto"/>
              <w:right w:val="single" w:sz="4" w:space="0" w:color="auto"/>
            </w:tcBorders>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sidRPr="00460F9C">
              <w:rPr>
                <w:rFonts w:ascii="PT Astra Serif" w:hAnsi="PT Astra Serif"/>
                <w:sz w:val="24"/>
                <w:szCs w:val="24"/>
              </w:rPr>
              <w:t>Воздушный транспорт</w:t>
            </w:r>
          </w:p>
        </w:tc>
        <w:tc>
          <w:tcPr>
            <w:tcW w:w="1809" w:type="dxa"/>
            <w:tcBorders>
              <w:top w:val="single" w:sz="4" w:space="0" w:color="auto"/>
              <w:left w:val="single" w:sz="4" w:space="0" w:color="auto"/>
              <w:bottom w:val="single" w:sz="4" w:space="0" w:color="auto"/>
              <w:right w:val="single" w:sz="4" w:space="0" w:color="auto"/>
            </w:tcBorders>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Pr>
                <w:rFonts w:ascii="PT Astra Serif" w:hAnsi="PT Astra Serif"/>
                <w:sz w:val="24"/>
                <w:szCs w:val="24"/>
              </w:rPr>
              <w:t>1123,8 тонн</w:t>
            </w:r>
          </w:p>
        </w:tc>
        <w:tc>
          <w:tcPr>
            <w:tcW w:w="1809" w:type="dxa"/>
            <w:tcBorders>
              <w:top w:val="single" w:sz="4" w:space="0" w:color="auto"/>
              <w:left w:val="single" w:sz="4" w:space="0" w:color="auto"/>
              <w:bottom w:val="single" w:sz="4" w:space="0" w:color="auto"/>
              <w:right w:val="single" w:sz="4" w:space="0" w:color="auto"/>
            </w:tcBorders>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Pr>
                <w:rFonts w:ascii="PT Astra Serif" w:hAnsi="PT Astra Serif"/>
                <w:sz w:val="24"/>
                <w:szCs w:val="24"/>
              </w:rPr>
              <w:t>523,4 тонны</w:t>
            </w:r>
          </w:p>
        </w:tc>
        <w:tc>
          <w:tcPr>
            <w:tcW w:w="1372" w:type="dxa"/>
            <w:tcBorders>
              <w:top w:val="single" w:sz="4" w:space="0" w:color="auto"/>
              <w:left w:val="single" w:sz="4" w:space="0" w:color="auto"/>
              <w:bottom w:val="single" w:sz="4" w:space="0" w:color="auto"/>
              <w:right w:val="single" w:sz="4" w:space="0" w:color="auto"/>
            </w:tcBorders>
            <w:vAlign w:val="center"/>
          </w:tcPr>
          <w:p w:rsidR="002E51B6" w:rsidRPr="00460F9C" w:rsidRDefault="002E51B6" w:rsidP="002E51B6">
            <w:pPr>
              <w:widowControl w:val="0"/>
              <w:overflowPunct w:val="0"/>
              <w:autoSpaceDE w:val="0"/>
              <w:autoSpaceDN w:val="0"/>
              <w:spacing w:line="228" w:lineRule="auto"/>
              <w:jc w:val="center"/>
              <w:textAlignment w:val="baseline"/>
              <w:rPr>
                <w:rFonts w:ascii="PT Astra Serif" w:hAnsi="PT Astra Serif"/>
                <w:sz w:val="24"/>
                <w:szCs w:val="24"/>
              </w:rPr>
            </w:pPr>
            <w:r>
              <w:rPr>
                <w:rFonts w:ascii="PT Astra Serif" w:hAnsi="PT Astra Serif"/>
                <w:sz w:val="24"/>
                <w:szCs w:val="24"/>
              </w:rPr>
              <w:t>падение более чем в 2 раза</w:t>
            </w:r>
          </w:p>
        </w:tc>
      </w:tr>
    </w:tbl>
    <w:p w:rsidR="002E51B6" w:rsidRDefault="002E51B6" w:rsidP="00113B04">
      <w:pPr>
        <w:suppressAutoHyphens/>
        <w:spacing w:line="228" w:lineRule="auto"/>
        <w:jc w:val="center"/>
        <w:rPr>
          <w:rFonts w:ascii="PT Astra Serif" w:hAnsi="PT Astra Serif"/>
          <w:b/>
          <w:bCs/>
          <w:sz w:val="28"/>
          <w:szCs w:val="28"/>
        </w:rPr>
      </w:pPr>
    </w:p>
    <w:p w:rsidR="002E51B6" w:rsidRDefault="002E51B6" w:rsidP="00113B04">
      <w:pPr>
        <w:suppressAutoHyphens/>
        <w:spacing w:line="228" w:lineRule="auto"/>
        <w:jc w:val="center"/>
        <w:rPr>
          <w:rFonts w:ascii="PT Astra Serif" w:hAnsi="PT Astra Serif"/>
          <w:b/>
          <w:bCs/>
          <w:sz w:val="28"/>
          <w:szCs w:val="28"/>
        </w:rPr>
      </w:pPr>
    </w:p>
    <w:p w:rsidR="002E51B6" w:rsidRDefault="002E51B6" w:rsidP="002E51B6">
      <w:pPr>
        <w:widowControl w:val="0"/>
        <w:tabs>
          <w:tab w:val="left" w:pos="1276"/>
        </w:tabs>
        <w:spacing w:line="228" w:lineRule="auto"/>
        <w:ind w:firstLine="0"/>
        <w:jc w:val="center"/>
        <w:rPr>
          <w:rFonts w:ascii="PT Astra Serif" w:hAnsi="PT Astra Serif"/>
          <w:b/>
          <w:sz w:val="28"/>
          <w:szCs w:val="28"/>
        </w:rPr>
      </w:pPr>
      <w:r w:rsidRPr="002E51B6">
        <w:rPr>
          <w:rFonts w:ascii="PT Astra Serif" w:hAnsi="PT Astra Serif"/>
          <w:b/>
          <w:sz w:val="28"/>
          <w:szCs w:val="28"/>
        </w:rPr>
        <w:t>Общественный автомобильный и городской наземный</w:t>
      </w:r>
    </w:p>
    <w:p w:rsidR="002E51B6" w:rsidRDefault="002E51B6" w:rsidP="002E51B6">
      <w:pPr>
        <w:widowControl w:val="0"/>
        <w:tabs>
          <w:tab w:val="left" w:pos="1276"/>
        </w:tabs>
        <w:spacing w:line="228" w:lineRule="auto"/>
        <w:ind w:firstLine="0"/>
        <w:jc w:val="center"/>
        <w:rPr>
          <w:rFonts w:ascii="PT Astra Serif" w:hAnsi="PT Astra Serif"/>
          <w:b/>
          <w:sz w:val="28"/>
          <w:szCs w:val="28"/>
        </w:rPr>
      </w:pPr>
      <w:r w:rsidRPr="002E51B6">
        <w:rPr>
          <w:rFonts w:ascii="PT Astra Serif" w:hAnsi="PT Astra Serif"/>
          <w:b/>
          <w:sz w:val="28"/>
          <w:szCs w:val="28"/>
        </w:rPr>
        <w:t>электрический транспорт Ульяновской области</w:t>
      </w:r>
    </w:p>
    <w:p w:rsidR="002E51B6" w:rsidRPr="002E51B6" w:rsidRDefault="002E51B6" w:rsidP="002E51B6">
      <w:pPr>
        <w:widowControl w:val="0"/>
        <w:tabs>
          <w:tab w:val="left" w:pos="1276"/>
        </w:tabs>
        <w:spacing w:line="228" w:lineRule="auto"/>
        <w:ind w:firstLine="0"/>
        <w:jc w:val="center"/>
        <w:rPr>
          <w:rFonts w:ascii="PT Astra Serif" w:hAnsi="PT Astra Serif"/>
          <w:sz w:val="28"/>
          <w:szCs w:val="28"/>
        </w:rPr>
      </w:pPr>
    </w:p>
    <w:p w:rsidR="002E51B6" w:rsidRPr="00436B4E" w:rsidRDefault="002E51B6" w:rsidP="002E51B6">
      <w:pPr>
        <w:spacing w:line="228" w:lineRule="auto"/>
        <w:rPr>
          <w:rFonts w:ascii="PT Astra Serif" w:eastAsia="Times New Roman" w:hAnsi="PT Astra Serif" w:cs="Times New Roman"/>
          <w:sz w:val="28"/>
          <w:szCs w:val="28"/>
        </w:rPr>
      </w:pPr>
      <w:r w:rsidRPr="00436B4E">
        <w:rPr>
          <w:rFonts w:ascii="PT Astra Serif" w:eastAsia="Times New Roman" w:hAnsi="PT Astra Serif" w:cs="Times New Roman"/>
          <w:sz w:val="28"/>
          <w:szCs w:val="28"/>
        </w:rPr>
        <w:t xml:space="preserve">В 2020 году, в период введения на территории региона режима повышенной готовности и соответственно наличия ограничений </w:t>
      </w:r>
      <w:r w:rsidR="00F15B15">
        <w:rPr>
          <w:rFonts w:ascii="PT Astra Serif" w:eastAsia="Times New Roman" w:hAnsi="PT Astra Serif" w:cs="Times New Roman"/>
          <w:sz w:val="28"/>
          <w:szCs w:val="28"/>
        </w:rPr>
        <w:br/>
      </w:r>
      <w:r w:rsidRPr="00436B4E">
        <w:rPr>
          <w:rFonts w:ascii="PT Astra Serif" w:eastAsia="Times New Roman" w:hAnsi="PT Astra Serif" w:cs="Times New Roman"/>
          <w:sz w:val="28"/>
          <w:szCs w:val="28"/>
        </w:rPr>
        <w:t>по передвижению населения, Министерством были предприняты все возможные меры для сохранения транспортного обеспечения жителей региона общественным транспортом.</w:t>
      </w:r>
    </w:p>
    <w:p w:rsidR="002E51B6" w:rsidRPr="00436B4E" w:rsidRDefault="002E51B6" w:rsidP="002E51B6">
      <w:pPr>
        <w:spacing w:line="228"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xml:space="preserve">В целях недопущения срывов в работе общественного транспорта, сохранения маршрутной сети и коллективов пассажирских автотранспортных предприятий из областного бюджета и резервного фонда Правительства Ульяновской области на транспортную отрасль были выделены значительные объёмы финансовых средств (498,4 млн. рублей).     </w:t>
      </w:r>
    </w:p>
    <w:p w:rsidR="002E51B6" w:rsidRPr="00436B4E" w:rsidRDefault="002E51B6" w:rsidP="002E51B6">
      <w:pPr>
        <w:spacing w:line="228"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Данные средства были направлены:</w:t>
      </w:r>
    </w:p>
    <w:p w:rsidR="002E51B6" w:rsidRPr="00436B4E" w:rsidRDefault="002E51B6" w:rsidP="002E51B6">
      <w:pPr>
        <w:spacing w:line="228"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на приобретение новых, более вместительных и удобных, автобусов среднего класса марки «СИМАЗ» в количестве 145 единиц, что было положительно воспринято пассажирами, т.к. в автобусах данного класса появилась возможность соблюдения «социальной» дистанции;</w:t>
      </w:r>
    </w:p>
    <w:p w:rsidR="004F623A" w:rsidRPr="00902FE3" w:rsidRDefault="00E8439B" w:rsidP="00E8439B">
      <w:pPr>
        <w:suppressAutoHyphens/>
        <w:spacing w:line="228" w:lineRule="auto"/>
        <w:ind w:firstLine="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38867" cy="12573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7786" cy="1262309"/>
                    </a:xfrm>
                    <a:prstGeom prst="rect">
                      <a:avLst/>
                    </a:prstGeom>
                    <a:ln>
                      <a:noFill/>
                    </a:ln>
                    <a:effectLst>
                      <a:softEdge rad="112500"/>
                    </a:effectLst>
                  </pic:spPr>
                </pic:pic>
              </a:graphicData>
            </a:graphic>
          </wp:inline>
        </w:drawing>
      </w:r>
      <w:r>
        <w:rPr>
          <w:rFonts w:ascii="Times New Roman" w:hAnsi="Times New Roman" w:cs="Times New Roman"/>
          <w:noProof/>
          <w:sz w:val="28"/>
          <w:szCs w:val="28"/>
        </w:rPr>
        <w:drawing>
          <wp:inline distT="0" distB="0" distL="0" distR="0">
            <wp:extent cx="1990725" cy="113284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8682" cy="1154440"/>
                    </a:xfrm>
                    <a:prstGeom prst="rect">
                      <a:avLst/>
                    </a:prstGeom>
                    <a:ln>
                      <a:noFill/>
                    </a:ln>
                    <a:effectLst>
                      <a:softEdge rad="112500"/>
                    </a:effectLst>
                  </pic:spPr>
                </pic:pic>
              </a:graphicData>
            </a:graphic>
          </wp:inline>
        </w:drawing>
      </w:r>
      <w:r w:rsidR="00F33DEA">
        <w:rPr>
          <w:noProof/>
        </w:rPr>
        <w:drawing>
          <wp:inline distT="0" distB="0" distL="0" distR="0">
            <wp:extent cx="1629728" cy="1086485"/>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6793" cy="1091195"/>
                    </a:xfrm>
                    <a:prstGeom prst="rect">
                      <a:avLst/>
                    </a:prstGeom>
                    <a:noFill/>
                    <a:ln>
                      <a:noFill/>
                    </a:ln>
                  </pic:spPr>
                </pic:pic>
              </a:graphicData>
            </a:graphic>
          </wp:inline>
        </w:drawing>
      </w:r>
    </w:p>
    <w:p w:rsidR="002E51B6" w:rsidRPr="00436B4E" w:rsidRDefault="002E51B6" w:rsidP="002E51B6">
      <w:pPr>
        <w:spacing w:line="228"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xml:space="preserve">- на возмещение недополученных доходов пассажирских автотранспортных предприятий, что обусловлено резким падением пассажиропотока; выделенные субсидии позволили погасить возникшие долги за топливо и кредиторскую задолженность по налоговым отчислениям, выплатить заработную плату работникам предприятий;  </w:t>
      </w:r>
    </w:p>
    <w:p w:rsidR="002E51B6" w:rsidRPr="00436B4E" w:rsidRDefault="002E51B6" w:rsidP="002E51B6">
      <w:pPr>
        <w:spacing w:line="228"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на возмещение затрат, связанных с бесплатным проездом школьников в общественном транспорте города Димитровград;</w:t>
      </w:r>
    </w:p>
    <w:p w:rsidR="002E51B6" w:rsidRPr="00436B4E" w:rsidRDefault="002E51B6" w:rsidP="002E51B6">
      <w:pPr>
        <w:spacing w:line="228"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на приобретение и установку бактерицидных рециркуляторов воздуха.</w:t>
      </w:r>
    </w:p>
    <w:p w:rsidR="002E51B6" w:rsidRPr="00436B4E" w:rsidRDefault="002E51B6" w:rsidP="00F15B15">
      <w:pPr>
        <w:spacing w:line="228"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xml:space="preserve">Кроме того, за счёт бюджетных средств были заключены договора страхования с водителями и кондукторами общественного транспорта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от заражения новой коронавирусной инфекцией. Также перевозчикам </w:t>
      </w:r>
      <w:r w:rsidRPr="00436B4E">
        <w:rPr>
          <w:rFonts w:ascii="PT Astra Serif" w:eastAsia="Calibri" w:hAnsi="PT Astra Serif" w:cs="Times New Roman"/>
          <w:sz w:val="28"/>
          <w:szCs w:val="28"/>
          <w:lang w:eastAsia="en-US"/>
        </w:rPr>
        <w:lastRenderedPageBreak/>
        <w:t xml:space="preserve">оказана консультационная помощь для получения в банке беспроцентного кредита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на выплату заработной платы работникам АТП и на перечисление налогов. </w:t>
      </w:r>
    </w:p>
    <w:p w:rsidR="002E51B6" w:rsidRDefault="002E51B6" w:rsidP="002E51B6">
      <w:pPr>
        <w:suppressAutoHyphens/>
        <w:spacing w:line="228" w:lineRule="auto"/>
        <w:ind w:firstLine="708"/>
        <w:rPr>
          <w:rFonts w:ascii="PT Astra Serif" w:hAnsi="PT Astra Serif"/>
          <w:sz w:val="28"/>
          <w:szCs w:val="28"/>
        </w:rPr>
      </w:pPr>
      <w:r w:rsidRPr="00436B4E">
        <w:rPr>
          <w:rFonts w:ascii="PT Astra Serif" w:eastAsia="Calibri" w:hAnsi="PT Astra Serif" w:cs="Times New Roman"/>
          <w:sz w:val="28"/>
          <w:szCs w:val="28"/>
          <w:lang w:eastAsia="en-US"/>
        </w:rPr>
        <w:t xml:space="preserve">Положительным событием в жизни города Ульяновска стала поставка во втором полугодии прошлого года 29-ти новых </w:t>
      </w:r>
      <w:r w:rsidRPr="002E51B6">
        <w:rPr>
          <w:rFonts w:ascii="PT Astra Serif" w:eastAsia="Calibri" w:hAnsi="PT Astra Serif" w:cs="Times New Roman"/>
          <w:sz w:val="28"/>
          <w:szCs w:val="28"/>
          <w:lang w:eastAsia="en-US"/>
        </w:rPr>
        <w:t xml:space="preserve">низкопольных односекционных трамвайных вагонов модели 71-911ЕМ «Львёнок» </w:t>
      </w:r>
      <w:r w:rsidRPr="00436B4E">
        <w:rPr>
          <w:rFonts w:ascii="PT Astra Serif" w:eastAsia="Calibri" w:hAnsi="PT Astra Serif" w:cs="Times New Roman"/>
          <w:sz w:val="28"/>
          <w:szCs w:val="28"/>
          <w:lang w:eastAsia="en-US"/>
        </w:rPr>
        <w:t xml:space="preserve">производства Невского завода электрического транспорта. Обновление трамвайного парка произошло благодаря тому, что заявка от Ульяновской городской агломерации заняла лидирующую позицию в проводимом </w:t>
      </w:r>
      <w:r>
        <w:rPr>
          <w:rFonts w:ascii="PT Astra Serif" w:eastAsia="Calibri" w:hAnsi="PT Astra Serif" w:cs="Times New Roman"/>
          <w:noProof/>
          <w:sz w:val="28"/>
          <w:szCs w:val="28"/>
        </w:rPr>
        <w:drawing>
          <wp:inline distT="0" distB="0" distL="0" distR="0">
            <wp:extent cx="1943100" cy="129837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8707" cy="1315485"/>
                    </a:xfrm>
                    <a:prstGeom prst="rect">
                      <a:avLst/>
                    </a:prstGeom>
                    <a:noFill/>
                  </pic:spPr>
                </pic:pic>
              </a:graphicData>
            </a:graphic>
          </wp:inline>
        </w:drawing>
      </w:r>
      <w:r>
        <w:rPr>
          <w:rFonts w:ascii="PT Astra Serif" w:eastAsia="Calibri" w:hAnsi="PT Astra Serif" w:cs="Times New Roman"/>
          <w:sz w:val="28"/>
          <w:szCs w:val="28"/>
          <w:lang w:eastAsia="en-US"/>
        </w:rPr>
        <w:t xml:space="preserve">  </w:t>
      </w:r>
      <w:r>
        <w:rPr>
          <w:rFonts w:ascii="PT Astra Serif" w:eastAsia="Calibri" w:hAnsi="PT Astra Serif" w:cs="Times New Roman"/>
          <w:noProof/>
          <w:sz w:val="28"/>
          <w:szCs w:val="28"/>
        </w:rPr>
        <w:drawing>
          <wp:inline distT="0" distB="0" distL="0" distR="0">
            <wp:extent cx="1657350" cy="12973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6939" cy="1328294"/>
                    </a:xfrm>
                    <a:prstGeom prst="rect">
                      <a:avLst/>
                    </a:prstGeom>
                    <a:noFill/>
                  </pic:spPr>
                </pic:pic>
              </a:graphicData>
            </a:graphic>
          </wp:inline>
        </w:drawing>
      </w:r>
      <w:r w:rsidR="00F33DEA">
        <w:rPr>
          <w:noProof/>
        </w:rPr>
        <w:drawing>
          <wp:inline distT="0" distB="0" distL="0" distR="0">
            <wp:extent cx="1891665" cy="1261110"/>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1665" cy="1261110"/>
                    </a:xfrm>
                    <a:prstGeom prst="rect">
                      <a:avLst/>
                    </a:prstGeom>
                    <a:noFill/>
                    <a:ln>
                      <a:noFill/>
                    </a:ln>
                  </pic:spPr>
                </pic:pic>
              </a:graphicData>
            </a:graphic>
          </wp:inline>
        </w:drawing>
      </w:r>
      <w:r>
        <w:rPr>
          <w:rFonts w:ascii="PT Astra Serif" w:eastAsia="Calibri" w:hAnsi="PT Astra Serif" w:cs="Times New Roman"/>
          <w:sz w:val="28"/>
          <w:szCs w:val="28"/>
          <w:lang w:eastAsia="en-US"/>
        </w:rPr>
        <w:t>М</w:t>
      </w:r>
      <w:r w:rsidRPr="00436B4E">
        <w:rPr>
          <w:rFonts w:ascii="PT Astra Serif" w:eastAsia="Calibri" w:hAnsi="PT Astra Serif" w:cs="Times New Roman"/>
          <w:sz w:val="28"/>
          <w:szCs w:val="28"/>
          <w:lang w:eastAsia="en-US"/>
        </w:rPr>
        <w:t xml:space="preserve">интрансом России отборе регионов в рамках реализации национального проекта «Безопасные и качественные дороги Ульяновской области». </w:t>
      </w:r>
      <w:r w:rsidRPr="00436B4E">
        <w:rPr>
          <w:rFonts w:ascii="PT Astra Serif" w:hAnsi="PT Astra Serif"/>
          <w:sz w:val="28"/>
          <w:szCs w:val="28"/>
        </w:rPr>
        <w:t>С учётом предоставления субсидии из федерального бюджета</w:t>
      </w:r>
      <w:r w:rsidR="00F15B15">
        <w:rPr>
          <w:rFonts w:ascii="PT Astra Serif" w:hAnsi="PT Astra Serif"/>
          <w:sz w:val="28"/>
          <w:szCs w:val="28"/>
        </w:rPr>
        <w:t>,</w:t>
      </w:r>
      <w:r w:rsidRPr="00436B4E">
        <w:rPr>
          <w:rFonts w:ascii="PT Astra Serif" w:hAnsi="PT Astra Serif"/>
          <w:sz w:val="28"/>
          <w:szCs w:val="28"/>
        </w:rPr>
        <w:t xml:space="preserve"> цена контракта финансовой аренды (лизинга) снижена с 2,6 млрд. рублей </w:t>
      </w:r>
      <w:r w:rsidR="00F15B15">
        <w:rPr>
          <w:rFonts w:ascii="PT Astra Serif" w:hAnsi="PT Astra Serif"/>
          <w:sz w:val="28"/>
          <w:szCs w:val="28"/>
        </w:rPr>
        <w:br/>
      </w:r>
      <w:r w:rsidRPr="00436B4E">
        <w:rPr>
          <w:rFonts w:ascii="PT Astra Serif" w:hAnsi="PT Astra Serif"/>
          <w:sz w:val="28"/>
          <w:szCs w:val="28"/>
        </w:rPr>
        <w:t>до 1,474 млрд. рублей.</w:t>
      </w:r>
    </w:p>
    <w:p w:rsidR="002E51B6" w:rsidRDefault="00545FA3" w:rsidP="002E51B6">
      <w:pPr>
        <w:suppressAutoHyphens/>
        <w:spacing w:line="228" w:lineRule="auto"/>
        <w:rPr>
          <w:rFonts w:ascii="PT Astra Serif" w:eastAsia="Times New Roman" w:hAnsi="PT Astra Serif" w:cs="Times New Roman"/>
          <w:bCs/>
          <w:sz w:val="28"/>
          <w:szCs w:val="28"/>
        </w:rPr>
      </w:pPr>
      <w:r>
        <w:rPr>
          <w:rFonts w:ascii="PT Astra Serif" w:eastAsia="Times New Roman" w:hAnsi="PT Astra Serif" w:cs="Times New Roman"/>
          <w:bCs/>
          <w:noProof/>
          <w:sz w:val="28"/>
          <w:szCs w:val="28"/>
        </w:rPr>
        <w:drawing>
          <wp:anchor distT="0" distB="0" distL="114300" distR="114300" simplePos="0" relativeHeight="251697152" behindDoc="0" locked="0" layoutInCell="1" allowOverlap="1">
            <wp:simplePos x="0" y="0"/>
            <wp:positionH relativeFrom="column">
              <wp:posOffset>43815</wp:posOffset>
            </wp:positionH>
            <wp:positionV relativeFrom="paragraph">
              <wp:posOffset>575945</wp:posOffset>
            </wp:positionV>
            <wp:extent cx="2853055" cy="1743710"/>
            <wp:effectExtent l="0" t="0" r="4445" b="889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3055" cy="1743710"/>
                    </a:xfrm>
                    <a:prstGeom prst="rect">
                      <a:avLst/>
                    </a:prstGeom>
                    <a:noFill/>
                  </pic:spPr>
                </pic:pic>
              </a:graphicData>
            </a:graphic>
          </wp:anchor>
        </w:drawing>
      </w:r>
      <w:r w:rsidR="002E51B6" w:rsidRPr="00436B4E">
        <w:rPr>
          <w:rFonts w:ascii="PT Astra Serif" w:eastAsia="Times New Roman" w:hAnsi="PT Astra Serif" w:cs="Times New Roman"/>
          <w:bCs/>
          <w:sz w:val="28"/>
          <w:szCs w:val="28"/>
        </w:rPr>
        <w:t xml:space="preserve">В рамках Соглашения о сотрудничестве с Правительством Москвы </w:t>
      </w:r>
      <w:r w:rsidR="00F15B15">
        <w:rPr>
          <w:rFonts w:ascii="PT Astra Serif" w:eastAsia="Times New Roman" w:hAnsi="PT Astra Serif" w:cs="Times New Roman"/>
          <w:bCs/>
          <w:sz w:val="28"/>
          <w:szCs w:val="28"/>
        </w:rPr>
        <w:br/>
      </w:r>
      <w:r w:rsidR="002E51B6" w:rsidRPr="00436B4E">
        <w:rPr>
          <w:rFonts w:ascii="PT Astra Serif" w:eastAsia="Times New Roman" w:hAnsi="PT Astra Serif" w:cs="Times New Roman"/>
          <w:bCs/>
          <w:sz w:val="28"/>
          <w:szCs w:val="28"/>
        </w:rPr>
        <w:t xml:space="preserve">на безвозмездной основе обновляется парк наземного электрического транспорта города Ульяновска, путём поставки 30-ти низкопольных троллейбусов. На сегодняшний день </w:t>
      </w:r>
      <w:r w:rsidR="00F15B15">
        <w:rPr>
          <w:rFonts w:ascii="PT Astra Serif" w:eastAsia="Times New Roman" w:hAnsi="PT Astra Serif" w:cs="Times New Roman"/>
          <w:bCs/>
          <w:sz w:val="28"/>
          <w:szCs w:val="28"/>
        </w:rPr>
        <w:br/>
      </w:r>
      <w:r w:rsidR="002E51B6" w:rsidRPr="00436B4E">
        <w:rPr>
          <w:rFonts w:ascii="PT Astra Serif" w:eastAsia="Times New Roman" w:hAnsi="PT Astra Serif" w:cs="Times New Roman"/>
          <w:bCs/>
          <w:sz w:val="28"/>
          <w:szCs w:val="28"/>
        </w:rPr>
        <w:t>в Заволжское троллейбусное депо уже поступило 13 низкопольных троллейбусов.</w:t>
      </w:r>
    </w:p>
    <w:p w:rsidR="007309D0" w:rsidRPr="00436B4E" w:rsidRDefault="007309D0" w:rsidP="007309D0">
      <w:pPr>
        <w:spacing w:line="240"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xml:space="preserve">Для решения назревших проблем в работе общественного транспорта города Ульяновска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и повышения качества транспортного обслуживания населения Министерством совместно с администрацией города Ульяновска с начала прошлого года проводится работа по разработке Социального Стандарта качества транспортного обслуживания населения города Ульяновска, целевой модели управления общественным транспортом, актуализации комплекса документов транспортного планирования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и обслуживания населения, развития транспортной инфраструктуры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и организации дорожного движения города Ульяновска.   </w:t>
      </w:r>
    </w:p>
    <w:p w:rsidR="007309D0" w:rsidRPr="00436B4E" w:rsidRDefault="007309D0" w:rsidP="007309D0">
      <w:pPr>
        <w:spacing w:line="240"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По результатам проведённой работы будет утверждена Комплексная программа модернизации общественного транспорта города Ульяновска, которая включит в себя следующие направления:</w:t>
      </w:r>
    </w:p>
    <w:p w:rsidR="007309D0" w:rsidRPr="00436B4E" w:rsidRDefault="007309D0" w:rsidP="007309D0">
      <w:pPr>
        <w:spacing w:line="240"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xml:space="preserve">1. Внедрение эффективной системы управления общественным транспортом на основе Стандарта качества, который закрепляет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за перевозчиками обязательства по обеспечению качественного транспортного обслуживания населения. </w:t>
      </w:r>
    </w:p>
    <w:p w:rsidR="007309D0" w:rsidRPr="00436B4E" w:rsidRDefault="007309D0" w:rsidP="007309D0">
      <w:pPr>
        <w:spacing w:line="240"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lastRenderedPageBreak/>
        <w:t xml:space="preserve">2. Проведение оптимизации маршрутной сети на основе внедрения «брутто-контрактов» – это когда выручка от продажи билетов поступает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в бюджет, а выполненная перевозчиками транспортная работа оплачивается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в полном объёме за счёт бюджетных средств. Целью данной работы является поэтапное сокращение количества дублирующих маршрутов, переход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на новое тарифное меню, предотвращение случаев безбилетного проезда, введение требований к подвижному составу, создание условий для привлечения инвестиций. </w:t>
      </w:r>
    </w:p>
    <w:p w:rsidR="007309D0" w:rsidRPr="00436B4E" w:rsidRDefault="007309D0" w:rsidP="007309D0">
      <w:pPr>
        <w:tabs>
          <w:tab w:val="num" w:pos="720"/>
        </w:tabs>
        <w:spacing w:line="240"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b/>
          <w:sz w:val="28"/>
          <w:szCs w:val="28"/>
          <w:lang w:eastAsia="en-US"/>
        </w:rPr>
        <w:t>Таким образом, система управления городским общественным транспортом</w:t>
      </w:r>
      <w:r w:rsidRPr="00436B4E">
        <w:rPr>
          <w:rFonts w:ascii="PT Astra Serif" w:eastAsia="Calibri" w:hAnsi="PT Astra Serif" w:cs="Times New Roman"/>
          <w:sz w:val="28"/>
          <w:szCs w:val="28"/>
          <w:lang w:eastAsia="en-US"/>
        </w:rPr>
        <w:t xml:space="preserve"> будет нацелена на то, чтобы маршрутная сеть централизованно планировалась с обоснованием её </w:t>
      </w:r>
      <w:r w:rsidRPr="00436B4E">
        <w:rPr>
          <w:rFonts w:ascii="PT Astra Serif" w:eastAsia="Calibri" w:hAnsi="PT Astra Serif" w:cs="Times New Roman"/>
          <w:bCs/>
          <w:sz w:val="28"/>
          <w:szCs w:val="28"/>
          <w:lang w:eastAsia="en-US"/>
        </w:rPr>
        <w:t xml:space="preserve">соответствия Стандарту качества транспортного обслуживания и проведением </w:t>
      </w:r>
      <w:r w:rsidRPr="00436B4E">
        <w:rPr>
          <w:rFonts w:ascii="PT Astra Serif" w:eastAsia="Calibri" w:hAnsi="PT Astra Serif" w:cs="Times New Roman"/>
          <w:sz w:val="28"/>
          <w:szCs w:val="28"/>
          <w:lang w:eastAsia="en-US"/>
        </w:rPr>
        <w:t xml:space="preserve">постоянного мониторинга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за соблюдением требований данного </w:t>
      </w:r>
      <w:r w:rsidRPr="00436B4E">
        <w:rPr>
          <w:rFonts w:ascii="PT Astra Serif" w:eastAsia="Calibri" w:hAnsi="PT Astra Serif" w:cs="Times New Roman"/>
          <w:bCs/>
          <w:sz w:val="28"/>
          <w:szCs w:val="28"/>
          <w:lang w:eastAsia="en-US"/>
        </w:rPr>
        <w:t xml:space="preserve">Стандарта. </w:t>
      </w:r>
      <w:r w:rsidRPr="00436B4E">
        <w:rPr>
          <w:rFonts w:ascii="PT Astra Serif" w:eastAsia="Calibri" w:hAnsi="PT Astra Serif" w:cs="Times New Roman"/>
          <w:sz w:val="28"/>
          <w:szCs w:val="28"/>
          <w:lang w:eastAsia="en-US"/>
        </w:rPr>
        <w:t xml:space="preserve">На всех маршрутах должен быть установлен </w:t>
      </w:r>
      <w:r w:rsidRPr="00436B4E">
        <w:rPr>
          <w:rFonts w:ascii="PT Astra Serif" w:eastAsia="Calibri" w:hAnsi="PT Astra Serif" w:cs="Times New Roman"/>
          <w:bCs/>
          <w:sz w:val="28"/>
          <w:szCs w:val="28"/>
          <w:lang w:eastAsia="en-US"/>
        </w:rPr>
        <w:t>единый р</w:t>
      </w:r>
      <w:r w:rsidRPr="00436B4E">
        <w:rPr>
          <w:rFonts w:ascii="PT Astra Serif" w:eastAsia="Calibri" w:hAnsi="PT Astra Serif" w:cs="Times New Roman"/>
          <w:sz w:val="28"/>
          <w:szCs w:val="28"/>
          <w:lang w:eastAsia="en-US"/>
        </w:rPr>
        <w:t xml:space="preserve">егулируемый тариф, а оплата проезда должна осуществляться преимущественно с помощью транспортных карт, выпущенных на один, три и двенадцать месяцев. Транспортная карта будет представлять собой так называемый билет длительного пользования, когда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с пассажира не взимается оплата проезда при пересадке с одного на другой маршрут или вид транспорта в течение определённого времени. Это несомненно будет положительно воспринято населением, т.к. пользование транспортной картой позволит снизить расходы на поездки в общественном транспорте.    </w:t>
      </w:r>
    </w:p>
    <w:p w:rsidR="007309D0" w:rsidRPr="00436B4E" w:rsidRDefault="007309D0" w:rsidP="007309D0">
      <w:pPr>
        <w:spacing w:line="240" w:lineRule="auto"/>
        <w:ind w:firstLine="0"/>
        <w:rPr>
          <w:rFonts w:ascii="PT Astra Serif" w:eastAsia="Calibri" w:hAnsi="PT Astra Serif" w:cs="Times New Roman"/>
          <w:sz w:val="28"/>
          <w:szCs w:val="28"/>
          <w:lang w:eastAsia="en-US"/>
        </w:rPr>
      </w:pPr>
      <w:r>
        <w:rPr>
          <w:noProof/>
        </w:rPr>
        <w:drawing>
          <wp:inline distT="0" distB="0" distL="0" distR="0">
            <wp:extent cx="5943600" cy="3364230"/>
            <wp:effectExtent l="0" t="0" r="0" b="7620"/>
            <wp:docPr id="19" name="Рисунок 19"/>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6" cstate="print"/>
                    <a:srcRect l="22564" t="17094" r="7950" b="12934"/>
                    <a:stretch/>
                  </pic:blipFill>
                  <pic:spPr bwMode="auto">
                    <a:xfrm>
                      <a:off x="0" y="0"/>
                      <a:ext cx="5943600" cy="336423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436B4E">
        <w:rPr>
          <w:rFonts w:ascii="PT Astra Serif" w:eastAsia="Calibri" w:hAnsi="PT Astra Serif" w:cs="Times New Roman"/>
          <w:sz w:val="28"/>
          <w:szCs w:val="28"/>
          <w:lang w:eastAsia="en-US"/>
        </w:rPr>
        <w:t xml:space="preserve">Переход к новой маршрутной сети будет осуществляться поэтапно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с предварительным обсуждением вносимых изменений с жителями областного центра и постепенным достижением заданных параметров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в Стандарте качества:</w:t>
      </w:r>
    </w:p>
    <w:p w:rsidR="007309D0" w:rsidRPr="00436B4E" w:rsidRDefault="007309D0" w:rsidP="007309D0">
      <w:pPr>
        <w:spacing w:line="240" w:lineRule="auto"/>
        <w:ind w:firstLine="708"/>
        <w:rPr>
          <w:rFonts w:ascii="PT Astra Serif" w:hAnsi="PT Astra Serif"/>
          <w:sz w:val="28"/>
          <w:szCs w:val="28"/>
        </w:rPr>
      </w:pPr>
      <w:r w:rsidRPr="00436B4E">
        <w:rPr>
          <w:rFonts w:ascii="PT Astra Serif" w:eastAsia="Calibri" w:hAnsi="PT Astra Serif" w:cs="Times New Roman"/>
          <w:sz w:val="28"/>
          <w:szCs w:val="28"/>
          <w:lang w:eastAsia="en-US"/>
        </w:rPr>
        <w:t xml:space="preserve">- по доступности общественного транспорта – это оптимальное расстояние от дома до остановочных пунктов; это наличие всех возможных информационных сервисов по работе общественного транспорта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lastRenderedPageBreak/>
        <w:t xml:space="preserve">от расписаний на остановках, в том числе в виде электронного табло,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до различных мобильных приложений; это доступность остановочных пунктов и транспортных средств для</w:t>
      </w:r>
      <w:r w:rsidRPr="00436B4E">
        <w:rPr>
          <w:rFonts w:ascii="PT Astra Serif" w:hAnsi="PT Astra Serif"/>
          <w:sz w:val="28"/>
          <w:szCs w:val="28"/>
        </w:rPr>
        <w:t xml:space="preserve"> маломобильных пассажиров;</w:t>
      </w:r>
    </w:p>
    <w:p w:rsidR="007309D0" w:rsidRPr="00436B4E" w:rsidRDefault="007309D0" w:rsidP="007309D0">
      <w:pPr>
        <w:spacing w:line="240" w:lineRule="auto"/>
        <w:ind w:firstLine="708"/>
        <w:rPr>
          <w:rFonts w:ascii="PT Astra Serif" w:hAnsi="PT Astra Serif"/>
          <w:sz w:val="28"/>
          <w:szCs w:val="28"/>
        </w:rPr>
      </w:pPr>
      <w:r w:rsidRPr="00436B4E">
        <w:rPr>
          <w:rFonts w:ascii="PT Astra Serif" w:hAnsi="PT Astra Serif"/>
          <w:sz w:val="28"/>
          <w:szCs w:val="28"/>
        </w:rPr>
        <w:t>- по надёжности</w:t>
      </w:r>
      <w:r w:rsidRPr="00436B4E">
        <w:rPr>
          <w:rFonts w:ascii="PT Astra Serif" w:eastAsia="Calibri" w:hAnsi="PT Astra Serif" w:cs="Times New Roman"/>
          <w:sz w:val="28"/>
          <w:szCs w:val="28"/>
          <w:lang w:eastAsia="en-US"/>
        </w:rPr>
        <w:t xml:space="preserve"> общественного транспорта – это чёткое </w:t>
      </w:r>
      <w:r w:rsidRPr="00436B4E">
        <w:rPr>
          <w:rFonts w:ascii="PT Astra Serif" w:hAnsi="PT Astra Serif"/>
          <w:sz w:val="28"/>
          <w:szCs w:val="28"/>
        </w:rPr>
        <w:t xml:space="preserve">соблюдение расписания движения автобусов, трамваев и троллейбусов; это оснащённость подвижного состава аппаратурой GPS/ГЛОНАСС, средствами голосовой </w:t>
      </w:r>
      <w:r w:rsidR="00F15B15">
        <w:rPr>
          <w:rFonts w:ascii="PT Astra Serif" w:hAnsi="PT Astra Serif"/>
          <w:sz w:val="28"/>
          <w:szCs w:val="28"/>
        </w:rPr>
        <w:br/>
      </w:r>
      <w:r w:rsidRPr="00436B4E">
        <w:rPr>
          <w:rFonts w:ascii="PT Astra Serif" w:hAnsi="PT Astra Serif"/>
          <w:sz w:val="28"/>
          <w:szCs w:val="28"/>
        </w:rPr>
        <w:t xml:space="preserve">и визуальной двухсторонней связи с диспетчером и с передачей информации в Центр организации дорожного движения, системой автоматического мониторинга пассажиропотока с возможностью подсчёта по видеоаналитике, наличие светодиодных маршрутных указателей, мониторов, звукового средства объявления остановочных пунктов, датчиков температуры, шума </w:t>
      </w:r>
      <w:r w:rsidR="00F15B15">
        <w:rPr>
          <w:rFonts w:ascii="PT Astra Serif" w:hAnsi="PT Astra Serif"/>
          <w:sz w:val="28"/>
          <w:szCs w:val="28"/>
        </w:rPr>
        <w:br/>
      </w:r>
      <w:r w:rsidRPr="00436B4E">
        <w:rPr>
          <w:rFonts w:ascii="PT Astra Serif" w:hAnsi="PT Astra Serif"/>
          <w:sz w:val="28"/>
          <w:szCs w:val="28"/>
        </w:rPr>
        <w:t>и вибрации в салоне транспортного средства;</w:t>
      </w:r>
    </w:p>
    <w:p w:rsidR="007309D0" w:rsidRPr="00436B4E" w:rsidRDefault="007309D0" w:rsidP="007309D0">
      <w:pPr>
        <w:spacing w:line="240" w:lineRule="auto"/>
        <w:ind w:firstLine="708"/>
        <w:rPr>
          <w:rFonts w:ascii="PT Astra Serif" w:hAnsi="PT Astra Serif"/>
          <w:sz w:val="28"/>
          <w:szCs w:val="28"/>
        </w:rPr>
      </w:pPr>
      <w:r w:rsidRPr="00436B4E">
        <w:rPr>
          <w:rFonts w:ascii="PT Astra Serif" w:hAnsi="PT Astra Serif"/>
          <w:sz w:val="28"/>
          <w:szCs w:val="28"/>
        </w:rPr>
        <w:t>- по комфортности и экологичности подвижного состава – это соблюдение норм вместимости, когда фактическая наполненность транспортных средств не превышает значения 4 человека на 1м</w:t>
      </w:r>
      <w:r w:rsidRPr="00436B4E">
        <w:rPr>
          <w:rFonts w:ascii="PT Astra Serif" w:hAnsi="PT Astra Serif"/>
          <w:sz w:val="28"/>
          <w:szCs w:val="28"/>
          <w:vertAlign w:val="superscript"/>
        </w:rPr>
        <w:t>2</w:t>
      </w:r>
      <w:r w:rsidRPr="00436B4E">
        <w:rPr>
          <w:rFonts w:ascii="PT Astra Serif" w:hAnsi="PT Astra Serif"/>
          <w:sz w:val="28"/>
          <w:szCs w:val="28"/>
        </w:rPr>
        <w:t xml:space="preserve"> свободной площади транспортного средства; это ограничение количества пересадок, </w:t>
      </w:r>
      <w:r w:rsidR="00F15B15">
        <w:rPr>
          <w:rFonts w:ascii="PT Astra Serif" w:hAnsi="PT Astra Serif"/>
          <w:sz w:val="28"/>
          <w:szCs w:val="28"/>
        </w:rPr>
        <w:br/>
      </w:r>
      <w:r w:rsidRPr="00436B4E">
        <w:rPr>
          <w:rFonts w:ascii="PT Astra Serif" w:hAnsi="PT Astra Serif"/>
          <w:sz w:val="28"/>
          <w:szCs w:val="28"/>
        </w:rPr>
        <w:t>т.е. не более одной пересадки при поездке в центральную часть города Ульяновск и не более трёх пересадок при поездке от любого остановочного пункта маршрутной сети города Ульяновска до любого другого остановочного пункта; это соответствие всех транспортных средств, используемых для осуществления перевозок пассажиров экологическому классу ЕВРО-5 и выше; это соответствие уровня шума в салоне подвижного состава нормативным требованиям.</w:t>
      </w:r>
    </w:p>
    <w:p w:rsidR="007309D0" w:rsidRPr="00436B4E" w:rsidRDefault="007309D0" w:rsidP="007309D0">
      <w:pPr>
        <w:spacing w:line="240"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xml:space="preserve">По итогам реализации Комплексной программы модернизации общественного транспорта города Ульяновска городская маршрутная сеть будет оптимизирована за счёт уменьшения дублирующих друг друга маршрутов. При этом приоритет в пассажирских перевозках отдаётся городскому электротранспорту за счёт увеличения количества его подвижного состава, а автобусы будут выполнять преимущественно роль подвозящего транспорта, но с учётом перехода на автобусы среднего (типа «СИМАЗ»)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и большого (типа «ЛиАЗ») классов.</w:t>
      </w:r>
    </w:p>
    <w:p w:rsidR="007309D0" w:rsidRPr="00436B4E" w:rsidRDefault="00545FA3" w:rsidP="007309D0">
      <w:pPr>
        <w:spacing w:line="240" w:lineRule="auto"/>
        <w:ind w:firstLine="708"/>
        <w:rPr>
          <w:rFonts w:ascii="PT Astra Serif" w:eastAsia="Calibri" w:hAnsi="PT Astra Serif" w:cs="Times New Roman"/>
          <w:sz w:val="28"/>
          <w:szCs w:val="28"/>
          <w:lang w:eastAsia="en-US"/>
        </w:rPr>
      </w:pPr>
      <w:r>
        <w:rPr>
          <w:rFonts w:ascii="PT Astra Serif" w:eastAsia="Calibri" w:hAnsi="PT Astra Serif" w:cs="Times New Roman"/>
          <w:noProof/>
          <w:sz w:val="28"/>
          <w:szCs w:val="28"/>
        </w:rPr>
        <w:drawing>
          <wp:anchor distT="0" distB="0" distL="114300" distR="114300" simplePos="0" relativeHeight="251698176" behindDoc="0" locked="0" layoutInCell="1" allowOverlap="1">
            <wp:simplePos x="0" y="0"/>
            <wp:positionH relativeFrom="column">
              <wp:posOffset>-3810</wp:posOffset>
            </wp:positionH>
            <wp:positionV relativeFrom="paragraph">
              <wp:posOffset>11430</wp:posOffset>
            </wp:positionV>
            <wp:extent cx="2633980" cy="223774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3980" cy="2237740"/>
                    </a:xfrm>
                    <a:prstGeom prst="rect">
                      <a:avLst/>
                    </a:prstGeom>
                    <a:noFill/>
                  </pic:spPr>
                </pic:pic>
              </a:graphicData>
            </a:graphic>
          </wp:anchor>
        </w:drawing>
      </w:r>
      <w:r w:rsidR="007309D0" w:rsidRPr="00436B4E">
        <w:rPr>
          <w:rFonts w:ascii="PT Astra Serif" w:eastAsia="Calibri" w:hAnsi="PT Astra Serif" w:cs="Times New Roman"/>
          <w:sz w:val="28"/>
          <w:szCs w:val="28"/>
          <w:lang w:eastAsia="en-US"/>
        </w:rPr>
        <w:t xml:space="preserve">Кроме того, уже в текущем году принято решение о проведении аналогичной работы в отношении маршрутов регулярных перевозок пригородного и междугородного сообщений на территории Ульяновской области. </w:t>
      </w:r>
    </w:p>
    <w:p w:rsidR="007309D0" w:rsidRPr="00436B4E" w:rsidRDefault="00545FA3" w:rsidP="008B34FA">
      <w:pPr>
        <w:spacing w:line="228" w:lineRule="auto"/>
        <w:ind w:firstLine="0"/>
        <w:rPr>
          <w:rFonts w:ascii="PT Astra Serif" w:eastAsia="Calibri" w:hAnsi="PT Astra Serif" w:cs="Times New Roman"/>
          <w:sz w:val="28"/>
          <w:szCs w:val="28"/>
          <w:lang w:eastAsia="en-US"/>
        </w:rPr>
      </w:pPr>
      <w:r>
        <w:rPr>
          <w:rFonts w:ascii="PT Astra Serif" w:eastAsia="Calibri" w:hAnsi="PT Astra Serif" w:cs="Times New Roman"/>
          <w:noProof/>
          <w:sz w:val="28"/>
          <w:szCs w:val="28"/>
        </w:rPr>
        <w:drawing>
          <wp:anchor distT="0" distB="0" distL="114300" distR="114300" simplePos="0" relativeHeight="251699200" behindDoc="0" locked="0" layoutInCell="1" allowOverlap="1">
            <wp:simplePos x="0" y="0"/>
            <wp:positionH relativeFrom="column">
              <wp:posOffset>2986405</wp:posOffset>
            </wp:positionH>
            <wp:positionV relativeFrom="paragraph">
              <wp:posOffset>1857375</wp:posOffset>
            </wp:positionV>
            <wp:extent cx="2914015" cy="1938655"/>
            <wp:effectExtent l="0" t="0" r="635" b="444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015" cy="1938655"/>
                    </a:xfrm>
                    <a:prstGeom prst="rect">
                      <a:avLst/>
                    </a:prstGeom>
                    <a:noFill/>
                  </pic:spPr>
                </pic:pic>
              </a:graphicData>
            </a:graphic>
          </wp:anchor>
        </w:drawing>
      </w:r>
      <w:r w:rsidR="00F15B15">
        <w:rPr>
          <w:rFonts w:ascii="PT Astra Serif" w:eastAsia="Calibri" w:hAnsi="PT Astra Serif" w:cs="Times New Roman"/>
          <w:sz w:val="28"/>
          <w:szCs w:val="28"/>
          <w:lang w:eastAsia="en-US"/>
        </w:rPr>
        <w:t xml:space="preserve">          </w:t>
      </w:r>
      <w:r w:rsidR="007309D0" w:rsidRPr="00436B4E">
        <w:rPr>
          <w:rFonts w:ascii="PT Astra Serif" w:eastAsia="Calibri" w:hAnsi="PT Astra Serif" w:cs="Times New Roman"/>
          <w:sz w:val="28"/>
          <w:szCs w:val="28"/>
          <w:lang w:eastAsia="en-US"/>
        </w:rPr>
        <w:t xml:space="preserve">Для этого Министерством </w:t>
      </w:r>
      <w:r w:rsidR="00F15B15">
        <w:rPr>
          <w:rFonts w:ascii="PT Astra Serif" w:eastAsia="Calibri" w:hAnsi="PT Astra Serif" w:cs="Times New Roman"/>
          <w:sz w:val="28"/>
          <w:szCs w:val="28"/>
          <w:lang w:eastAsia="en-US"/>
        </w:rPr>
        <w:br/>
      </w:r>
      <w:r w:rsidR="007309D0" w:rsidRPr="00436B4E">
        <w:rPr>
          <w:rFonts w:ascii="PT Astra Serif" w:eastAsia="Calibri" w:hAnsi="PT Astra Serif" w:cs="Times New Roman"/>
          <w:sz w:val="28"/>
          <w:szCs w:val="28"/>
          <w:lang w:eastAsia="en-US"/>
        </w:rPr>
        <w:t xml:space="preserve">с администрациями муниципальных </w:t>
      </w:r>
      <w:r w:rsidR="007309D0" w:rsidRPr="00436B4E">
        <w:rPr>
          <w:rFonts w:ascii="PT Astra Serif" w:eastAsia="Calibri" w:hAnsi="PT Astra Serif" w:cs="Times New Roman"/>
          <w:sz w:val="28"/>
          <w:szCs w:val="28"/>
          <w:lang w:eastAsia="en-US"/>
        </w:rPr>
        <w:lastRenderedPageBreak/>
        <w:t>образований в рамках межведомственной группы проводится анализ транспортного обеспечения населения пассажирским транспортом</w:t>
      </w:r>
      <w:r w:rsidR="007309D0" w:rsidRPr="00436B4E">
        <w:rPr>
          <w:rFonts w:ascii="PT Astra Serif" w:eastAsia="Calibri" w:hAnsi="PT Astra Serif" w:cs="Times New Roman"/>
          <w:color w:val="242424"/>
          <w:spacing w:val="2"/>
          <w:sz w:val="28"/>
          <w:szCs w:val="28"/>
          <w:lang w:eastAsia="en-US"/>
        </w:rPr>
        <w:t xml:space="preserve"> и выявление </w:t>
      </w:r>
      <w:r w:rsidR="007309D0" w:rsidRPr="00436B4E">
        <w:rPr>
          <w:rFonts w:ascii="PT Astra Serif" w:eastAsia="Calibri" w:hAnsi="PT Astra Serif" w:cs="Times New Roman"/>
          <w:sz w:val="28"/>
          <w:szCs w:val="28"/>
          <w:lang w:eastAsia="en-US"/>
        </w:rPr>
        <w:t>потребности населения в дополнительном транспортном сообщении. Акцент планируется сделать на обеспечении жителей и населённых пунктов автобусным сообщением с районным центром, в том числе тех маршрутов, обслуживание которых временно было приостановлено.</w:t>
      </w:r>
    </w:p>
    <w:p w:rsidR="007309D0" w:rsidRPr="00436B4E" w:rsidRDefault="007309D0" w:rsidP="007309D0">
      <w:pPr>
        <w:spacing w:line="228"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xml:space="preserve">Также будет пересмотрено количество рейсов по действующим «районным» маршрутам во всех муниципальных образованиях. </w:t>
      </w:r>
    </w:p>
    <w:p w:rsidR="00FE3C70" w:rsidRDefault="00FE3C70" w:rsidP="00FE3C70">
      <w:pPr>
        <w:spacing w:line="228" w:lineRule="auto"/>
        <w:ind w:firstLine="708"/>
        <w:rPr>
          <w:rFonts w:ascii="PT Astra Serif" w:eastAsia="Calibri" w:hAnsi="PT Astra Serif" w:cs="Times New Roman"/>
          <w:sz w:val="28"/>
          <w:szCs w:val="28"/>
          <w:lang w:eastAsia="en-US"/>
        </w:rPr>
      </w:pPr>
      <w:r w:rsidRPr="00FE3C70">
        <w:rPr>
          <w:rFonts w:ascii="PT Astra Serif" w:eastAsia="Calibri" w:hAnsi="PT Astra Serif" w:cs="Times New Roman"/>
          <w:sz w:val="28"/>
          <w:szCs w:val="28"/>
          <w:lang w:eastAsia="en-US"/>
        </w:rPr>
        <w:t xml:space="preserve">По всей маршрутной сети </w:t>
      </w:r>
      <w:r w:rsidR="00F15B15">
        <w:rPr>
          <w:rFonts w:ascii="PT Astra Serif" w:eastAsia="Calibri" w:hAnsi="PT Astra Serif" w:cs="Times New Roman"/>
          <w:sz w:val="28"/>
          <w:szCs w:val="28"/>
          <w:lang w:eastAsia="en-US"/>
        </w:rPr>
        <w:br/>
      </w:r>
      <w:r w:rsidRPr="00FE3C70">
        <w:rPr>
          <w:rFonts w:ascii="PT Astra Serif" w:eastAsia="Calibri" w:hAnsi="PT Astra Serif" w:cs="Times New Roman"/>
          <w:sz w:val="28"/>
          <w:szCs w:val="28"/>
          <w:lang w:eastAsia="en-US"/>
        </w:rPr>
        <w:t>в муниципальных образованиях планируется оптимизация дублирующих между собой внутриобластных и межобластных маршрутов, в связке с перестройкой части областной маршрутной сети.</w:t>
      </w:r>
    </w:p>
    <w:p w:rsidR="007309D0" w:rsidRPr="007B594F" w:rsidRDefault="007309D0" w:rsidP="007309D0">
      <w:pPr>
        <w:spacing w:line="228" w:lineRule="auto"/>
        <w:ind w:firstLine="708"/>
        <w:rPr>
          <w:rFonts w:ascii="PT Astra Serif" w:eastAsia="Calibri" w:hAnsi="PT Astra Serif" w:cs="Times New Roman"/>
          <w:b/>
          <w:sz w:val="28"/>
          <w:szCs w:val="28"/>
          <w:lang w:eastAsia="en-US"/>
        </w:rPr>
      </w:pPr>
      <w:r w:rsidRPr="007B594F">
        <w:rPr>
          <w:rFonts w:ascii="PT Astra Serif" w:eastAsia="Calibri" w:hAnsi="PT Astra Serif" w:cs="Times New Roman"/>
          <w:b/>
          <w:sz w:val="28"/>
          <w:szCs w:val="28"/>
          <w:lang w:eastAsia="en-US"/>
        </w:rPr>
        <w:t xml:space="preserve">В ходе трансформации маршрутной сети местным администрациям </w:t>
      </w:r>
      <w:r>
        <w:rPr>
          <w:rFonts w:ascii="PT Astra Serif" w:eastAsia="Calibri" w:hAnsi="PT Astra Serif" w:cs="Times New Roman"/>
          <w:b/>
          <w:sz w:val="28"/>
          <w:szCs w:val="28"/>
          <w:lang w:eastAsia="en-US"/>
        </w:rPr>
        <w:t xml:space="preserve">в 2021 году </w:t>
      </w:r>
      <w:r w:rsidRPr="007B594F">
        <w:rPr>
          <w:rFonts w:ascii="PT Astra Serif" w:eastAsia="Calibri" w:hAnsi="PT Astra Serif" w:cs="Times New Roman"/>
          <w:b/>
          <w:sz w:val="28"/>
          <w:szCs w:val="28"/>
          <w:lang w:eastAsia="en-US"/>
        </w:rPr>
        <w:t xml:space="preserve">из областного бюджета будет оказана финансовая поддержка на осуществление вышеуказанных мероприятий в объёме 32,8 млн рублей. </w:t>
      </w:r>
    </w:p>
    <w:p w:rsidR="007309D0" w:rsidRPr="00070F0F" w:rsidRDefault="007309D0" w:rsidP="007309D0">
      <w:pPr>
        <w:spacing w:line="228" w:lineRule="auto"/>
        <w:ind w:firstLine="708"/>
        <w:rPr>
          <w:rFonts w:ascii="PT Astra Serif" w:eastAsia="Calibri" w:hAnsi="PT Astra Serif" w:cs="Times New Roman"/>
          <w:sz w:val="16"/>
          <w:szCs w:val="16"/>
          <w:lang w:eastAsia="en-US"/>
        </w:rPr>
      </w:pPr>
    </w:p>
    <w:p w:rsidR="007309D0" w:rsidRPr="00F606FA" w:rsidRDefault="007309D0" w:rsidP="007309D0">
      <w:pPr>
        <w:spacing w:line="228" w:lineRule="auto"/>
        <w:ind w:firstLine="708"/>
        <w:rPr>
          <w:rFonts w:ascii="PT Astra Serif" w:eastAsia="Calibri" w:hAnsi="PT Astra Serif" w:cs="Times New Roman"/>
          <w:b/>
          <w:sz w:val="28"/>
          <w:szCs w:val="28"/>
          <w:u w:val="single"/>
          <w:lang w:eastAsia="en-US"/>
        </w:rPr>
      </w:pPr>
      <w:r w:rsidRPr="00F606FA">
        <w:rPr>
          <w:rFonts w:ascii="PT Astra Serif" w:eastAsia="Calibri" w:hAnsi="PT Astra Serif" w:cs="Times New Roman"/>
          <w:b/>
          <w:sz w:val="28"/>
          <w:szCs w:val="28"/>
          <w:u w:val="single"/>
          <w:lang w:eastAsia="en-US"/>
        </w:rPr>
        <w:t>В результате реализации проекта население гарантировано получит качественно нов</w:t>
      </w:r>
      <w:r>
        <w:rPr>
          <w:rFonts w:ascii="PT Astra Serif" w:eastAsia="Calibri" w:hAnsi="PT Astra Serif" w:cs="Times New Roman"/>
          <w:b/>
          <w:sz w:val="28"/>
          <w:szCs w:val="28"/>
          <w:u w:val="single"/>
          <w:lang w:eastAsia="en-US"/>
        </w:rPr>
        <w:t>ую систему</w:t>
      </w:r>
      <w:r w:rsidRPr="00F606FA">
        <w:rPr>
          <w:rFonts w:ascii="PT Astra Serif" w:eastAsia="Calibri" w:hAnsi="PT Astra Serif" w:cs="Times New Roman"/>
          <w:b/>
          <w:sz w:val="28"/>
          <w:szCs w:val="28"/>
          <w:u w:val="single"/>
          <w:lang w:eastAsia="en-US"/>
        </w:rPr>
        <w:t xml:space="preserve"> транспортно</w:t>
      </w:r>
      <w:r>
        <w:rPr>
          <w:rFonts w:ascii="PT Astra Serif" w:eastAsia="Calibri" w:hAnsi="PT Astra Serif" w:cs="Times New Roman"/>
          <w:b/>
          <w:sz w:val="28"/>
          <w:szCs w:val="28"/>
          <w:u w:val="single"/>
          <w:lang w:eastAsia="en-US"/>
        </w:rPr>
        <w:t xml:space="preserve">го </w:t>
      </w:r>
      <w:r w:rsidRPr="00F606FA">
        <w:rPr>
          <w:rFonts w:ascii="PT Astra Serif" w:eastAsia="Calibri" w:hAnsi="PT Astra Serif" w:cs="Times New Roman"/>
          <w:b/>
          <w:sz w:val="28"/>
          <w:szCs w:val="28"/>
          <w:u w:val="single"/>
          <w:lang w:eastAsia="en-US"/>
        </w:rPr>
        <w:t>обслуживани</w:t>
      </w:r>
      <w:r>
        <w:rPr>
          <w:rFonts w:ascii="PT Astra Serif" w:eastAsia="Calibri" w:hAnsi="PT Astra Serif" w:cs="Times New Roman"/>
          <w:b/>
          <w:sz w:val="28"/>
          <w:szCs w:val="28"/>
          <w:u w:val="single"/>
          <w:lang w:eastAsia="en-US"/>
        </w:rPr>
        <w:t>я</w:t>
      </w:r>
      <w:r w:rsidRPr="00F606FA">
        <w:rPr>
          <w:rFonts w:ascii="PT Astra Serif" w:eastAsia="Calibri" w:hAnsi="PT Astra Serif" w:cs="Times New Roman"/>
          <w:b/>
          <w:sz w:val="28"/>
          <w:szCs w:val="28"/>
          <w:u w:val="single"/>
          <w:lang w:eastAsia="en-US"/>
        </w:rPr>
        <w:t>, в том числе:</w:t>
      </w:r>
    </w:p>
    <w:p w:rsidR="007309D0" w:rsidRDefault="007309D0" w:rsidP="007309D0">
      <w:pPr>
        <w:pStyle w:val="a3"/>
        <w:numPr>
          <w:ilvl w:val="0"/>
          <w:numId w:val="35"/>
        </w:numPr>
        <w:spacing w:line="228" w:lineRule="auto"/>
        <w:ind w:left="0" w:firstLine="709"/>
        <w:rPr>
          <w:rFonts w:ascii="PT Astra Serif" w:eastAsia="Calibri" w:hAnsi="PT Astra Serif" w:cs="Times New Roman"/>
          <w:b/>
          <w:sz w:val="28"/>
          <w:szCs w:val="28"/>
          <w:lang w:eastAsia="en-US"/>
        </w:rPr>
      </w:pPr>
      <w:r>
        <w:rPr>
          <w:rFonts w:ascii="PT Astra Serif" w:eastAsia="Calibri" w:hAnsi="PT Astra Serif" w:cs="Times New Roman"/>
          <w:b/>
          <w:sz w:val="28"/>
          <w:szCs w:val="28"/>
          <w:lang w:eastAsia="en-US"/>
        </w:rPr>
        <w:t>новый подвижной состав большей вместимости;</w:t>
      </w:r>
    </w:p>
    <w:p w:rsidR="007309D0" w:rsidRPr="003A5301" w:rsidRDefault="007309D0" w:rsidP="007309D0">
      <w:pPr>
        <w:pStyle w:val="a3"/>
        <w:numPr>
          <w:ilvl w:val="0"/>
          <w:numId w:val="35"/>
        </w:numPr>
        <w:spacing w:line="228" w:lineRule="auto"/>
        <w:ind w:left="0" w:firstLine="709"/>
        <w:rPr>
          <w:rFonts w:ascii="PT Astra Serif" w:eastAsia="Calibri" w:hAnsi="PT Astra Serif" w:cs="Times New Roman"/>
          <w:b/>
          <w:sz w:val="28"/>
          <w:szCs w:val="28"/>
          <w:lang w:eastAsia="en-US"/>
        </w:rPr>
      </w:pPr>
      <w:r w:rsidRPr="006E75F3">
        <w:rPr>
          <w:rFonts w:ascii="PT Astra Serif" w:eastAsia="Calibri" w:hAnsi="PT Astra Serif" w:cs="Times New Roman"/>
          <w:b/>
          <w:sz w:val="28"/>
          <w:szCs w:val="28"/>
          <w:lang w:eastAsia="en-US"/>
        </w:rPr>
        <w:t>бесперебойные перевозки в течение всего дня</w:t>
      </w:r>
      <w:r>
        <w:rPr>
          <w:rFonts w:ascii="PT Astra Serif" w:eastAsia="Calibri" w:hAnsi="PT Astra Serif" w:cs="Times New Roman"/>
          <w:b/>
          <w:sz w:val="28"/>
          <w:szCs w:val="28"/>
          <w:lang w:eastAsia="en-US"/>
        </w:rPr>
        <w:t xml:space="preserve">, строго </w:t>
      </w:r>
      <w:r w:rsidR="00F15B15">
        <w:rPr>
          <w:rFonts w:ascii="PT Astra Serif" w:eastAsia="Calibri" w:hAnsi="PT Astra Serif" w:cs="Times New Roman"/>
          <w:b/>
          <w:sz w:val="28"/>
          <w:szCs w:val="28"/>
          <w:lang w:eastAsia="en-US"/>
        </w:rPr>
        <w:br/>
      </w:r>
      <w:r>
        <w:rPr>
          <w:rFonts w:ascii="PT Astra Serif" w:eastAsia="Calibri" w:hAnsi="PT Astra Serif" w:cs="Times New Roman"/>
          <w:b/>
          <w:sz w:val="28"/>
          <w:szCs w:val="28"/>
          <w:lang w:eastAsia="en-US"/>
        </w:rPr>
        <w:t>по расписанию</w:t>
      </w:r>
      <w:r w:rsidRPr="006E75F3">
        <w:rPr>
          <w:rFonts w:ascii="PT Astra Serif" w:eastAsia="Calibri" w:hAnsi="PT Astra Serif" w:cs="Times New Roman"/>
          <w:b/>
          <w:sz w:val="28"/>
          <w:szCs w:val="28"/>
          <w:lang w:eastAsia="en-US"/>
        </w:rPr>
        <w:t>;</w:t>
      </w:r>
    </w:p>
    <w:p w:rsidR="007309D0" w:rsidRDefault="007309D0" w:rsidP="007309D0">
      <w:pPr>
        <w:pStyle w:val="a3"/>
        <w:numPr>
          <w:ilvl w:val="0"/>
          <w:numId w:val="35"/>
        </w:numPr>
        <w:spacing w:line="228" w:lineRule="auto"/>
        <w:ind w:left="0" w:firstLine="709"/>
        <w:rPr>
          <w:rFonts w:ascii="PT Astra Serif" w:eastAsia="Calibri" w:hAnsi="PT Astra Serif" w:cs="Times New Roman"/>
          <w:b/>
          <w:sz w:val="28"/>
          <w:szCs w:val="28"/>
          <w:lang w:eastAsia="en-US"/>
        </w:rPr>
      </w:pPr>
      <w:r>
        <w:rPr>
          <w:rFonts w:ascii="PT Astra Serif" w:eastAsia="Calibri" w:hAnsi="PT Astra Serif" w:cs="Times New Roman"/>
          <w:b/>
          <w:sz w:val="28"/>
          <w:szCs w:val="28"/>
          <w:lang w:eastAsia="en-US"/>
        </w:rPr>
        <w:t>обновлённые остановки;</w:t>
      </w:r>
    </w:p>
    <w:p w:rsidR="007309D0" w:rsidRDefault="007309D0" w:rsidP="007309D0">
      <w:pPr>
        <w:pStyle w:val="a3"/>
        <w:numPr>
          <w:ilvl w:val="0"/>
          <w:numId w:val="35"/>
        </w:numPr>
        <w:spacing w:line="228" w:lineRule="auto"/>
        <w:ind w:left="0" w:firstLine="709"/>
        <w:rPr>
          <w:rFonts w:ascii="PT Astra Serif" w:eastAsia="Calibri" w:hAnsi="PT Astra Serif" w:cs="Times New Roman"/>
          <w:b/>
          <w:sz w:val="28"/>
          <w:szCs w:val="28"/>
          <w:lang w:eastAsia="en-US"/>
        </w:rPr>
      </w:pPr>
      <w:r>
        <w:rPr>
          <w:rFonts w:ascii="PT Astra Serif" w:eastAsia="Calibri" w:hAnsi="PT Astra Serif" w:cs="Times New Roman"/>
          <w:b/>
          <w:sz w:val="28"/>
          <w:szCs w:val="28"/>
          <w:lang w:eastAsia="en-US"/>
        </w:rPr>
        <w:t>информирование об изменениях в транспортном обслуживании посредством мобильных сервисов;</w:t>
      </w:r>
    </w:p>
    <w:p w:rsidR="007309D0" w:rsidRDefault="007309D0" w:rsidP="007309D0">
      <w:pPr>
        <w:pStyle w:val="a3"/>
        <w:numPr>
          <w:ilvl w:val="0"/>
          <w:numId w:val="35"/>
        </w:numPr>
        <w:spacing w:line="228" w:lineRule="auto"/>
        <w:ind w:left="0" w:firstLine="709"/>
        <w:rPr>
          <w:rFonts w:ascii="PT Astra Serif" w:eastAsia="Calibri" w:hAnsi="PT Astra Serif" w:cs="Times New Roman"/>
          <w:b/>
          <w:sz w:val="28"/>
          <w:szCs w:val="28"/>
          <w:lang w:eastAsia="en-US"/>
        </w:rPr>
      </w:pPr>
      <w:r>
        <w:rPr>
          <w:rFonts w:ascii="PT Astra Serif" w:eastAsia="Calibri" w:hAnsi="PT Astra Serif" w:cs="Times New Roman"/>
          <w:b/>
          <w:sz w:val="28"/>
          <w:szCs w:val="28"/>
          <w:lang w:eastAsia="en-US"/>
        </w:rPr>
        <w:t>перечень актуальных маршрутов;</w:t>
      </w:r>
    </w:p>
    <w:p w:rsidR="007309D0" w:rsidRDefault="007309D0" w:rsidP="007309D0">
      <w:pPr>
        <w:pStyle w:val="a3"/>
        <w:numPr>
          <w:ilvl w:val="0"/>
          <w:numId w:val="35"/>
        </w:numPr>
        <w:spacing w:line="228" w:lineRule="auto"/>
        <w:ind w:left="0" w:firstLine="709"/>
        <w:rPr>
          <w:rFonts w:ascii="PT Astra Serif" w:eastAsia="Calibri" w:hAnsi="PT Astra Serif" w:cs="Times New Roman"/>
          <w:b/>
          <w:sz w:val="28"/>
          <w:szCs w:val="28"/>
          <w:lang w:eastAsia="en-US"/>
        </w:rPr>
      </w:pPr>
      <w:r>
        <w:rPr>
          <w:rFonts w:ascii="PT Astra Serif" w:eastAsia="Calibri" w:hAnsi="PT Astra Serif" w:cs="Times New Roman"/>
          <w:b/>
          <w:sz w:val="28"/>
          <w:szCs w:val="28"/>
          <w:lang w:eastAsia="en-US"/>
        </w:rPr>
        <w:t>электронные табло расписания на каждом остановочном павильоне.</w:t>
      </w:r>
    </w:p>
    <w:p w:rsidR="007309D0" w:rsidRPr="00070F0F" w:rsidRDefault="007309D0" w:rsidP="007309D0">
      <w:pPr>
        <w:pStyle w:val="a3"/>
        <w:spacing w:line="228" w:lineRule="auto"/>
        <w:ind w:left="709"/>
        <w:rPr>
          <w:rFonts w:ascii="PT Astra Serif" w:eastAsia="Calibri" w:hAnsi="PT Astra Serif" w:cs="Times New Roman"/>
          <w:b/>
          <w:sz w:val="16"/>
          <w:szCs w:val="16"/>
          <w:lang w:eastAsia="en-US"/>
        </w:rPr>
      </w:pPr>
    </w:p>
    <w:p w:rsidR="007309D0" w:rsidRPr="00BF0957" w:rsidRDefault="007309D0" w:rsidP="007309D0">
      <w:pPr>
        <w:spacing w:line="228" w:lineRule="auto"/>
        <w:ind w:firstLine="708"/>
        <w:rPr>
          <w:rFonts w:ascii="PT Astra Serif" w:eastAsia="Calibri" w:hAnsi="PT Astra Serif" w:cs="Times New Roman"/>
          <w:sz w:val="28"/>
          <w:szCs w:val="28"/>
          <w:lang w:eastAsia="en-US"/>
        </w:rPr>
      </w:pPr>
      <w:r w:rsidRPr="00436B4E">
        <w:rPr>
          <w:rFonts w:ascii="PT Astra Serif" w:eastAsia="Calibri" w:hAnsi="PT Astra Serif" w:cs="Times New Roman"/>
          <w:sz w:val="28"/>
          <w:szCs w:val="28"/>
          <w:lang w:eastAsia="en-US"/>
        </w:rPr>
        <w:t xml:space="preserve">При проведении указанной работы мы </w:t>
      </w:r>
      <w:r>
        <w:rPr>
          <w:rFonts w:ascii="PT Astra Serif" w:eastAsia="Calibri" w:hAnsi="PT Astra Serif" w:cs="Times New Roman"/>
          <w:sz w:val="28"/>
          <w:szCs w:val="28"/>
          <w:lang w:eastAsia="en-US"/>
        </w:rPr>
        <w:t xml:space="preserve">намерены </w:t>
      </w:r>
      <w:r w:rsidRPr="00436B4E">
        <w:rPr>
          <w:rFonts w:ascii="PT Astra Serif" w:eastAsia="Calibri" w:hAnsi="PT Astra Serif" w:cs="Times New Roman"/>
          <w:sz w:val="28"/>
          <w:szCs w:val="28"/>
          <w:lang w:eastAsia="en-US"/>
        </w:rPr>
        <w:t>обеспечи</w:t>
      </w:r>
      <w:r>
        <w:rPr>
          <w:rFonts w:ascii="PT Astra Serif" w:eastAsia="Calibri" w:hAnsi="PT Astra Serif" w:cs="Times New Roman"/>
          <w:sz w:val="28"/>
          <w:szCs w:val="28"/>
          <w:lang w:eastAsia="en-US"/>
        </w:rPr>
        <w:t>ть</w:t>
      </w:r>
      <w:r w:rsidRPr="00436B4E">
        <w:rPr>
          <w:rFonts w:ascii="PT Astra Serif" w:eastAsia="Calibri" w:hAnsi="PT Astra Serif" w:cs="Times New Roman"/>
          <w:sz w:val="28"/>
          <w:szCs w:val="28"/>
          <w:lang w:eastAsia="en-US"/>
        </w:rPr>
        <w:t xml:space="preserve"> </w:t>
      </w:r>
      <w:r w:rsidR="00F15B15">
        <w:rPr>
          <w:rFonts w:ascii="PT Astra Serif" w:eastAsia="Calibri" w:hAnsi="PT Astra Serif" w:cs="Times New Roman"/>
          <w:sz w:val="28"/>
          <w:szCs w:val="28"/>
          <w:lang w:eastAsia="en-US"/>
        </w:rPr>
        <w:br/>
      </w:r>
      <w:r w:rsidRPr="00436B4E">
        <w:rPr>
          <w:rFonts w:ascii="PT Astra Serif" w:eastAsia="Calibri" w:hAnsi="PT Astra Serif" w:cs="Times New Roman"/>
          <w:sz w:val="28"/>
          <w:szCs w:val="28"/>
          <w:lang w:eastAsia="en-US"/>
        </w:rPr>
        <w:t xml:space="preserve">как социальный, так и </w:t>
      </w:r>
      <w:r w:rsidRPr="00BF0957">
        <w:rPr>
          <w:rFonts w:ascii="PT Astra Serif" w:eastAsia="Calibri" w:hAnsi="PT Astra Serif" w:cs="Times New Roman"/>
          <w:sz w:val="28"/>
          <w:szCs w:val="28"/>
          <w:lang w:eastAsia="en-US"/>
        </w:rPr>
        <w:t xml:space="preserve">экономический баланс, чтобы не «сломать» действующий каркас </w:t>
      </w:r>
      <w:r>
        <w:rPr>
          <w:rFonts w:ascii="PT Astra Serif" w:eastAsia="Calibri" w:hAnsi="PT Astra Serif" w:cs="Times New Roman"/>
          <w:sz w:val="28"/>
          <w:szCs w:val="28"/>
          <w:lang w:eastAsia="en-US"/>
        </w:rPr>
        <w:t xml:space="preserve">транспортной системы </w:t>
      </w:r>
      <w:r w:rsidRPr="00BF0957">
        <w:rPr>
          <w:rFonts w:ascii="PT Astra Serif" w:eastAsia="Calibri" w:hAnsi="PT Astra Serif" w:cs="Times New Roman"/>
          <w:sz w:val="28"/>
          <w:szCs w:val="28"/>
          <w:lang w:eastAsia="en-US"/>
        </w:rPr>
        <w:t>и не навредить, как пассажирам, так и перевозчикам.</w:t>
      </w:r>
    </w:p>
    <w:p w:rsidR="007309D0" w:rsidRPr="00F20F5C" w:rsidRDefault="007309D0" w:rsidP="007309D0">
      <w:pPr>
        <w:spacing w:line="228" w:lineRule="auto"/>
        <w:ind w:firstLine="708"/>
        <w:rPr>
          <w:rFonts w:ascii="PT Astra Serif" w:eastAsia="Calibri" w:hAnsi="PT Astra Serif" w:cs="Times New Roman"/>
          <w:sz w:val="28"/>
          <w:szCs w:val="28"/>
          <w:lang w:eastAsia="en-US"/>
        </w:rPr>
      </w:pPr>
      <w:r w:rsidRPr="00BF0957">
        <w:rPr>
          <w:rFonts w:ascii="PT Astra Serif" w:eastAsia="Calibri" w:hAnsi="PT Astra Serif" w:cs="Times New Roman"/>
          <w:sz w:val="28"/>
          <w:szCs w:val="28"/>
          <w:lang w:eastAsia="en-US"/>
        </w:rPr>
        <w:t>В качестве новации в Министерстве вводится круглосуточная служба «горячей линии» с последующей трансляцией обращений в администрации муниципальных образований для оперативного решения вопросов</w:t>
      </w:r>
      <w:r>
        <w:rPr>
          <w:rFonts w:ascii="PT Astra Serif" w:eastAsia="Calibri" w:hAnsi="PT Astra Serif" w:cs="Times New Roman"/>
          <w:sz w:val="28"/>
          <w:szCs w:val="28"/>
          <w:lang w:eastAsia="en-US"/>
        </w:rPr>
        <w:t xml:space="preserve"> в сфере транспортного обслуживания населения Ульяновской области</w:t>
      </w:r>
      <w:r w:rsidRPr="00BF0957">
        <w:rPr>
          <w:rFonts w:ascii="PT Astra Serif" w:eastAsia="Calibri" w:hAnsi="PT Astra Serif" w:cs="Times New Roman"/>
          <w:sz w:val="28"/>
          <w:szCs w:val="28"/>
          <w:lang w:eastAsia="en-US"/>
        </w:rPr>
        <w:t>.</w:t>
      </w:r>
      <w:r w:rsidRPr="00F20F5C">
        <w:rPr>
          <w:rFonts w:ascii="PT Astra Serif" w:eastAsia="Calibri" w:hAnsi="PT Astra Serif" w:cs="Times New Roman"/>
          <w:sz w:val="28"/>
          <w:szCs w:val="28"/>
          <w:lang w:eastAsia="en-US"/>
        </w:rPr>
        <w:t xml:space="preserve"> </w:t>
      </w:r>
    </w:p>
    <w:p w:rsidR="007309D0" w:rsidRPr="00070F0F" w:rsidRDefault="007309D0" w:rsidP="007309D0">
      <w:pPr>
        <w:suppressAutoHyphens/>
        <w:spacing w:line="228" w:lineRule="auto"/>
        <w:rPr>
          <w:rFonts w:ascii="PT Astra Serif" w:eastAsia="Times New Roman" w:hAnsi="PT Astra Serif" w:cs="Times New Roman"/>
          <w:b/>
          <w:bCs/>
          <w:sz w:val="16"/>
          <w:szCs w:val="16"/>
        </w:rPr>
      </w:pPr>
    </w:p>
    <w:p w:rsidR="00FE3C70" w:rsidRPr="00FE3C70" w:rsidRDefault="00FE3C70" w:rsidP="00FE3C70">
      <w:pPr>
        <w:suppressAutoHyphens/>
        <w:spacing w:line="228" w:lineRule="auto"/>
        <w:rPr>
          <w:rFonts w:ascii="PT Astra Serif" w:eastAsia="Times New Roman" w:hAnsi="PT Astra Serif" w:cs="Times New Roman"/>
          <w:bCs/>
          <w:sz w:val="28"/>
          <w:szCs w:val="28"/>
        </w:rPr>
      </w:pPr>
      <w:r w:rsidRPr="00FE3C70">
        <w:rPr>
          <w:rFonts w:ascii="PT Astra Serif" w:eastAsia="Times New Roman" w:hAnsi="PT Astra Serif" w:cs="Times New Roman"/>
          <w:b/>
          <w:bCs/>
          <w:sz w:val="28"/>
          <w:szCs w:val="28"/>
        </w:rPr>
        <w:t>В 2020 году на базе Министерства была создана региональная транспортная инспекция, о</w:t>
      </w:r>
      <w:r w:rsidRPr="00FE3C70">
        <w:rPr>
          <w:rFonts w:ascii="PT Astra Serif" w:hAnsi="PT Astra Serif"/>
          <w:sz w:val="28"/>
          <w:szCs w:val="28"/>
        </w:rPr>
        <w:t xml:space="preserve">сновными задачами которой являются: </w:t>
      </w:r>
      <w:r w:rsidRPr="00FE3C70">
        <w:rPr>
          <w:rFonts w:ascii="PT Astra Serif" w:eastAsia="Times New Roman" w:hAnsi="PT Astra Serif" w:cs="Times New Roman"/>
          <w:bCs/>
          <w:sz w:val="28"/>
          <w:szCs w:val="28"/>
        </w:rPr>
        <w:t xml:space="preserve">усиление контроля за пассажирским перевозками в части соблюдения расписаний движения рейсовых автобусов, проведение проверок на соответствие салона автобуса требованиям санитарных правил, контроля качества оказания услуг пассажирам на автостанциях и кассовых пунктах, проверки состояния элементов дорожной инфраструктуры, которыми постоянно пользуются пассажиры (остановочные пункты, пешеходные переходы, освещение тротуаров вдоль автодорог), а также обеспечения безопасности пассажирских </w:t>
      </w:r>
      <w:r w:rsidRPr="00FE3C70">
        <w:rPr>
          <w:rFonts w:ascii="PT Astra Serif" w:eastAsia="Times New Roman" w:hAnsi="PT Astra Serif" w:cs="Times New Roman"/>
          <w:bCs/>
          <w:sz w:val="28"/>
          <w:szCs w:val="28"/>
        </w:rPr>
        <w:lastRenderedPageBreak/>
        <w:t xml:space="preserve">перевозок в части своевременного проведения ремонта автодорог </w:t>
      </w:r>
      <w:r w:rsidR="00F15B15">
        <w:rPr>
          <w:rFonts w:ascii="PT Astra Serif" w:eastAsia="Times New Roman" w:hAnsi="PT Astra Serif" w:cs="Times New Roman"/>
          <w:bCs/>
          <w:sz w:val="28"/>
          <w:szCs w:val="28"/>
        </w:rPr>
        <w:br/>
      </w:r>
      <w:r w:rsidRPr="00FE3C70">
        <w:rPr>
          <w:rFonts w:ascii="PT Astra Serif" w:eastAsia="Times New Roman" w:hAnsi="PT Astra Serif" w:cs="Times New Roman"/>
          <w:bCs/>
          <w:sz w:val="28"/>
          <w:szCs w:val="28"/>
        </w:rPr>
        <w:t xml:space="preserve">и исключения помех для движения рейсовых автобусов. </w:t>
      </w:r>
    </w:p>
    <w:p w:rsidR="00FE3C70" w:rsidRPr="00FE3C70" w:rsidRDefault="00FE3C70" w:rsidP="00FE3C70">
      <w:pPr>
        <w:suppressAutoHyphens/>
        <w:spacing w:line="228" w:lineRule="auto"/>
        <w:rPr>
          <w:rFonts w:ascii="PT Astra Serif" w:eastAsia="Times New Roman" w:hAnsi="PT Astra Serif" w:cs="Times New Roman"/>
          <w:bCs/>
          <w:sz w:val="28"/>
          <w:szCs w:val="28"/>
        </w:rPr>
      </w:pPr>
      <w:r w:rsidRPr="00FE3C70">
        <w:rPr>
          <w:rFonts w:ascii="PT Astra Serif" w:eastAsia="Times New Roman" w:hAnsi="PT Astra Serif" w:cs="Times New Roman"/>
          <w:bCs/>
          <w:sz w:val="28"/>
          <w:szCs w:val="28"/>
        </w:rPr>
        <w:t xml:space="preserve">Наиболее эффективно транспортная инспекция была задействована </w:t>
      </w:r>
      <w:r w:rsidR="00F15B15">
        <w:rPr>
          <w:rFonts w:ascii="PT Astra Serif" w:eastAsia="Times New Roman" w:hAnsi="PT Astra Serif" w:cs="Times New Roman"/>
          <w:bCs/>
          <w:sz w:val="28"/>
          <w:szCs w:val="28"/>
        </w:rPr>
        <w:br/>
      </w:r>
      <w:r w:rsidRPr="00FE3C70">
        <w:rPr>
          <w:rFonts w:ascii="PT Astra Serif" w:eastAsia="Times New Roman" w:hAnsi="PT Astra Serif" w:cs="Times New Roman"/>
          <w:bCs/>
          <w:sz w:val="28"/>
          <w:szCs w:val="28"/>
        </w:rPr>
        <w:t>на проверках в период действия на территории региона режима повышенной готовности. В связи с пандемией сотрудники инспекции были задействованы в проверочных мероприятиях по соблюдению пассажирами и водителями рейсовых автобусов требований Роспотребнадзора по противодействию распространению КОВИД-19, т.е. соблюдение «масочного» режима, обработка салонов транспортных средств дезинфицирующими средствами, соблюдению социальной дистанции в салоне.</w:t>
      </w:r>
    </w:p>
    <w:p w:rsidR="00FE3C70" w:rsidRPr="00FE3C70" w:rsidRDefault="00FE3C70" w:rsidP="00FE3C70">
      <w:pPr>
        <w:suppressAutoHyphens/>
        <w:spacing w:line="228" w:lineRule="auto"/>
        <w:rPr>
          <w:rFonts w:ascii="PT Astra Serif" w:eastAsia="Times New Roman" w:hAnsi="PT Astra Serif"/>
          <w:sz w:val="28"/>
          <w:szCs w:val="28"/>
        </w:rPr>
      </w:pPr>
      <w:r w:rsidRPr="00FE3C70">
        <w:rPr>
          <w:rFonts w:ascii="PT Astra Serif" w:eastAsia="Times New Roman" w:hAnsi="PT Astra Serif"/>
          <w:sz w:val="28"/>
          <w:szCs w:val="28"/>
        </w:rPr>
        <w:t>В состав транспортной инспекции в качестве внештатных инспекторов вошли инженеры по безопасности дорожного движения в районных ПАТП.</w:t>
      </w:r>
    </w:p>
    <w:p w:rsidR="00FE3C70" w:rsidRPr="00FE3C70" w:rsidRDefault="00C76335" w:rsidP="00FE3C70">
      <w:pPr>
        <w:spacing w:line="240" w:lineRule="auto"/>
        <w:rPr>
          <w:rFonts w:ascii="PT Astra Serif" w:eastAsia="Times New Roman" w:hAnsi="PT Astra Serif"/>
          <w:sz w:val="28"/>
          <w:szCs w:val="28"/>
        </w:rPr>
      </w:pPr>
      <w:r>
        <w:rPr>
          <w:rFonts w:ascii="PT Astra Serif" w:eastAsia="Times New Roman" w:hAnsi="PT Astra Serif"/>
          <w:sz w:val="28"/>
          <w:szCs w:val="28"/>
        </w:rPr>
        <w:t>В целях в</w:t>
      </w:r>
      <w:r w:rsidR="00FE3C70" w:rsidRPr="00FE3C70">
        <w:rPr>
          <w:rFonts w:ascii="PT Astra Serif" w:eastAsia="Times New Roman" w:hAnsi="PT Astra Serif"/>
          <w:sz w:val="28"/>
          <w:szCs w:val="28"/>
        </w:rPr>
        <w:t xml:space="preserve">ыполнения </w:t>
      </w:r>
      <w:r>
        <w:rPr>
          <w:rFonts w:ascii="PT Astra Serif" w:eastAsia="Times New Roman" w:hAnsi="PT Astra Serif"/>
          <w:sz w:val="28"/>
          <w:szCs w:val="28"/>
        </w:rPr>
        <w:t xml:space="preserve">поставленных </w:t>
      </w:r>
      <w:r w:rsidR="00FE3C70" w:rsidRPr="00FE3C70">
        <w:rPr>
          <w:rFonts w:ascii="PT Astra Serif" w:eastAsia="Times New Roman" w:hAnsi="PT Astra Serif"/>
          <w:sz w:val="28"/>
          <w:szCs w:val="28"/>
        </w:rPr>
        <w:t xml:space="preserve">задач Министерством закуплено 13 автомобилей УАЗ Пикап, которые распределены по районам Ульяновской области, из них 10 автомобилей переданы в районные ПАТП и 3 автомобиля закреплены за департаментом Гостехнадзора. </w:t>
      </w:r>
    </w:p>
    <w:p w:rsidR="007309D0" w:rsidRPr="00BE48C7" w:rsidRDefault="007309D0" w:rsidP="007309D0">
      <w:pPr>
        <w:spacing w:line="228" w:lineRule="auto"/>
        <w:rPr>
          <w:rFonts w:ascii="PT Astra Serif" w:eastAsia="Times New Roman" w:hAnsi="PT Astra Serif" w:cs="Times New Roman"/>
          <w:b/>
          <w:sz w:val="28"/>
          <w:szCs w:val="28"/>
        </w:rPr>
      </w:pPr>
      <w:r w:rsidRPr="00FE3C70">
        <w:rPr>
          <w:rFonts w:ascii="PT Astra Serif" w:eastAsia="Times New Roman" w:hAnsi="PT Astra Serif" w:cs="Times New Roman"/>
          <w:b/>
          <w:sz w:val="28"/>
          <w:szCs w:val="28"/>
        </w:rPr>
        <w:t>Повышению комфорта передвижения пассажиров на общественном транспорте способствует внедрение и развитие систем безналичной оплаты проезда. В рамках внедрения «единого билета</w:t>
      </w:r>
      <w:r w:rsidRPr="00BE48C7">
        <w:rPr>
          <w:rFonts w:ascii="PT Astra Serif" w:eastAsia="Times New Roman" w:hAnsi="PT Astra Serif" w:cs="Times New Roman"/>
          <w:b/>
          <w:sz w:val="28"/>
          <w:szCs w:val="28"/>
        </w:rPr>
        <w:t xml:space="preserve">» </w:t>
      </w:r>
      <w:r w:rsidRPr="00205674">
        <w:rPr>
          <w:rFonts w:ascii="PT Astra Serif" w:eastAsia="Times New Roman" w:hAnsi="PT Astra Serif" w:cs="Times New Roman"/>
          <w:b/>
          <w:sz w:val="28"/>
          <w:szCs w:val="28"/>
        </w:rPr>
        <w:t>в</w:t>
      </w:r>
      <w:r w:rsidRPr="00BE48C7">
        <w:rPr>
          <w:rFonts w:ascii="PT Astra Serif" w:eastAsia="Times New Roman" w:hAnsi="PT Astra Serif" w:cs="Times New Roman"/>
          <w:b/>
          <w:sz w:val="28"/>
          <w:szCs w:val="28"/>
        </w:rPr>
        <w:t xml:space="preserve"> </w:t>
      </w:r>
      <w:r w:rsidRPr="00205674">
        <w:rPr>
          <w:rFonts w:ascii="PT Astra Serif" w:eastAsia="Times New Roman" w:hAnsi="PT Astra Serif" w:cs="Times New Roman"/>
          <w:b/>
          <w:sz w:val="28"/>
          <w:szCs w:val="28"/>
        </w:rPr>
        <w:t>общественном</w:t>
      </w:r>
      <w:r w:rsidRPr="00BE48C7">
        <w:rPr>
          <w:rFonts w:ascii="PT Astra Serif" w:eastAsia="Times New Roman" w:hAnsi="PT Astra Serif" w:cs="Times New Roman"/>
          <w:b/>
          <w:sz w:val="28"/>
          <w:szCs w:val="28"/>
        </w:rPr>
        <w:t xml:space="preserve"> пассажирско</w:t>
      </w:r>
      <w:r w:rsidRPr="00205674">
        <w:rPr>
          <w:rFonts w:ascii="PT Astra Serif" w:eastAsia="Times New Roman" w:hAnsi="PT Astra Serif" w:cs="Times New Roman"/>
          <w:b/>
          <w:sz w:val="28"/>
          <w:szCs w:val="28"/>
        </w:rPr>
        <w:t>м</w:t>
      </w:r>
      <w:r w:rsidRPr="00BE48C7">
        <w:rPr>
          <w:rFonts w:ascii="PT Astra Serif" w:eastAsia="Times New Roman" w:hAnsi="PT Astra Serif" w:cs="Times New Roman"/>
          <w:b/>
          <w:sz w:val="28"/>
          <w:szCs w:val="28"/>
        </w:rPr>
        <w:t xml:space="preserve"> транспорт</w:t>
      </w:r>
      <w:r w:rsidRPr="00205674">
        <w:rPr>
          <w:rFonts w:ascii="PT Astra Serif" w:eastAsia="Times New Roman" w:hAnsi="PT Astra Serif" w:cs="Times New Roman"/>
          <w:b/>
          <w:sz w:val="28"/>
          <w:szCs w:val="28"/>
        </w:rPr>
        <w:t>е</w:t>
      </w:r>
      <w:r w:rsidRPr="00BE48C7">
        <w:rPr>
          <w:rFonts w:ascii="PT Astra Serif" w:eastAsia="Times New Roman" w:hAnsi="PT Astra Serif" w:cs="Times New Roman"/>
          <w:b/>
          <w:sz w:val="28"/>
          <w:szCs w:val="28"/>
        </w:rPr>
        <w:t xml:space="preserve"> (цифровая среда общественного транспорта)</w:t>
      </w:r>
      <w:r>
        <w:rPr>
          <w:rFonts w:ascii="PT Astra Serif" w:eastAsia="Times New Roman" w:hAnsi="PT Astra Serif" w:cs="Times New Roman"/>
          <w:b/>
          <w:sz w:val="28"/>
          <w:szCs w:val="28"/>
        </w:rPr>
        <w:t xml:space="preserve"> Министерством проведена следующая работа</w:t>
      </w:r>
    </w:p>
    <w:p w:rsidR="007309D0" w:rsidRPr="00BE48C7" w:rsidRDefault="007309D0" w:rsidP="007309D0">
      <w:pPr>
        <w:spacing w:line="240" w:lineRule="auto"/>
        <w:ind w:firstLine="0"/>
        <w:rPr>
          <w:rFonts w:ascii="PT Astra Serif" w:eastAsia="Times New Roman" w:hAnsi="PT Astra Serif" w:cs="Times New Roman"/>
          <w:sz w:val="28"/>
          <w:szCs w:val="28"/>
        </w:rPr>
      </w:pPr>
      <w:r>
        <w:rPr>
          <w:rFonts w:ascii="PT Astra Serif" w:hAnsi="PT Astra Serif"/>
          <w:noProof/>
          <w:sz w:val="28"/>
          <w:szCs w:val="28"/>
        </w:rPr>
        <w:drawing>
          <wp:anchor distT="0" distB="0" distL="114300" distR="114300" simplePos="0" relativeHeight="251688960" behindDoc="0" locked="0" layoutInCell="1" allowOverlap="1">
            <wp:simplePos x="0" y="0"/>
            <wp:positionH relativeFrom="margin">
              <wp:align>left</wp:align>
            </wp:positionH>
            <wp:positionV relativeFrom="paragraph">
              <wp:posOffset>200660</wp:posOffset>
            </wp:positionV>
            <wp:extent cx="2857500" cy="209550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095500"/>
                    </a:xfrm>
                    <a:prstGeom prst="rect">
                      <a:avLst/>
                    </a:prstGeom>
                    <a:ln>
                      <a:noFill/>
                    </a:ln>
                    <a:effectLst>
                      <a:softEdge rad="112500"/>
                    </a:effectLst>
                  </pic:spPr>
                </pic:pic>
              </a:graphicData>
            </a:graphic>
          </wp:anchor>
        </w:drawing>
      </w:r>
      <w:r>
        <w:rPr>
          <w:rFonts w:ascii="PT Astra Serif" w:eastAsia="Times New Roman" w:hAnsi="PT Astra Serif" w:cs="Times New Roman"/>
          <w:sz w:val="28"/>
          <w:szCs w:val="28"/>
        </w:rPr>
        <w:t>Действующая система</w:t>
      </w:r>
      <w:r w:rsidRPr="00BE48C7">
        <w:rPr>
          <w:rFonts w:ascii="PT Astra Serif" w:eastAsia="Times New Roman" w:hAnsi="PT Astra Serif" w:cs="Times New Roman"/>
          <w:sz w:val="28"/>
          <w:szCs w:val="28"/>
        </w:rPr>
        <w:t xml:space="preserve"> безналичн</w:t>
      </w:r>
      <w:r>
        <w:rPr>
          <w:rFonts w:ascii="PT Astra Serif" w:eastAsia="Times New Roman" w:hAnsi="PT Astra Serif" w:cs="Times New Roman"/>
          <w:sz w:val="28"/>
          <w:szCs w:val="28"/>
        </w:rPr>
        <w:t>ой</w:t>
      </w:r>
      <w:r w:rsidRPr="00BE48C7">
        <w:rPr>
          <w:rFonts w:ascii="PT Astra Serif" w:eastAsia="Times New Roman" w:hAnsi="PT Astra Serif" w:cs="Times New Roman"/>
          <w:sz w:val="28"/>
          <w:szCs w:val="28"/>
        </w:rPr>
        <w:t xml:space="preserve"> оплат</w:t>
      </w:r>
      <w:r>
        <w:rPr>
          <w:rFonts w:ascii="PT Astra Serif" w:eastAsia="Times New Roman" w:hAnsi="PT Astra Serif" w:cs="Times New Roman"/>
          <w:sz w:val="28"/>
          <w:szCs w:val="28"/>
        </w:rPr>
        <w:t>ы</w:t>
      </w:r>
      <w:r w:rsidRPr="00BE48C7">
        <w:rPr>
          <w:rFonts w:ascii="PT Astra Serif" w:eastAsia="Times New Roman" w:hAnsi="PT Astra Serif" w:cs="Times New Roman"/>
          <w:sz w:val="28"/>
          <w:szCs w:val="28"/>
        </w:rPr>
        <w:t xml:space="preserve"> проезда с помощью транспортных и банковских карт реализована ООО «Электронные Транспортные Системы»</w:t>
      </w:r>
      <w:r>
        <w:rPr>
          <w:rFonts w:ascii="PT Astra Serif" w:eastAsia="Times New Roman" w:hAnsi="PT Astra Serif" w:cs="Times New Roman"/>
          <w:sz w:val="28"/>
          <w:szCs w:val="28"/>
        </w:rPr>
        <w:t xml:space="preserve"> </w:t>
      </w:r>
      <w:r w:rsidR="00F15B15">
        <w:rPr>
          <w:rFonts w:ascii="PT Astra Serif" w:eastAsia="Times New Roman" w:hAnsi="PT Astra Serif" w:cs="Times New Roman"/>
          <w:sz w:val="28"/>
          <w:szCs w:val="28"/>
        </w:rPr>
        <w:br/>
      </w:r>
      <w:r w:rsidRPr="00BE48C7">
        <w:rPr>
          <w:rFonts w:ascii="PT Astra Serif" w:eastAsia="Times New Roman" w:hAnsi="PT Astra Serif" w:cs="Times New Roman"/>
          <w:sz w:val="28"/>
          <w:szCs w:val="28"/>
        </w:rPr>
        <w:t>на маршрутах городского электротранспорта (МУП «Ульяновск</w:t>
      </w:r>
      <w:r w:rsidR="00F15B15">
        <w:rPr>
          <w:rFonts w:ascii="PT Astra Serif" w:eastAsia="Times New Roman" w:hAnsi="PT Astra Serif" w:cs="Times New Roman"/>
          <w:sz w:val="28"/>
          <w:szCs w:val="28"/>
        </w:rPr>
        <w:t>-</w:t>
      </w:r>
      <w:r w:rsidRPr="00BE48C7">
        <w:rPr>
          <w:rFonts w:ascii="PT Astra Serif" w:eastAsia="Times New Roman" w:hAnsi="PT Astra Serif" w:cs="Times New Roman"/>
          <w:sz w:val="28"/>
          <w:szCs w:val="28"/>
        </w:rPr>
        <w:t xml:space="preserve">электротранс») и в автобусах большого и среднего класса (АО «ПАТП-1»), </w:t>
      </w:r>
      <w:r w:rsidR="00F15B15">
        <w:rPr>
          <w:rFonts w:ascii="PT Astra Serif" w:eastAsia="Times New Roman" w:hAnsi="PT Astra Serif" w:cs="Times New Roman"/>
          <w:sz w:val="28"/>
          <w:szCs w:val="28"/>
        </w:rPr>
        <w:br/>
      </w:r>
      <w:r w:rsidRPr="00BE48C7">
        <w:rPr>
          <w:rFonts w:ascii="PT Astra Serif" w:eastAsia="Times New Roman" w:hAnsi="PT Astra Serif" w:cs="Times New Roman"/>
          <w:sz w:val="28"/>
          <w:szCs w:val="28"/>
        </w:rPr>
        <w:t xml:space="preserve">а также коммерческими перевозчиками г. Ульяновска </w:t>
      </w:r>
      <w:r w:rsidR="00F15B15">
        <w:rPr>
          <w:rFonts w:ascii="PT Astra Serif" w:eastAsia="Times New Roman" w:hAnsi="PT Astra Serif" w:cs="Times New Roman"/>
          <w:sz w:val="28"/>
          <w:szCs w:val="28"/>
        </w:rPr>
        <w:br/>
      </w:r>
      <w:r w:rsidRPr="00BE48C7">
        <w:rPr>
          <w:rFonts w:ascii="PT Astra Serif" w:eastAsia="Times New Roman" w:hAnsi="PT Astra Serif" w:cs="Times New Roman"/>
          <w:sz w:val="28"/>
          <w:szCs w:val="28"/>
        </w:rPr>
        <w:t xml:space="preserve">и Димитровграда. </w:t>
      </w:r>
    </w:p>
    <w:p w:rsidR="007309D0" w:rsidRPr="00BE48C7" w:rsidRDefault="007309D0" w:rsidP="007309D0">
      <w:pPr>
        <w:spacing w:line="240" w:lineRule="auto"/>
        <w:ind w:firstLine="708"/>
        <w:rPr>
          <w:rFonts w:ascii="PT Astra Serif" w:eastAsia="Times New Roman" w:hAnsi="PT Astra Serif" w:cs="Times New Roman"/>
          <w:sz w:val="28"/>
          <w:szCs w:val="28"/>
        </w:rPr>
      </w:pPr>
      <w:r w:rsidRPr="00BE48C7">
        <w:rPr>
          <w:rFonts w:ascii="PT Astra Serif" w:eastAsia="Times New Roman" w:hAnsi="PT Astra Serif" w:cs="Times New Roman"/>
          <w:sz w:val="28"/>
          <w:szCs w:val="28"/>
        </w:rPr>
        <w:t xml:space="preserve">Кроме того, начиная с 2019 года, осуществлён переход на перевозку льготной категории граждан по единым социальным проездным билетам (ЕСПБ) на маршрутах регулярных перевозок, обслуживаемых коммерческими перевозчиками, с последующим возмещением понесённых затрат по данным АСУОП за счёт средств областного бюджета. Также, в городе Димитровград реализуется программа по предоставлению бесплатного проезда школьникам на городских маршрутах на регламентированное количество поездок месяц по специальным транспортным картам. </w:t>
      </w:r>
    </w:p>
    <w:p w:rsidR="007309D0" w:rsidRDefault="00056348" w:rsidP="007309D0">
      <w:pPr>
        <w:spacing w:line="240" w:lineRule="auto"/>
        <w:ind w:firstLine="708"/>
        <w:rPr>
          <w:rFonts w:ascii="PT Astra Serif" w:eastAsia="Times New Roman" w:hAnsi="PT Astra Serif" w:cs="Times New Roman"/>
          <w:sz w:val="28"/>
          <w:szCs w:val="28"/>
        </w:rPr>
      </w:pPr>
      <w:r>
        <w:rPr>
          <w:rFonts w:ascii="PT Astra Serif" w:hAnsi="PT Astra Serif"/>
          <w:noProof/>
          <w:sz w:val="28"/>
          <w:szCs w:val="28"/>
        </w:rPr>
        <w:drawing>
          <wp:anchor distT="0" distB="0" distL="114300" distR="114300" simplePos="0" relativeHeight="251691008" behindDoc="0" locked="0" layoutInCell="1" allowOverlap="1">
            <wp:simplePos x="0" y="0"/>
            <wp:positionH relativeFrom="margin">
              <wp:align>left</wp:align>
            </wp:positionH>
            <wp:positionV relativeFrom="paragraph">
              <wp:posOffset>198120</wp:posOffset>
            </wp:positionV>
            <wp:extent cx="1566545" cy="1438275"/>
            <wp:effectExtent l="0" t="0" r="0" b="952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6545" cy="1438275"/>
                    </a:xfrm>
                    <a:prstGeom prst="rect">
                      <a:avLst/>
                    </a:prstGeom>
                    <a:noFill/>
                  </pic:spPr>
                </pic:pic>
              </a:graphicData>
            </a:graphic>
          </wp:anchor>
        </w:drawing>
      </w:r>
      <w:r w:rsidR="007309D0" w:rsidRPr="00241246">
        <w:rPr>
          <w:rFonts w:ascii="PT Astra Serif" w:eastAsia="Times New Roman" w:hAnsi="PT Astra Serif" w:cs="Times New Roman"/>
          <w:sz w:val="28"/>
          <w:szCs w:val="28"/>
        </w:rPr>
        <w:t xml:space="preserve">В 2020 году и в настоящее время прорабатывается вопрос по переходу на оплату проезда </w:t>
      </w:r>
      <w:r w:rsidR="007309D0" w:rsidRPr="00241246">
        <w:rPr>
          <w:rFonts w:ascii="PT Astra Serif" w:eastAsia="Times New Roman" w:hAnsi="PT Astra Serif" w:cs="Times New Roman"/>
          <w:sz w:val="28"/>
          <w:szCs w:val="28"/>
        </w:rPr>
        <w:lastRenderedPageBreak/>
        <w:t xml:space="preserve">в общественном транспорте на территории Ульяновской области </w:t>
      </w:r>
      <w:r w:rsidR="00F15B15">
        <w:rPr>
          <w:rFonts w:ascii="PT Astra Serif" w:eastAsia="Times New Roman" w:hAnsi="PT Astra Serif" w:cs="Times New Roman"/>
          <w:sz w:val="28"/>
          <w:szCs w:val="28"/>
        </w:rPr>
        <w:br/>
      </w:r>
      <w:r w:rsidR="007309D0" w:rsidRPr="00241246">
        <w:rPr>
          <w:rFonts w:ascii="PT Astra Serif" w:eastAsia="Times New Roman" w:hAnsi="PT Astra Serif" w:cs="Times New Roman"/>
          <w:sz w:val="28"/>
          <w:szCs w:val="28"/>
        </w:rPr>
        <w:t xml:space="preserve">с помощью транспортной карты «Тройка», которая действует в городе Москва и Московской области. </w:t>
      </w:r>
      <w:r w:rsidR="00F15B15">
        <w:rPr>
          <w:rFonts w:ascii="PT Astra Serif" w:eastAsia="Times New Roman" w:hAnsi="PT Astra Serif" w:cs="Times New Roman"/>
          <w:sz w:val="28"/>
          <w:szCs w:val="28"/>
        </w:rPr>
        <w:br/>
      </w:r>
      <w:r w:rsidR="007309D0" w:rsidRPr="00241246">
        <w:rPr>
          <w:rFonts w:ascii="PT Astra Serif" w:eastAsia="Times New Roman" w:hAnsi="PT Astra Serif" w:cs="Times New Roman"/>
          <w:sz w:val="28"/>
          <w:szCs w:val="28"/>
        </w:rPr>
        <w:t xml:space="preserve">На первом этапе (в 1 квартале 2021 года) система будет запущена в МУП «Ульяновскэлектротранс», далее </w:t>
      </w:r>
      <w:r w:rsidR="00F15B15">
        <w:rPr>
          <w:rFonts w:ascii="PT Astra Serif" w:eastAsia="Times New Roman" w:hAnsi="PT Astra Serif" w:cs="Times New Roman"/>
          <w:sz w:val="28"/>
          <w:szCs w:val="28"/>
        </w:rPr>
        <w:br/>
      </w:r>
      <w:r w:rsidR="007309D0" w:rsidRPr="00241246">
        <w:rPr>
          <w:rFonts w:ascii="PT Astra Serif" w:eastAsia="Times New Roman" w:hAnsi="PT Astra Serif" w:cs="Times New Roman"/>
          <w:sz w:val="28"/>
          <w:szCs w:val="28"/>
        </w:rPr>
        <w:t xml:space="preserve">к концу 1 полугодия распространится </w:t>
      </w:r>
      <w:r w:rsidR="00F15B15">
        <w:rPr>
          <w:rFonts w:ascii="PT Astra Serif" w:eastAsia="Times New Roman" w:hAnsi="PT Astra Serif" w:cs="Times New Roman"/>
          <w:sz w:val="28"/>
          <w:szCs w:val="28"/>
        </w:rPr>
        <w:br/>
      </w:r>
      <w:r w:rsidR="007309D0" w:rsidRPr="00241246">
        <w:rPr>
          <w:rFonts w:ascii="PT Astra Serif" w:eastAsia="Times New Roman" w:hAnsi="PT Astra Serif" w:cs="Times New Roman"/>
          <w:sz w:val="28"/>
          <w:szCs w:val="28"/>
        </w:rPr>
        <w:t>на государственные автотранспортные предприятия.</w:t>
      </w:r>
    </w:p>
    <w:p w:rsidR="007309D0" w:rsidRDefault="007309D0" w:rsidP="007309D0">
      <w:pPr>
        <w:spacing w:line="240" w:lineRule="auto"/>
        <w:ind w:firstLine="708"/>
        <w:rPr>
          <w:rFonts w:ascii="PT Astra Serif" w:eastAsia="Times New Roman" w:hAnsi="PT Astra Serif" w:cs="Times New Roman"/>
          <w:sz w:val="28"/>
          <w:szCs w:val="28"/>
        </w:rPr>
      </w:pPr>
    </w:p>
    <w:p w:rsidR="00F33DEA" w:rsidRPr="00BE48C7" w:rsidRDefault="00F33DEA" w:rsidP="007309D0">
      <w:pPr>
        <w:spacing w:line="240" w:lineRule="auto"/>
        <w:ind w:firstLine="708"/>
        <w:rPr>
          <w:rFonts w:ascii="PT Astra Serif" w:eastAsia="Times New Roman" w:hAnsi="PT Astra Serif" w:cs="Times New Roman"/>
          <w:sz w:val="28"/>
          <w:szCs w:val="28"/>
        </w:rPr>
      </w:pPr>
    </w:p>
    <w:p w:rsidR="007309D0" w:rsidRPr="00B733E1" w:rsidRDefault="007309D0" w:rsidP="007309D0">
      <w:pPr>
        <w:widowControl w:val="0"/>
        <w:suppressAutoHyphens/>
        <w:autoSpaceDE w:val="0"/>
        <w:autoSpaceDN w:val="0"/>
        <w:adjustRightInd w:val="0"/>
        <w:spacing w:line="240" w:lineRule="auto"/>
        <w:ind w:firstLine="567"/>
        <w:outlineLvl w:val="3"/>
        <w:rPr>
          <w:rFonts w:ascii="PT Astra Serif" w:eastAsia="Times New Roman" w:hAnsi="PT Astra Serif" w:cs="Times New Roman"/>
          <w:b/>
          <w:bCs/>
          <w:sz w:val="28"/>
          <w:szCs w:val="28"/>
          <w:u w:val="single"/>
        </w:rPr>
      </w:pPr>
      <w:r w:rsidRPr="00B733E1">
        <w:rPr>
          <w:rFonts w:ascii="PT Astra Serif" w:eastAsia="Times New Roman" w:hAnsi="PT Astra Serif" w:cs="Times New Roman"/>
          <w:b/>
          <w:bCs/>
          <w:sz w:val="28"/>
          <w:szCs w:val="28"/>
          <w:u w:val="single"/>
        </w:rPr>
        <w:t xml:space="preserve">Кроме общественного транспорта </w:t>
      </w:r>
      <w:r>
        <w:rPr>
          <w:rFonts w:ascii="PT Astra Serif" w:eastAsia="Times New Roman" w:hAnsi="PT Astra Serif" w:cs="Times New Roman"/>
          <w:b/>
          <w:bCs/>
          <w:sz w:val="28"/>
          <w:szCs w:val="28"/>
          <w:u w:val="single"/>
        </w:rPr>
        <w:t xml:space="preserve">в течение прошедшего года </w:t>
      </w:r>
      <w:r w:rsidRPr="00B733E1">
        <w:rPr>
          <w:rFonts w:ascii="PT Astra Serif" w:eastAsia="Times New Roman" w:hAnsi="PT Astra Serif" w:cs="Times New Roman"/>
          <w:b/>
          <w:bCs/>
          <w:sz w:val="28"/>
          <w:szCs w:val="28"/>
          <w:u w:val="single"/>
        </w:rPr>
        <w:t xml:space="preserve">мы направляли усилия </w:t>
      </w:r>
      <w:r>
        <w:rPr>
          <w:rFonts w:ascii="PT Astra Serif" w:eastAsia="Times New Roman" w:hAnsi="PT Astra Serif" w:cs="Times New Roman"/>
          <w:b/>
          <w:bCs/>
          <w:sz w:val="28"/>
          <w:szCs w:val="28"/>
          <w:u w:val="single"/>
        </w:rPr>
        <w:t xml:space="preserve">на </w:t>
      </w:r>
      <w:r w:rsidRPr="00B733E1">
        <w:rPr>
          <w:rFonts w:ascii="PT Astra Serif" w:eastAsia="Times New Roman" w:hAnsi="PT Astra Serif" w:cs="Times New Roman"/>
          <w:b/>
          <w:bCs/>
          <w:sz w:val="28"/>
          <w:szCs w:val="28"/>
          <w:u w:val="single"/>
        </w:rPr>
        <w:t xml:space="preserve">стабилизацию пассажиропотока </w:t>
      </w:r>
      <w:r>
        <w:rPr>
          <w:rFonts w:ascii="PT Astra Serif" w:eastAsia="Times New Roman" w:hAnsi="PT Astra Serif" w:cs="Times New Roman"/>
          <w:b/>
          <w:bCs/>
          <w:sz w:val="28"/>
          <w:szCs w:val="28"/>
          <w:u w:val="single"/>
        </w:rPr>
        <w:t xml:space="preserve">и восстановление деятельности </w:t>
      </w:r>
      <w:r w:rsidRPr="00B733E1">
        <w:rPr>
          <w:rFonts w:ascii="PT Astra Serif" w:eastAsia="Times New Roman" w:hAnsi="PT Astra Serif" w:cs="Times New Roman"/>
          <w:b/>
          <w:bCs/>
          <w:sz w:val="28"/>
          <w:szCs w:val="28"/>
          <w:u w:val="single"/>
        </w:rPr>
        <w:t>в сферах воздушного, железнодорожного и водного транспорта</w:t>
      </w:r>
      <w:r>
        <w:rPr>
          <w:rFonts w:ascii="PT Astra Serif" w:eastAsia="Times New Roman" w:hAnsi="PT Astra Serif" w:cs="Times New Roman"/>
          <w:b/>
          <w:bCs/>
          <w:sz w:val="28"/>
          <w:szCs w:val="28"/>
          <w:u w:val="single"/>
        </w:rPr>
        <w:t xml:space="preserve"> их восстановление и дальнейшее развитие</w:t>
      </w:r>
      <w:r w:rsidRPr="00B733E1">
        <w:rPr>
          <w:rFonts w:ascii="PT Astra Serif" w:eastAsia="Times New Roman" w:hAnsi="PT Astra Serif" w:cs="Times New Roman"/>
          <w:b/>
          <w:bCs/>
          <w:sz w:val="28"/>
          <w:szCs w:val="28"/>
          <w:u w:val="single"/>
        </w:rPr>
        <w:t>.</w:t>
      </w:r>
    </w:p>
    <w:p w:rsidR="007309D0" w:rsidRDefault="007309D0" w:rsidP="007309D0">
      <w:pPr>
        <w:suppressAutoHyphens/>
        <w:spacing w:line="228" w:lineRule="auto"/>
        <w:ind w:firstLine="0"/>
        <w:rPr>
          <w:rFonts w:ascii="PT Astra Serif" w:eastAsia="Times New Roman" w:hAnsi="PT Astra Serif" w:cs="Times New Roman"/>
          <w:bCs/>
          <w:sz w:val="28"/>
          <w:szCs w:val="28"/>
        </w:rPr>
      </w:pPr>
    </w:p>
    <w:p w:rsidR="00113B04" w:rsidRPr="00D416C9" w:rsidRDefault="00113B04"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7309D0" w:rsidRPr="00BE48C7" w:rsidRDefault="007309D0" w:rsidP="007309D0">
      <w:pPr>
        <w:widowControl w:val="0"/>
        <w:suppressAutoHyphens/>
        <w:autoSpaceDE w:val="0"/>
        <w:autoSpaceDN w:val="0"/>
        <w:adjustRightInd w:val="0"/>
        <w:spacing w:line="240" w:lineRule="auto"/>
        <w:ind w:firstLine="567"/>
        <w:outlineLvl w:val="3"/>
        <w:rPr>
          <w:rFonts w:ascii="PT Astra Serif" w:eastAsia="Times New Roman" w:hAnsi="PT Astra Serif" w:cs="Times New Roman"/>
          <w:sz w:val="28"/>
          <w:szCs w:val="28"/>
        </w:rPr>
      </w:pPr>
      <w:r>
        <w:rPr>
          <w:rFonts w:ascii="PT Astra Serif" w:eastAsia="Times New Roman" w:hAnsi="PT Astra Serif" w:cs="Times New Roman"/>
          <w:b/>
          <w:bCs/>
          <w:sz w:val="28"/>
          <w:szCs w:val="28"/>
        </w:rPr>
        <w:t>В сфере в</w:t>
      </w:r>
      <w:r w:rsidRPr="00BE48C7">
        <w:rPr>
          <w:rFonts w:ascii="PT Astra Serif" w:eastAsia="Times New Roman" w:hAnsi="PT Astra Serif" w:cs="Times New Roman"/>
          <w:b/>
          <w:bCs/>
          <w:sz w:val="28"/>
          <w:szCs w:val="28"/>
        </w:rPr>
        <w:t>оздушны</w:t>
      </w:r>
      <w:r>
        <w:rPr>
          <w:rFonts w:ascii="PT Astra Serif" w:eastAsia="Times New Roman" w:hAnsi="PT Astra Serif" w:cs="Times New Roman"/>
          <w:b/>
          <w:bCs/>
          <w:sz w:val="28"/>
          <w:szCs w:val="28"/>
        </w:rPr>
        <w:t>х</w:t>
      </w:r>
      <w:r w:rsidRPr="00BE48C7">
        <w:rPr>
          <w:rFonts w:ascii="PT Astra Serif" w:eastAsia="Times New Roman" w:hAnsi="PT Astra Serif" w:cs="Times New Roman"/>
          <w:b/>
          <w:bCs/>
          <w:sz w:val="28"/>
          <w:szCs w:val="28"/>
        </w:rPr>
        <w:t xml:space="preserve"> перевоз</w:t>
      </w:r>
      <w:r>
        <w:rPr>
          <w:rFonts w:ascii="PT Astra Serif" w:eastAsia="Times New Roman" w:hAnsi="PT Astra Serif" w:cs="Times New Roman"/>
          <w:b/>
          <w:bCs/>
          <w:sz w:val="28"/>
          <w:szCs w:val="28"/>
        </w:rPr>
        <w:t>ок в</w:t>
      </w:r>
      <w:r w:rsidRPr="00BE48C7">
        <w:rPr>
          <w:rFonts w:ascii="PT Astra Serif" w:eastAsia="Times New Roman" w:hAnsi="PT Astra Serif" w:cs="Times New Roman"/>
          <w:sz w:val="28"/>
          <w:szCs w:val="28"/>
        </w:rPr>
        <w:t xml:space="preserve"> 2020 году через аэропорт Ульяновск им. Н.М.Карамзина перевезено </w:t>
      </w:r>
      <w:r w:rsidRPr="00205674">
        <w:rPr>
          <w:rFonts w:ascii="PT Astra Serif" w:eastAsia="Times New Roman" w:hAnsi="PT Astra Serif" w:cs="Times New Roman"/>
          <w:sz w:val="28"/>
          <w:szCs w:val="28"/>
        </w:rPr>
        <w:t xml:space="preserve">290,8 </w:t>
      </w:r>
      <w:r w:rsidRPr="00BE48C7">
        <w:rPr>
          <w:rFonts w:ascii="PT Astra Serif" w:eastAsia="Times New Roman" w:hAnsi="PT Astra Serif" w:cs="Times New Roman"/>
          <w:sz w:val="28"/>
          <w:szCs w:val="28"/>
        </w:rPr>
        <w:t xml:space="preserve">тыс. пассажиров, что составляет </w:t>
      </w:r>
      <w:r w:rsidR="00F15B15">
        <w:rPr>
          <w:rFonts w:ascii="PT Astra Serif" w:eastAsia="Times New Roman" w:hAnsi="PT Astra Serif" w:cs="Times New Roman"/>
          <w:sz w:val="28"/>
          <w:szCs w:val="28"/>
        </w:rPr>
        <w:br/>
      </w:r>
      <w:r w:rsidRPr="00BE48C7">
        <w:rPr>
          <w:rFonts w:ascii="PT Astra Serif" w:eastAsia="Times New Roman" w:hAnsi="PT Astra Serif" w:cs="Times New Roman"/>
          <w:sz w:val="28"/>
          <w:szCs w:val="28"/>
        </w:rPr>
        <w:t>8</w:t>
      </w:r>
      <w:r w:rsidRPr="00205674">
        <w:rPr>
          <w:rFonts w:ascii="PT Astra Serif" w:eastAsia="Times New Roman" w:hAnsi="PT Astra Serif" w:cs="Times New Roman"/>
          <w:sz w:val="28"/>
          <w:szCs w:val="28"/>
        </w:rPr>
        <w:t>6</w:t>
      </w:r>
      <w:r w:rsidRPr="00BE48C7">
        <w:rPr>
          <w:rFonts w:ascii="PT Astra Serif" w:eastAsia="Times New Roman" w:hAnsi="PT Astra Serif" w:cs="Times New Roman"/>
          <w:sz w:val="28"/>
          <w:szCs w:val="28"/>
        </w:rPr>
        <w:t>% к уровню прошлого года.</w:t>
      </w:r>
      <w:r>
        <w:rPr>
          <w:rFonts w:ascii="PT Astra Serif" w:eastAsia="Times New Roman" w:hAnsi="PT Astra Serif" w:cs="Times New Roman"/>
          <w:sz w:val="28"/>
          <w:szCs w:val="28"/>
        </w:rPr>
        <w:t xml:space="preserve"> А</w:t>
      </w:r>
      <w:r w:rsidRPr="00BE48C7">
        <w:rPr>
          <w:rFonts w:ascii="PT Astra Serif" w:eastAsia="Times New Roman" w:hAnsi="PT Astra Serif" w:cs="Times New Roman"/>
          <w:sz w:val="28"/>
          <w:szCs w:val="28"/>
        </w:rPr>
        <w:t>виакомпаниями Аэрофлот, Сибирь, Победа, Nordwind (Северный ветер) выполня</w:t>
      </w:r>
      <w:r>
        <w:rPr>
          <w:rFonts w:ascii="PT Astra Serif" w:eastAsia="Times New Roman" w:hAnsi="PT Astra Serif" w:cs="Times New Roman"/>
          <w:sz w:val="28"/>
          <w:szCs w:val="28"/>
        </w:rPr>
        <w:t>лись</w:t>
      </w:r>
      <w:r w:rsidRPr="00BE48C7">
        <w:rPr>
          <w:rFonts w:ascii="PT Astra Serif" w:eastAsia="Times New Roman" w:hAnsi="PT Astra Serif" w:cs="Times New Roman"/>
          <w:sz w:val="28"/>
          <w:szCs w:val="28"/>
        </w:rPr>
        <w:t xml:space="preserve"> рейсы в Москву, Новосибирск, Санкт-Петербург, Сочи.</w:t>
      </w:r>
    </w:p>
    <w:p w:rsidR="008B34FA" w:rsidRDefault="008B34FA" w:rsidP="007309D0">
      <w:pPr>
        <w:widowControl w:val="0"/>
        <w:suppressAutoHyphens/>
        <w:autoSpaceDE w:val="0"/>
        <w:autoSpaceDN w:val="0"/>
        <w:adjustRightInd w:val="0"/>
        <w:spacing w:line="240" w:lineRule="auto"/>
        <w:ind w:firstLine="0"/>
        <w:outlineLvl w:val="3"/>
        <w:rPr>
          <w:rFonts w:ascii="PT Astra Serif" w:eastAsia="Times New Roman" w:hAnsi="PT Astra Serif" w:cs="Times New Roman"/>
          <w:bCs/>
          <w:sz w:val="28"/>
          <w:szCs w:val="28"/>
        </w:rPr>
      </w:pPr>
    </w:p>
    <w:p w:rsidR="008B34FA" w:rsidRDefault="008B34FA" w:rsidP="007309D0">
      <w:pPr>
        <w:widowControl w:val="0"/>
        <w:suppressAutoHyphens/>
        <w:autoSpaceDE w:val="0"/>
        <w:autoSpaceDN w:val="0"/>
        <w:adjustRightInd w:val="0"/>
        <w:spacing w:line="240" w:lineRule="auto"/>
        <w:ind w:firstLine="0"/>
        <w:outlineLvl w:val="3"/>
        <w:rPr>
          <w:rFonts w:ascii="PT Astra Serif" w:eastAsia="Times New Roman" w:hAnsi="PT Astra Serif" w:cs="Times New Roman"/>
          <w:bCs/>
          <w:sz w:val="28"/>
          <w:szCs w:val="28"/>
        </w:rPr>
      </w:pPr>
      <w:r w:rsidRPr="007309D0">
        <w:rPr>
          <w:noProof/>
        </w:rPr>
        <w:drawing>
          <wp:anchor distT="0" distB="0" distL="114300" distR="114300" simplePos="0" relativeHeight="251700224" behindDoc="0" locked="0" layoutInCell="1" allowOverlap="1">
            <wp:simplePos x="0" y="0"/>
            <wp:positionH relativeFrom="column">
              <wp:posOffset>-3810</wp:posOffset>
            </wp:positionH>
            <wp:positionV relativeFrom="paragraph">
              <wp:posOffset>2540</wp:posOffset>
            </wp:positionV>
            <wp:extent cx="2786063" cy="1857375"/>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86063" cy="1857375"/>
                    </a:xfrm>
                    <a:prstGeom prst="rect">
                      <a:avLst/>
                    </a:prstGeom>
                  </pic:spPr>
                </pic:pic>
              </a:graphicData>
            </a:graphic>
          </wp:anchor>
        </w:drawing>
      </w:r>
    </w:p>
    <w:p w:rsidR="008B34FA" w:rsidRDefault="008B34FA" w:rsidP="007309D0">
      <w:pPr>
        <w:widowControl w:val="0"/>
        <w:suppressAutoHyphens/>
        <w:autoSpaceDE w:val="0"/>
        <w:autoSpaceDN w:val="0"/>
        <w:adjustRightInd w:val="0"/>
        <w:spacing w:line="240" w:lineRule="auto"/>
        <w:ind w:firstLine="0"/>
        <w:outlineLvl w:val="3"/>
        <w:rPr>
          <w:rFonts w:ascii="PT Astra Serif" w:eastAsia="Times New Roman" w:hAnsi="PT Astra Serif" w:cs="Times New Roman"/>
          <w:bCs/>
          <w:sz w:val="28"/>
          <w:szCs w:val="28"/>
        </w:rPr>
      </w:pPr>
    </w:p>
    <w:p w:rsidR="007309D0" w:rsidRDefault="00545FA3" w:rsidP="007309D0">
      <w:pPr>
        <w:widowControl w:val="0"/>
        <w:suppressAutoHyphens/>
        <w:autoSpaceDE w:val="0"/>
        <w:autoSpaceDN w:val="0"/>
        <w:adjustRightInd w:val="0"/>
        <w:spacing w:line="240" w:lineRule="auto"/>
        <w:ind w:firstLine="0"/>
        <w:outlineLvl w:val="3"/>
        <w:rPr>
          <w:rFonts w:ascii="PT Astra Serif" w:eastAsia="Times New Roman" w:hAnsi="PT Astra Serif" w:cs="Times New Roman"/>
          <w:bCs/>
          <w:sz w:val="28"/>
          <w:szCs w:val="28"/>
        </w:rPr>
      </w:pPr>
      <w:r w:rsidRPr="007309D0">
        <w:rPr>
          <w:noProof/>
        </w:rPr>
        <w:drawing>
          <wp:anchor distT="0" distB="0" distL="114300" distR="114300" simplePos="0" relativeHeight="251701248" behindDoc="0" locked="0" layoutInCell="1" allowOverlap="1">
            <wp:simplePos x="0" y="0"/>
            <wp:positionH relativeFrom="column">
              <wp:posOffset>2967990</wp:posOffset>
            </wp:positionH>
            <wp:positionV relativeFrom="paragraph">
              <wp:posOffset>1617980</wp:posOffset>
            </wp:positionV>
            <wp:extent cx="3126388" cy="216217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26388" cy="2162175"/>
                    </a:xfrm>
                    <a:prstGeom prst="rect">
                      <a:avLst/>
                    </a:prstGeom>
                  </pic:spPr>
                </pic:pic>
              </a:graphicData>
            </a:graphic>
          </wp:anchor>
        </w:drawing>
      </w:r>
      <w:r w:rsidR="007309D0" w:rsidRPr="00AD3B66">
        <w:rPr>
          <w:rFonts w:ascii="PT Astra Serif" w:eastAsia="Times New Roman" w:hAnsi="PT Astra Serif" w:cs="Times New Roman"/>
          <w:bCs/>
          <w:sz w:val="28"/>
          <w:szCs w:val="28"/>
        </w:rPr>
        <w:t>В целях противодействия новой короновирусной инфекции</w:t>
      </w:r>
      <w:r w:rsidR="007309D0">
        <w:rPr>
          <w:rFonts w:ascii="PT Astra Serif" w:eastAsia="Times New Roman" w:hAnsi="PT Astra Serif" w:cs="Times New Roman"/>
          <w:b/>
          <w:bCs/>
          <w:sz w:val="28"/>
          <w:szCs w:val="28"/>
        </w:rPr>
        <w:t xml:space="preserve"> </w:t>
      </w:r>
      <w:r w:rsidR="007309D0" w:rsidRPr="00AD3B66">
        <w:rPr>
          <w:rFonts w:ascii="PT Astra Serif" w:eastAsia="Times New Roman" w:hAnsi="PT Astra Serif" w:cs="Times New Roman"/>
          <w:bCs/>
          <w:sz w:val="28"/>
          <w:szCs w:val="28"/>
        </w:rPr>
        <w:t>в отрасли провед</w:t>
      </w:r>
      <w:r w:rsidR="007309D0">
        <w:rPr>
          <w:rFonts w:ascii="PT Astra Serif" w:eastAsia="Times New Roman" w:hAnsi="PT Astra Serif" w:cs="Times New Roman"/>
          <w:bCs/>
          <w:sz w:val="28"/>
          <w:szCs w:val="28"/>
        </w:rPr>
        <w:t>ены мероприят</w:t>
      </w:r>
      <w:r w:rsidR="007309D0" w:rsidRPr="00AD3B66">
        <w:rPr>
          <w:rFonts w:ascii="PT Astra Serif" w:eastAsia="Times New Roman" w:hAnsi="PT Astra Serif" w:cs="Times New Roman"/>
          <w:bCs/>
          <w:sz w:val="28"/>
          <w:szCs w:val="28"/>
        </w:rPr>
        <w:t xml:space="preserve">ия по поддержке численности работающих сотрудников организации. Кроме того, приобретены и смонтированы рециркуляторы воздуха для защиты здоровья пассажиров и работников Аэропорта. Финансовая поддержка из резервного фонда Правительства Ульяновской области составила </w:t>
      </w:r>
      <w:r w:rsidR="007309D0">
        <w:rPr>
          <w:rFonts w:ascii="PT Astra Serif" w:eastAsia="Times New Roman" w:hAnsi="PT Astra Serif" w:cs="Times New Roman"/>
          <w:bCs/>
          <w:sz w:val="28"/>
          <w:szCs w:val="28"/>
        </w:rPr>
        <w:t>более 8 млн. рублей.</w:t>
      </w:r>
    </w:p>
    <w:p w:rsidR="00E66386" w:rsidRDefault="00E66386"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7309D0" w:rsidRDefault="007309D0"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28"/>
          <w:szCs w:val="28"/>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28"/>
          <w:szCs w:val="28"/>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28"/>
          <w:szCs w:val="28"/>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28"/>
          <w:szCs w:val="28"/>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28"/>
          <w:szCs w:val="28"/>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28"/>
          <w:szCs w:val="28"/>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28"/>
          <w:szCs w:val="28"/>
        </w:rPr>
      </w:pPr>
    </w:p>
    <w:p w:rsidR="00766B44" w:rsidRDefault="00766B44" w:rsidP="00113B04">
      <w:pPr>
        <w:widowControl w:val="0"/>
        <w:suppressAutoHyphens/>
        <w:autoSpaceDE w:val="0"/>
        <w:autoSpaceDN w:val="0"/>
        <w:adjustRightInd w:val="0"/>
        <w:spacing w:line="228" w:lineRule="auto"/>
        <w:ind w:firstLine="567"/>
        <w:outlineLvl w:val="3"/>
        <w:rPr>
          <w:rFonts w:ascii="PT Astra Serif" w:hAnsi="PT Astra Serif"/>
          <w:b/>
          <w:bCs/>
          <w:sz w:val="28"/>
          <w:szCs w:val="28"/>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28"/>
          <w:szCs w:val="28"/>
        </w:rPr>
      </w:pPr>
    </w:p>
    <w:p w:rsidR="00113B04" w:rsidRPr="00D416C9" w:rsidRDefault="00113B04" w:rsidP="00545FA3">
      <w:pPr>
        <w:widowControl w:val="0"/>
        <w:suppressAutoHyphens/>
        <w:autoSpaceDE w:val="0"/>
        <w:autoSpaceDN w:val="0"/>
        <w:adjustRightInd w:val="0"/>
        <w:spacing w:line="228" w:lineRule="auto"/>
        <w:ind w:firstLine="567"/>
        <w:jc w:val="center"/>
        <w:outlineLvl w:val="3"/>
        <w:rPr>
          <w:rFonts w:ascii="PT Astra Serif" w:hAnsi="PT Astra Serif"/>
          <w:b/>
          <w:bCs/>
          <w:sz w:val="28"/>
          <w:szCs w:val="28"/>
        </w:rPr>
      </w:pPr>
      <w:r w:rsidRPr="00D416C9">
        <w:rPr>
          <w:rFonts w:ascii="PT Astra Serif" w:hAnsi="PT Astra Serif"/>
          <w:b/>
          <w:bCs/>
          <w:sz w:val="28"/>
          <w:szCs w:val="28"/>
        </w:rPr>
        <w:t>Железнодорожные перевозки</w:t>
      </w:r>
    </w:p>
    <w:p w:rsidR="00113B04" w:rsidRPr="00D416C9" w:rsidRDefault="00113B04"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8B34FA" w:rsidRPr="008B34FA" w:rsidRDefault="008B34FA" w:rsidP="00545FA3">
      <w:pPr>
        <w:autoSpaceDE w:val="0"/>
        <w:autoSpaceDN w:val="0"/>
        <w:adjustRightInd w:val="0"/>
        <w:spacing w:line="228" w:lineRule="auto"/>
        <w:ind w:firstLine="567"/>
        <w:rPr>
          <w:rFonts w:ascii="PT Astra Serif" w:hAnsi="PT Astra Serif"/>
          <w:sz w:val="28"/>
          <w:szCs w:val="28"/>
        </w:rPr>
      </w:pPr>
      <w:r w:rsidRPr="008B34FA">
        <w:rPr>
          <w:rFonts w:ascii="PT Astra Serif" w:hAnsi="PT Astra Serif"/>
          <w:sz w:val="28"/>
          <w:szCs w:val="28"/>
        </w:rPr>
        <w:lastRenderedPageBreak/>
        <w:t xml:space="preserve">Сфера пригородных железнодорожных пассажирских перевозок за 2020 год также показала снижение, так за год было перевезено 282,5 тыс. человек или 75% к уровню аналогичного показателя 2019 года (376,2 тыс. человек). </w:t>
      </w:r>
    </w:p>
    <w:p w:rsidR="008B34FA" w:rsidRPr="008B34FA" w:rsidRDefault="00545FA3" w:rsidP="008B34FA">
      <w:pPr>
        <w:autoSpaceDE w:val="0"/>
        <w:autoSpaceDN w:val="0"/>
        <w:adjustRightInd w:val="0"/>
        <w:spacing w:line="228" w:lineRule="auto"/>
        <w:ind w:firstLine="567"/>
        <w:rPr>
          <w:rFonts w:ascii="PT Astra Serif" w:hAnsi="PT Astra Serif"/>
          <w:sz w:val="28"/>
          <w:szCs w:val="28"/>
        </w:rPr>
      </w:pPr>
      <w:r w:rsidRPr="004F623A">
        <w:rPr>
          <w:rFonts w:ascii="PT Astra Serif" w:hAnsi="PT Astra Serif"/>
          <w:b/>
          <w:bCs/>
          <w:noProof/>
          <w:sz w:val="16"/>
          <w:szCs w:val="16"/>
        </w:rPr>
        <w:drawing>
          <wp:anchor distT="0" distB="0" distL="114300" distR="114300" simplePos="0" relativeHeight="251702272" behindDoc="0" locked="0" layoutInCell="1" allowOverlap="1">
            <wp:simplePos x="0" y="0"/>
            <wp:positionH relativeFrom="column">
              <wp:posOffset>-127635</wp:posOffset>
            </wp:positionH>
            <wp:positionV relativeFrom="paragraph">
              <wp:posOffset>116840</wp:posOffset>
            </wp:positionV>
            <wp:extent cx="2943225" cy="1969770"/>
            <wp:effectExtent l="0" t="0" r="9525" b="0"/>
            <wp:wrapSquare wrapText="bothSides"/>
            <wp:docPr id="16391" name="Рисунок 3097" descr="D:\Шиманов\Итоговые доклады отрасли по годам\2019\Итоги транспортного комплекса 2019\Товарн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Шиманов\Итоговые доклады отрасли по годам\2019\Итоги транспортного комплекса 2019\Товарняк.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1969770"/>
                    </a:xfrm>
                    <a:prstGeom prst="rect">
                      <a:avLst/>
                    </a:prstGeom>
                    <a:ln>
                      <a:noFill/>
                    </a:ln>
                    <a:effectLst>
                      <a:softEdge rad="112500"/>
                    </a:effectLst>
                  </pic:spPr>
                </pic:pic>
              </a:graphicData>
            </a:graphic>
          </wp:anchor>
        </w:drawing>
      </w:r>
      <w:r w:rsidR="008B34FA">
        <w:rPr>
          <w:rFonts w:ascii="PT Astra Serif" w:hAnsi="PT Astra Serif"/>
          <w:sz w:val="28"/>
          <w:szCs w:val="28"/>
        </w:rPr>
        <w:t>П</w:t>
      </w:r>
      <w:r w:rsidR="008B34FA" w:rsidRPr="008B34FA">
        <w:rPr>
          <w:rFonts w:ascii="PT Astra Serif" w:hAnsi="PT Astra Serif"/>
          <w:sz w:val="28"/>
          <w:szCs w:val="28"/>
        </w:rPr>
        <w:t xml:space="preserve">о территории Ульяновской области курсируют 11 пригородных поездов по следующим маршрутам: Ульяновск – Инза, Ульяновск –Майна, Ульяновск – Глотовка,  Ульяновск – Димитровград, Инза – Сызрань, Чуфарово-Инза (возобновлено курсирование с 19 октября 2020 года). </w:t>
      </w:r>
    </w:p>
    <w:p w:rsidR="00113B04" w:rsidRPr="00D416C9" w:rsidRDefault="00113B04" w:rsidP="008B34FA">
      <w:pPr>
        <w:autoSpaceDE w:val="0"/>
        <w:autoSpaceDN w:val="0"/>
        <w:adjustRightInd w:val="0"/>
        <w:spacing w:line="228" w:lineRule="auto"/>
        <w:ind w:firstLine="567"/>
        <w:rPr>
          <w:rFonts w:ascii="PT Astra Serif" w:hAnsi="PT Astra Serif"/>
          <w:bCs/>
          <w:sz w:val="28"/>
          <w:szCs w:val="28"/>
        </w:rPr>
      </w:pPr>
    </w:p>
    <w:p w:rsidR="00113B04" w:rsidRDefault="00113B04"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545FA3"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545FA3" w:rsidRPr="008B3ADB" w:rsidRDefault="00545FA3" w:rsidP="00113B04">
      <w:pPr>
        <w:widowControl w:val="0"/>
        <w:suppressAutoHyphens/>
        <w:autoSpaceDE w:val="0"/>
        <w:autoSpaceDN w:val="0"/>
        <w:adjustRightInd w:val="0"/>
        <w:spacing w:line="228" w:lineRule="auto"/>
        <w:ind w:firstLine="567"/>
        <w:outlineLvl w:val="3"/>
        <w:rPr>
          <w:rFonts w:ascii="PT Astra Serif" w:hAnsi="PT Astra Serif"/>
          <w:b/>
          <w:bCs/>
          <w:sz w:val="16"/>
          <w:szCs w:val="16"/>
        </w:rPr>
      </w:pPr>
    </w:p>
    <w:p w:rsidR="00113B04" w:rsidRDefault="00113B04" w:rsidP="00113B04">
      <w:pPr>
        <w:tabs>
          <w:tab w:val="left" w:pos="709"/>
          <w:tab w:val="left" w:pos="1134"/>
        </w:tabs>
        <w:suppressAutoHyphens/>
        <w:spacing w:line="228" w:lineRule="auto"/>
        <w:ind w:firstLine="567"/>
        <w:jc w:val="center"/>
        <w:rPr>
          <w:rFonts w:ascii="PT Astra Serif" w:hAnsi="PT Astra Serif"/>
          <w:b/>
          <w:sz w:val="28"/>
          <w:szCs w:val="28"/>
          <w:lang w:eastAsia="ar-SA"/>
        </w:rPr>
      </w:pPr>
      <w:r w:rsidRPr="00D416C9">
        <w:rPr>
          <w:rFonts w:ascii="PT Astra Serif" w:hAnsi="PT Astra Serif"/>
          <w:b/>
          <w:sz w:val="28"/>
          <w:szCs w:val="28"/>
          <w:lang w:eastAsia="ar-SA"/>
        </w:rPr>
        <w:t>Водный транспорт</w:t>
      </w:r>
    </w:p>
    <w:p w:rsidR="00491AF7" w:rsidRPr="00D416C9" w:rsidRDefault="00545FA3" w:rsidP="00113B04">
      <w:pPr>
        <w:tabs>
          <w:tab w:val="left" w:pos="709"/>
          <w:tab w:val="left" w:pos="1134"/>
        </w:tabs>
        <w:suppressAutoHyphens/>
        <w:spacing w:line="228" w:lineRule="auto"/>
        <w:ind w:firstLine="567"/>
        <w:jc w:val="center"/>
        <w:rPr>
          <w:rFonts w:ascii="PT Astra Serif" w:hAnsi="PT Astra Serif"/>
          <w:b/>
          <w:sz w:val="28"/>
          <w:szCs w:val="28"/>
          <w:lang w:eastAsia="ar-SA"/>
        </w:rPr>
      </w:pPr>
      <w:r w:rsidRPr="004F623A">
        <w:rPr>
          <w:rFonts w:ascii="PT Astra Serif" w:hAnsi="PT Astra Serif"/>
          <w:b/>
          <w:noProof/>
          <w:sz w:val="16"/>
          <w:szCs w:val="16"/>
        </w:rPr>
        <w:drawing>
          <wp:anchor distT="0" distB="0" distL="114300" distR="114300" simplePos="0" relativeHeight="251672576" behindDoc="0" locked="0" layoutInCell="1" allowOverlap="1">
            <wp:simplePos x="0" y="0"/>
            <wp:positionH relativeFrom="column">
              <wp:posOffset>-215265</wp:posOffset>
            </wp:positionH>
            <wp:positionV relativeFrom="paragraph">
              <wp:posOffset>219075</wp:posOffset>
            </wp:positionV>
            <wp:extent cx="1909445" cy="1653540"/>
            <wp:effectExtent l="0" t="0" r="0" b="3810"/>
            <wp:wrapSquare wrapText="bothSides"/>
            <wp:docPr id="16392" name="Рисунок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9445" cy="1653540"/>
                    </a:xfrm>
                    <a:prstGeom prst="rect">
                      <a:avLst/>
                    </a:prstGeom>
                    <a:noFill/>
                  </pic:spPr>
                </pic:pic>
              </a:graphicData>
            </a:graphic>
          </wp:anchor>
        </w:drawing>
      </w:r>
    </w:p>
    <w:p w:rsidR="008B34FA" w:rsidRPr="00BE48C7" w:rsidRDefault="008B34FA" w:rsidP="00545FA3">
      <w:pPr>
        <w:tabs>
          <w:tab w:val="left" w:pos="709"/>
          <w:tab w:val="left" w:pos="1134"/>
        </w:tabs>
        <w:suppressAutoHyphens/>
        <w:spacing w:line="240" w:lineRule="auto"/>
        <w:rPr>
          <w:rFonts w:ascii="PT Astra Serif" w:eastAsia="Times New Roman" w:hAnsi="PT Astra Serif" w:cs="Times New Roman"/>
          <w:sz w:val="28"/>
          <w:szCs w:val="28"/>
        </w:rPr>
      </w:pPr>
      <w:r w:rsidRPr="008B34FA">
        <w:rPr>
          <w:rFonts w:ascii="PT Astra Serif" w:eastAsia="Times New Roman" w:hAnsi="PT Astra Serif" w:cs="Times New Roman"/>
          <w:bCs/>
          <w:sz w:val="28"/>
          <w:szCs w:val="28"/>
          <w:lang w:eastAsia="ar-SA"/>
        </w:rPr>
        <w:t>Пандемия не обошла и работу водного транспорта, так</w:t>
      </w:r>
      <w:r>
        <w:rPr>
          <w:rFonts w:ascii="PT Astra Serif" w:eastAsia="Times New Roman" w:hAnsi="PT Astra Serif" w:cs="Times New Roman"/>
          <w:b/>
          <w:sz w:val="28"/>
          <w:szCs w:val="28"/>
          <w:lang w:eastAsia="ar-SA"/>
        </w:rPr>
        <w:t xml:space="preserve"> </w:t>
      </w:r>
      <w:r w:rsidRPr="00276300">
        <w:rPr>
          <w:rFonts w:ascii="PT Astra Serif" w:eastAsia="Times New Roman" w:hAnsi="PT Astra Serif" w:cs="Times New Roman"/>
          <w:sz w:val="28"/>
          <w:szCs w:val="28"/>
          <w:lang w:eastAsia="ar-SA"/>
        </w:rPr>
        <w:t>з</w:t>
      </w:r>
      <w:r w:rsidRPr="00BE48C7">
        <w:rPr>
          <w:rFonts w:ascii="PT Astra Serif" w:eastAsia="Times New Roman" w:hAnsi="PT Astra Serif" w:cs="Times New Roman"/>
          <w:sz w:val="28"/>
          <w:szCs w:val="28"/>
        </w:rPr>
        <w:t>а навигацию 2020 года судами «Московский – 20» и «Герой Юрий Эм» перевезено 23336 человека, что состав</w:t>
      </w:r>
      <w:r>
        <w:rPr>
          <w:rFonts w:ascii="PT Astra Serif" w:eastAsia="Times New Roman" w:hAnsi="PT Astra Serif" w:cs="Times New Roman"/>
          <w:sz w:val="28"/>
          <w:szCs w:val="28"/>
        </w:rPr>
        <w:t>ило</w:t>
      </w:r>
      <w:r w:rsidRPr="00BE48C7">
        <w:rPr>
          <w:rFonts w:ascii="PT Astra Serif" w:eastAsia="Times New Roman" w:hAnsi="PT Astra Serif" w:cs="Times New Roman"/>
          <w:sz w:val="28"/>
          <w:szCs w:val="28"/>
        </w:rPr>
        <w:t xml:space="preserve"> 90% от аналогичного периода 2019 года.</w:t>
      </w:r>
    </w:p>
    <w:p w:rsidR="008B34FA" w:rsidRDefault="008B34FA" w:rsidP="008B34FA">
      <w:pPr>
        <w:suppressAutoHyphens/>
        <w:spacing w:line="240" w:lineRule="auto"/>
        <w:rPr>
          <w:rFonts w:ascii="PT Astra Serif" w:eastAsia="Times New Roman" w:hAnsi="PT Astra Serif" w:cs="Times New Roman"/>
          <w:sz w:val="28"/>
          <w:szCs w:val="28"/>
        </w:rPr>
      </w:pPr>
      <w:r w:rsidRPr="00BE48C7">
        <w:rPr>
          <w:rFonts w:ascii="PT Astra Serif" w:eastAsia="Times New Roman" w:hAnsi="PT Astra Serif" w:cs="Times New Roman"/>
          <w:sz w:val="28"/>
          <w:szCs w:val="28"/>
        </w:rPr>
        <w:t xml:space="preserve">С начала навигации в Речном порту - «водных воротах» региона сделали остановку 44 круизных пассажирских теплохода с 7384 пассажирами </w:t>
      </w:r>
      <w:r w:rsidR="00F15B15">
        <w:rPr>
          <w:rFonts w:ascii="PT Astra Serif" w:eastAsia="Times New Roman" w:hAnsi="PT Astra Serif" w:cs="Times New Roman"/>
          <w:sz w:val="28"/>
          <w:szCs w:val="28"/>
        </w:rPr>
        <w:br/>
      </w:r>
      <w:r w:rsidRPr="00BE48C7">
        <w:rPr>
          <w:rFonts w:ascii="PT Astra Serif" w:eastAsia="Times New Roman" w:hAnsi="PT Astra Serif" w:cs="Times New Roman"/>
          <w:sz w:val="28"/>
          <w:szCs w:val="28"/>
        </w:rPr>
        <w:t>что состав</w:t>
      </w:r>
      <w:r>
        <w:rPr>
          <w:rFonts w:ascii="PT Astra Serif" w:eastAsia="Times New Roman" w:hAnsi="PT Astra Serif" w:cs="Times New Roman"/>
          <w:sz w:val="28"/>
          <w:szCs w:val="28"/>
        </w:rPr>
        <w:t>ило</w:t>
      </w:r>
      <w:r w:rsidRPr="00BE48C7">
        <w:rPr>
          <w:rFonts w:ascii="PT Astra Serif" w:eastAsia="Times New Roman" w:hAnsi="PT Astra Serif" w:cs="Times New Roman"/>
          <w:sz w:val="28"/>
          <w:szCs w:val="28"/>
        </w:rPr>
        <w:t xml:space="preserve"> 41,3% от аналогичного периода 2019 года. </w:t>
      </w:r>
      <w:r w:rsidRPr="00AD3B66">
        <w:rPr>
          <w:rFonts w:ascii="PT Astra Serif" w:eastAsia="Times New Roman" w:hAnsi="PT Astra Serif" w:cs="Times New Roman"/>
          <w:sz w:val="28"/>
          <w:szCs w:val="28"/>
        </w:rPr>
        <w:t>В целях противодействия новой короновирусной инфекции в отрасли проведены мероприятия по поддержке численности раб</w:t>
      </w:r>
      <w:r>
        <w:rPr>
          <w:rFonts w:ascii="PT Astra Serif" w:eastAsia="Times New Roman" w:hAnsi="PT Astra Serif" w:cs="Times New Roman"/>
          <w:sz w:val="28"/>
          <w:szCs w:val="28"/>
        </w:rPr>
        <w:t>отающих сотрудников организации за счёт средств резервного Фонда Ульяновской области в объёме 5 млн рублей.</w:t>
      </w:r>
    </w:p>
    <w:p w:rsidR="008B34FA" w:rsidRDefault="008B34FA" w:rsidP="008B34FA">
      <w:pPr>
        <w:suppressAutoHyphens/>
        <w:spacing w:line="240" w:lineRule="auto"/>
        <w:rPr>
          <w:rFonts w:ascii="PT Astra Serif" w:eastAsia="Times New Roman" w:hAnsi="PT Astra Serif" w:cs="Times New Roman"/>
          <w:sz w:val="28"/>
          <w:szCs w:val="28"/>
        </w:rPr>
      </w:pPr>
      <w:r>
        <w:rPr>
          <w:rFonts w:ascii="PT Astra Serif" w:eastAsia="Times New Roman" w:hAnsi="PT Astra Serif" w:cs="Times New Roman"/>
          <w:sz w:val="28"/>
          <w:szCs w:val="28"/>
        </w:rPr>
        <w:t xml:space="preserve">Деятельность водного транспорта в Ульяновской области осуществляется коммерческими организациями. Однако мы активно поддерживали эту отрасль, в том числе в период пандемии. Потенциал водного транспорта на сегодняшний день остаётся не реализованным полностью, </w:t>
      </w:r>
      <w:r w:rsidR="00F15B15">
        <w:rPr>
          <w:rFonts w:ascii="PT Astra Serif" w:eastAsia="Times New Roman" w:hAnsi="PT Astra Serif" w:cs="Times New Roman"/>
          <w:sz w:val="28"/>
          <w:szCs w:val="28"/>
        </w:rPr>
        <w:br/>
      </w:r>
      <w:r>
        <w:rPr>
          <w:rFonts w:ascii="PT Astra Serif" w:eastAsia="Times New Roman" w:hAnsi="PT Astra Serif" w:cs="Times New Roman"/>
          <w:sz w:val="28"/>
          <w:szCs w:val="28"/>
        </w:rPr>
        <w:t>на это обратили внимание и на федеральном уровне.</w:t>
      </w:r>
    </w:p>
    <w:p w:rsidR="008B34FA" w:rsidRDefault="008B34FA" w:rsidP="008B34FA">
      <w:pPr>
        <w:autoSpaceDE w:val="0"/>
        <w:autoSpaceDN w:val="0"/>
        <w:adjustRightInd w:val="0"/>
        <w:spacing w:line="240" w:lineRule="auto"/>
        <w:rPr>
          <w:rFonts w:ascii="PT Astra Serif" w:eastAsia="Calibri" w:hAnsi="PT Astra Serif" w:cs="Arial"/>
          <w:sz w:val="28"/>
          <w:szCs w:val="28"/>
          <w:lang w:eastAsia="en-US"/>
        </w:rPr>
      </w:pPr>
      <w:r>
        <w:rPr>
          <w:rFonts w:ascii="PT Astra Serif" w:eastAsia="Calibri" w:hAnsi="PT Astra Serif" w:cs="Arial"/>
          <w:sz w:val="28"/>
          <w:szCs w:val="28"/>
          <w:lang w:eastAsia="en-US"/>
        </w:rPr>
        <w:t xml:space="preserve">Поэтому Министерством транспорта РФ была анонсирована разработка нового </w:t>
      </w:r>
      <w:r w:rsidRPr="00FE5128">
        <w:rPr>
          <w:rFonts w:ascii="PT Astra Serif" w:eastAsia="Calibri" w:hAnsi="PT Astra Serif" w:cs="Arial"/>
          <w:sz w:val="28"/>
          <w:szCs w:val="28"/>
          <w:lang w:eastAsia="en-US"/>
        </w:rPr>
        <w:t xml:space="preserve">национального проекта «Внутренний водный транспорт» на период </w:t>
      </w:r>
      <w:r w:rsidR="00F15B15">
        <w:rPr>
          <w:rFonts w:ascii="PT Astra Serif" w:eastAsia="Calibri" w:hAnsi="PT Astra Serif" w:cs="Arial"/>
          <w:sz w:val="28"/>
          <w:szCs w:val="28"/>
          <w:lang w:eastAsia="en-US"/>
        </w:rPr>
        <w:br/>
      </w:r>
      <w:r w:rsidRPr="00FE5128">
        <w:rPr>
          <w:rFonts w:ascii="PT Astra Serif" w:eastAsia="Calibri" w:hAnsi="PT Astra Serif" w:cs="Arial"/>
          <w:sz w:val="28"/>
          <w:szCs w:val="28"/>
          <w:lang w:eastAsia="en-US"/>
        </w:rPr>
        <w:t xml:space="preserve">до 2030 года, направленного на реализацию социально ориентированных </w:t>
      </w:r>
      <w:r w:rsidR="00F15B15">
        <w:rPr>
          <w:rFonts w:ascii="PT Astra Serif" w:eastAsia="Calibri" w:hAnsi="PT Astra Serif" w:cs="Arial"/>
          <w:sz w:val="28"/>
          <w:szCs w:val="28"/>
          <w:lang w:eastAsia="en-US"/>
        </w:rPr>
        <w:br/>
      </w:r>
      <w:r>
        <w:rPr>
          <w:rFonts w:ascii="PT Astra Serif" w:eastAsia="Calibri" w:hAnsi="PT Astra Serif" w:cs="Arial"/>
          <w:sz w:val="28"/>
          <w:szCs w:val="28"/>
          <w:lang w:eastAsia="en-US"/>
        </w:rPr>
        <w:t xml:space="preserve">и инфраструктурных </w:t>
      </w:r>
      <w:r w:rsidRPr="00FE5128">
        <w:rPr>
          <w:rFonts w:ascii="PT Astra Serif" w:eastAsia="Calibri" w:hAnsi="PT Astra Serif" w:cs="Arial"/>
          <w:sz w:val="28"/>
          <w:szCs w:val="28"/>
          <w:lang w:eastAsia="en-US"/>
        </w:rPr>
        <w:t>мероприятий по развитию экономики регионов, а также получения экологических и стратегических эффектов за счет роста грузопотоков и пассажиропотоков по внутренним водным путям.</w:t>
      </w:r>
    </w:p>
    <w:p w:rsidR="008B34FA" w:rsidRPr="00FE5128" w:rsidRDefault="008B34FA" w:rsidP="008B34FA">
      <w:pPr>
        <w:autoSpaceDE w:val="0"/>
        <w:autoSpaceDN w:val="0"/>
        <w:adjustRightInd w:val="0"/>
        <w:spacing w:line="240" w:lineRule="auto"/>
        <w:rPr>
          <w:rFonts w:ascii="PT Astra Serif" w:eastAsia="Calibri" w:hAnsi="PT Astra Serif" w:cs="Arial"/>
          <w:sz w:val="28"/>
          <w:szCs w:val="28"/>
          <w:lang w:eastAsia="en-US"/>
        </w:rPr>
      </w:pPr>
      <w:r w:rsidRPr="00FE5128">
        <w:rPr>
          <w:rFonts w:ascii="PT Astra Serif" w:eastAsia="Calibri" w:hAnsi="PT Astra Serif" w:cs="Arial"/>
          <w:sz w:val="28"/>
          <w:szCs w:val="28"/>
          <w:lang w:eastAsia="en-US"/>
        </w:rPr>
        <w:t xml:space="preserve">Министерством транспорта Ульяновской области </w:t>
      </w:r>
      <w:r>
        <w:rPr>
          <w:rFonts w:ascii="PT Astra Serif" w:eastAsia="Calibri" w:hAnsi="PT Astra Serif" w:cs="Arial"/>
          <w:sz w:val="28"/>
          <w:szCs w:val="28"/>
          <w:lang w:eastAsia="en-US"/>
        </w:rPr>
        <w:t>были сформированы и направлены</w:t>
      </w:r>
      <w:r w:rsidRPr="00FE5128">
        <w:rPr>
          <w:rFonts w:ascii="PT Astra Serif" w:eastAsia="Calibri" w:hAnsi="PT Astra Serif" w:cs="Arial"/>
          <w:sz w:val="28"/>
          <w:szCs w:val="28"/>
          <w:lang w:eastAsia="en-US"/>
        </w:rPr>
        <w:t xml:space="preserve"> предложения по формированию</w:t>
      </w:r>
      <w:r>
        <w:rPr>
          <w:rFonts w:ascii="PT Astra Serif" w:eastAsia="Calibri" w:hAnsi="PT Astra Serif" w:cs="Arial"/>
          <w:sz w:val="28"/>
          <w:szCs w:val="28"/>
          <w:lang w:eastAsia="en-US"/>
        </w:rPr>
        <w:t xml:space="preserve"> основных направлений реализации проекта применительно к проблематике нашего региона.</w:t>
      </w:r>
    </w:p>
    <w:p w:rsidR="008B34FA" w:rsidRPr="00FE5128" w:rsidRDefault="008B34FA" w:rsidP="008B34FA">
      <w:pPr>
        <w:autoSpaceDE w:val="0"/>
        <w:autoSpaceDN w:val="0"/>
        <w:adjustRightInd w:val="0"/>
        <w:spacing w:line="240" w:lineRule="auto"/>
        <w:rPr>
          <w:rFonts w:ascii="PT Astra Serif" w:eastAsia="Calibri" w:hAnsi="PT Astra Serif" w:cs="Arial"/>
          <w:sz w:val="28"/>
          <w:szCs w:val="28"/>
          <w:lang w:eastAsia="en-US"/>
        </w:rPr>
      </w:pPr>
      <w:r>
        <w:rPr>
          <w:rFonts w:ascii="PT Astra Serif" w:eastAsia="Calibri" w:hAnsi="PT Astra Serif" w:cs="Arial"/>
          <w:sz w:val="28"/>
          <w:szCs w:val="28"/>
          <w:lang w:eastAsia="en-US"/>
        </w:rPr>
        <w:lastRenderedPageBreak/>
        <w:t xml:space="preserve">В целом </w:t>
      </w:r>
      <w:r w:rsidRPr="00FE5128">
        <w:rPr>
          <w:rFonts w:ascii="PT Astra Serif" w:eastAsia="Calibri" w:hAnsi="PT Astra Serif" w:cs="Arial"/>
          <w:sz w:val="28"/>
          <w:szCs w:val="28"/>
          <w:lang w:eastAsia="en-US"/>
        </w:rPr>
        <w:t xml:space="preserve">Национальный проект </w:t>
      </w:r>
      <w:r>
        <w:rPr>
          <w:rFonts w:ascii="PT Astra Serif" w:eastAsia="Calibri" w:hAnsi="PT Astra Serif" w:cs="Arial"/>
          <w:sz w:val="28"/>
          <w:szCs w:val="28"/>
          <w:lang w:eastAsia="en-US"/>
        </w:rPr>
        <w:t>направлен на</w:t>
      </w:r>
      <w:r w:rsidRPr="00FE5128">
        <w:rPr>
          <w:rFonts w:ascii="PT Astra Serif" w:eastAsia="Calibri" w:hAnsi="PT Astra Serif" w:cs="Arial"/>
          <w:sz w:val="28"/>
          <w:szCs w:val="28"/>
          <w:lang w:eastAsia="en-US"/>
        </w:rPr>
        <w:t xml:space="preserve"> решение задач</w:t>
      </w:r>
      <w:r>
        <w:rPr>
          <w:rFonts w:ascii="PT Astra Serif" w:eastAsia="Calibri" w:hAnsi="PT Astra Serif" w:cs="Arial"/>
          <w:sz w:val="28"/>
          <w:szCs w:val="28"/>
          <w:lang w:eastAsia="en-US"/>
        </w:rPr>
        <w:t xml:space="preserve"> по </w:t>
      </w:r>
      <w:r w:rsidRPr="00FE5128">
        <w:rPr>
          <w:rFonts w:ascii="PT Astra Serif" w:eastAsia="Calibri" w:hAnsi="PT Astra Serif" w:cs="Arial"/>
          <w:bCs/>
          <w:sz w:val="28"/>
          <w:szCs w:val="28"/>
          <w:lang w:eastAsia="en-US"/>
        </w:rPr>
        <w:t>развити</w:t>
      </w:r>
      <w:r>
        <w:rPr>
          <w:rFonts w:ascii="PT Astra Serif" w:eastAsia="Calibri" w:hAnsi="PT Astra Serif" w:cs="Arial"/>
          <w:bCs/>
          <w:sz w:val="28"/>
          <w:szCs w:val="28"/>
          <w:lang w:eastAsia="en-US"/>
        </w:rPr>
        <w:t>ю</w:t>
      </w:r>
      <w:r w:rsidRPr="00FE5128">
        <w:rPr>
          <w:rFonts w:ascii="PT Astra Serif" w:eastAsia="Calibri" w:hAnsi="PT Astra Serif" w:cs="Arial"/>
          <w:bCs/>
          <w:sz w:val="28"/>
          <w:szCs w:val="28"/>
          <w:lang w:eastAsia="en-US"/>
        </w:rPr>
        <w:t xml:space="preserve"> </w:t>
      </w:r>
      <w:r>
        <w:rPr>
          <w:rFonts w:ascii="PT Astra Serif" w:eastAsia="Calibri" w:hAnsi="PT Astra Serif" w:cs="Arial"/>
          <w:bCs/>
          <w:sz w:val="28"/>
          <w:szCs w:val="28"/>
          <w:lang w:eastAsia="en-US"/>
        </w:rPr>
        <w:t xml:space="preserve">регулярных </w:t>
      </w:r>
      <w:r w:rsidRPr="00FE5128">
        <w:rPr>
          <w:rFonts w:ascii="PT Astra Serif" w:eastAsia="Calibri" w:hAnsi="PT Astra Serif" w:cs="Arial"/>
          <w:bCs/>
          <w:sz w:val="28"/>
          <w:szCs w:val="28"/>
          <w:lang w:eastAsia="en-US"/>
        </w:rPr>
        <w:t>пассажирских перевозок</w:t>
      </w:r>
      <w:r>
        <w:rPr>
          <w:rFonts w:ascii="PT Astra Serif" w:eastAsia="Calibri" w:hAnsi="PT Astra Serif" w:cs="Arial"/>
          <w:bCs/>
          <w:sz w:val="28"/>
          <w:szCs w:val="28"/>
          <w:lang w:eastAsia="en-US"/>
        </w:rPr>
        <w:t>,</w:t>
      </w:r>
      <w:r w:rsidRPr="00FE5128">
        <w:rPr>
          <w:rFonts w:ascii="PT Astra Serif" w:eastAsia="Calibri" w:hAnsi="PT Astra Serif" w:cs="Arial"/>
          <w:bCs/>
          <w:sz w:val="28"/>
          <w:szCs w:val="28"/>
          <w:lang w:eastAsia="en-US"/>
        </w:rPr>
        <w:t xml:space="preserve"> грузовых перевозок</w:t>
      </w:r>
      <w:r>
        <w:rPr>
          <w:rFonts w:ascii="PT Astra Serif" w:eastAsia="Calibri" w:hAnsi="PT Astra Serif" w:cs="Arial"/>
          <w:bCs/>
          <w:sz w:val="28"/>
          <w:szCs w:val="28"/>
          <w:lang w:eastAsia="en-US"/>
        </w:rPr>
        <w:t>,</w:t>
      </w:r>
      <w:r w:rsidRPr="00FE5128">
        <w:rPr>
          <w:rFonts w:ascii="PT Astra Serif" w:eastAsia="Calibri" w:hAnsi="PT Astra Serif" w:cs="Arial"/>
          <w:bCs/>
          <w:sz w:val="28"/>
          <w:szCs w:val="28"/>
          <w:lang w:eastAsia="en-US"/>
        </w:rPr>
        <w:t xml:space="preserve"> строительств</w:t>
      </w:r>
      <w:r>
        <w:rPr>
          <w:rFonts w:ascii="PT Astra Serif" w:eastAsia="Calibri" w:hAnsi="PT Astra Serif" w:cs="Arial"/>
          <w:bCs/>
          <w:sz w:val="28"/>
          <w:szCs w:val="28"/>
          <w:lang w:eastAsia="en-US"/>
        </w:rPr>
        <w:t>у</w:t>
      </w:r>
      <w:r w:rsidRPr="00FE5128">
        <w:rPr>
          <w:rFonts w:ascii="PT Astra Serif" w:eastAsia="Calibri" w:hAnsi="PT Astra Serif" w:cs="Arial"/>
          <w:bCs/>
          <w:sz w:val="28"/>
          <w:szCs w:val="28"/>
          <w:lang w:eastAsia="en-US"/>
        </w:rPr>
        <w:t xml:space="preserve"> (реконструкци</w:t>
      </w:r>
      <w:r>
        <w:rPr>
          <w:rFonts w:ascii="PT Astra Serif" w:eastAsia="Calibri" w:hAnsi="PT Astra Serif" w:cs="Arial"/>
          <w:bCs/>
          <w:sz w:val="28"/>
          <w:szCs w:val="28"/>
          <w:lang w:eastAsia="en-US"/>
        </w:rPr>
        <w:t>и</w:t>
      </w:r>
      <w:r w:rsidRPr="00FE5128">
        <w:rPr>
          <w:rFonts w:ascii="PT Astra Serif" w:eastAsia="Calibri" w:hAnsi="PT Astra Serif" w:cs="Arial"/>
          <w:bCs/>
          <w:sz w:val="28"/>
          <w:szCs w:val="28"/>
          <w:lang w:eastAsia="en-US"/>
        </w:rPr>
        <w:t>) пассажирских и грузовых портов (причалов)</w:t>
      </w:r>
      <w:r>
        <w:rPr>
          <w:rFonts w:ascii="PT Astra Serif" w:eastAsia="Calibri" w:hAnsi="PT Astra Serif" w:cs="Arial"/>
          <w:bCs/>
          <w:sz w:val="28"/>
          <w:szCs w:val="28"/>
          <w:lang w:eastAsia="en-US"/>
        </w:rPr>
        <w:t xml:space="preserve">, </w:t>
      </w:r>
      <w:r w:rsidRPr="00FE5128">
        <w:rPr>
          <w:rFonts w:ascii="PT Astra Serif" w:eastAsia="Calibri" w:hAnsi="PT Astra Serif" w:cs="Arial"/>
          <w:bCs/>
          <w:sz w:val="28"/>
          <w:szCs w:val="28"/>
          <w:lang w:eastAsia="en-US"/>
        </w:rPr>
        <w:t>строительств</w:t>
      </w:r>
      <w:r>
        <w:rPr>
          <w:rFonts w:ascii="PT Astra Serif" w:eastAsia="Calibri" w:hAnsi="PT Astra Serif" w:cs="Arial"/>
          <w:bCs/>
          <w:sz w:val="28"/>
          <w:szCs w:val="28"/>
          <w:lang w:eastAsia="en-US"/>
        </w:rPr>
        <w:t>у</w:t>
      </w:r>
      <w:r w:rsidRPr="00FE5128">
        <w:rPr>
          <w:rFonts w:ascii="PT Astra Serif" w:eastAsia="Calibri" w:hAnsi="PT Astra Serif" w:cs="Arial"/>
          <w:bCs/>
          <w:sz w:val="28"/>
          <w:szCs w:val="28"/>
          <w:lang w:eastAsia="en-US"/>
        </w:rPr>
        <w:t xml:space="preserve"> транспортного, экологического и буксируемого флота.</w:t>
      </w:r>
    </w:p>
    <w:p w:rsidR="008B34FA" w:rsidRPr="00FE5128" w:rsidRDefault="008B34FA" w:rsidP="008B34FA">
      <w:pPr>
        <w:autoSpaceDE w:val="0"/>
        <w:autoSpaceDN w:val="0"/>
        <w:adjustRightInd w:val="0"/>
        <w:spacing w:line="240" w:lineRule="auto"/>
        <w:rPr>
          <w:rFonts w:ascii="PT Astra Serif" w:eastAsia="Calibri" w:hAnsi="PT Astra Serif" w:cs="Arial"/>
          <w:b/>
          <w:sz w:val="28"/>
          <w:szCs w:val="28"/>
          <w:lang w:eastAsia="en-US"/>
        </w:rPr>
      </w:pPr>
      <w:r>
        <w:rPr>
          <w:rFonts w:ascii="PT Astra Serif" w:eastAsia="Calibri" w:hAnsi="PT Astra Serif" w:cs="Arial"/>
          <w:sz w:val="28"/>
          <w:szCs w:val="28"/>
          <w:lang w:eastAsia="en-US"/>
        </w:rPr>
        <w:t xml:space="preserve">Предложено на первом этапе </w:t>
      </w:r>
      <w:r w:rsidRPr="00FE5128">
        <w:rPr>
          <w:rFonts w:ascii="PT Astra Serif" w:eastAsia="Calibri" w:hAnsi="PT Astra Serif" w:cs="Arial"/>
          <w:b/>
          <w:sz w:val="28"/>
          <w:szCs w:val="28"/>
          <w:lang w:eastAsia="en-US"/>
        </w:rPr>
        <w:t>восстановить регулярное сообщение по воде</w:t>
      </w:r>
      <w:r>
        <w:rPr>
          <w:rFonts w:ascii="PT Astra Serif" w:eastAsia="Calibri" w:hAnsi="PT Astra Serif" w:cs="Arial"/>
          <w:b/>
          <w:sz w:val="28"/>
          <w:szCs w:val="28"/>
          <w:lang w:eastAsia="en-US"/>
        </w:rPr>
        <w:t>, используя механизм субсидирования по аналогии с воздушными перевозками (30% субсидии регионы, 70% федеральный центр)</w:t>
      </w:r>
      <w:r w:rsidRPr="00FE5128">
        <w:rPr>
          <w:rFonts w:ascii="PT Astra Serif" w:eastAsia="Calibri" w:hAnsi="PT Astra Serif" w:cs="Arial"/>
          <w:b/>
          <w:sz w:val="28"/>
          <w:szCs w:val="28"/>
          <w:lang w:eastAsia="en-US"/>
        </w:rPr>
        <w:t>.</w:t>
      </w:r>
    </w:p>
    <w:p w:rsidR="008B34FA" w:rsidRPr="00FE5128" w:rsidRDefault="008B34FA" w:rsidP="008B34FA">
      <w:pPr>
        <w:autoSpaceDE w:val="0"/>
        <w:autoSpaceDN w:val="0"/>
        <w:adjustRightInd w:val="0"/>
        <w:spacing w:line="240" w:lineRule="auto"/>
        <w:rPr>
          <w:rFonts w:ascii="PT Astra Serif" w:eastAsia="Calibri" w:hAnsi="PT Astra Serif" w:cs="Times New Roman"/>
          <w:bCs/>
          <w:sz w:val="28"/>
          <w:szCs w:val="28"/>
          <w:lang w:eastAsia="en-US"/>
        </w:rPr>
      </w:pPr>
      <w:r w:rsidRPr="00FE5128">
        <w:rPr>
          <w:rFonts w:ascii="PT Astra Serif" w:eastAsia="Calibri" w:hAnsi="PT Astra Serif" w:cs="Times New Roman"/>
          <w:b/>
          <w:sz w:val="28"/>
          <w:szCs w:val="28"/>
          <w:lang w:eastAsia="en-US"/>
        </w:rPr>
        <w:t>Вторым этапом</w:t>
      </w:r>
      <w:r w:rsidRPr="00FE5128">
        <w:rPr>
          <w:rFonts w:ascii="PT Astra Serif" w:eastAsia="Calibri" w:hAnsi="PT Astra Serif" w:cs="Times New Roman"/>
          <w:sz w:val="28"/>
          <w:szCs w:val="28"/>
          <w:lang w:eastAsia="en-US"/>
        </w:rPr>
        <w:t xml:space="preserve"> </w:t>
      </w:r>
      <w:r>
        <w:rPr>
          <w:rFonts w:ascii="PT Astra Serif" w:eastAsia="Calibri" w:hAnsi="PT Astra Serif" w:cs="Times New Roman"/>
          <w:sz w:val="28"/>
          <w:szCs w:val="28"/>
          <w:lang w:eastAsia="en-US"/>
        </w:rPr>
        <w:t xml:space="preserve">планируется привлечь федеральные средства и частный бизнес для </w:t>
      </w:r>
      <w:r w:rsidRPr="00FE5128">
        <w:rPr>
          <w:rFonts w:ascii="PT Astra Serif" w:eastAsia="Calibri" w:hAnsi="PT Astra Serif" w:cs="Times New Roman"/>
          <w:sz w:val="28"/>
          <w:szCs w:val="28"/>
          <w:lang w:eastAsia="en-US"/>
        </w:rPr>
        <w:t>подготов</w:t>
      </w:r>
      <w:r>
        <w:rPr>
          <w:rFonts w:ascii="PT Astra Serif" w:eastAsia="Calibri" w:hAnsi="PT Astra Serif" w:cs="Times New Roman"/>
          <w:sz w:val="28"/>
          <w:szCs w:val="28"/>
          <w:lang w:eastAsia="en-US"/>
        </w:rPr>
        <w:t>ки</w:t>
      </w:r>
      <w:r w:rsidRPr="00FE5128">
        <w:rPr>
          <w:rFonts w:ascii="PT Astra Serif" w:eastAsia="Calibri" w:hAnsi="PT Astra Serif" w:cs="Times New Roman"/>
          <w:sz w:val="28"/>
          <w:szCs w:val="28"/>
          <w:lang w:eastAsia="en-US"/>
        </w:rPr>
        <w:t xml:space="preserve"> речн</w:t>
      </w:r>
      <w:r>
        <w:rPr>
          <w:rFonts w:ascii="PT Astra Serif" w:eastAsia="Calibri" w:hAnsi="PT Astra Serif" w:cs="Times New Roman"/>
          <w:sz w:val="28"/>
          <w:szCs w:val="28"/>
          <w:lang w:eastAsia="en-US"/>
        </w:rPr>
        <w:t>ой</w:t>
      </w:r>
      <w:r w:rsidRPr="00FE5128">
        <w:rPr>
          <w:rFonts w:ascii="PT Astra Serif" w:eastAsia="Calibri" w:hAnsi="PT Astra Serif" w:cs="Times New Roman"/>
          <w:sz w:val="28"/>
          <w:szCs w:val="28"/>
          <w:lang w:eastAsia="en-US"/>
        </w:rPr>
        <w:t xml:space="preserve"> инфраструктур</w:t>
      </w:r>
      <w:r>
        <w:rPr>
          <w:rFonts w:ascii="PT Astra Serif" w:eastAsia="Calibri" w:hAnsi="PT Astra Serif" w:cs="Times New Roman"/>
          <w:sz w:val="28"/>
          <w:szCs w:val="28"/>
          <w:lang w:eastAsia="en-US"/>
        </w:rPr>
        <w:t>ы</w:t>
      </w:r>
      <w:r w:rsidRPr="00FE5128">
        <w:rPr>
          <w:rFonts w:ascii="PT Astra Serif" w:eastAsia="Calibri" w:hAnsi="PT Astra Serif" w:cs="Times New Roman"/>
          <w:sz w:val="28"/>
          <w:szCs w:val="28"/>
          <w:lang w:eastAsia="en-US"/>
        </w:rPr>
        <w:t xml:space="preserve">: отремонтировать и построить новые причалы, построить причал с новым речным вокзалом </w:t>
      </w:r>
      <w:r w:rsidR="00F15B15">
        <w:rPr>
          <w:rFonts w:ascii="PT Astra Serif" w:eastAsia="Calibri" w:hAnsi="PT Astra Serif" w:cs="Times New Roman"/>
          <w:sz w:val="28"/>
          <w:szCs w:val="28"/>
          <w:lang w:eastAsia="en-US"/>
        </w:rPr>
        <w:br/>
      </w:r>
      <w:r w:rsidRPr="00FE5128">
        <w:rPr>
          <w:rFonts w:ascii="PT Astra Serif" w:eastAsia="Calibri" w:hAnsi="PT Astra Serif" w:cs="Times New Roman"/>
          <w:sz w:val="28"/>
          <w:szCs w:val="28"/>
          <w:lang w:eastAsia="en-US"/>
        </w:rPr>
        <w:t>в г. Ульяновске.</w:t>
      </w:r>
      <w:r>
        <w:rPr>
          <w:rFonts w:ascii="PT Astra Serif" w:eastAsia="Calibri" w:hAnsi="PT Astra Serif" w:cs="Times New Roman"/>
          <w:sz w:val="28"/>
          <w:szCs w:val="28"/>
          <w:lang w:eastAsia="en-US"/>
        </w:rPr>
        <w:t xml:space="preserve"> </w:t>
      </w:r>
      <w:r w:rsidRPr="00EC7CCB">
        <w:rPr>
          <w:rFonts w:ascii="PT Astra Serif" w:eastAsia="Calibri" w:hAnsi="PT Astra Serif" w:cs="Times New Roman"/>
          <w:bCs/>
          <w:sz w:val="28"/>
          <w:szCs w:val="28"/>
          <w:lang w:eastAsia="en-US"/>
        </w:rPr>
        <w:t xml:space="preserve">Нарастить объёмы грузовых перевозок. Для этого проектом предполагается оказание господдержки </w:t>
      </w:r>
      <w:r>
        <w:rPr>
          <w:rFonts w:ascii="PT Astra Serif" w:eastAsia="Calibri" w:hAnsi="PT Astra Serif" w:cs="Times New Roman"/>
          <w:bCs/>
          <w:sz w:val="28"/>
          <w:szCs w:val="28"/>
          <w:lang w:eastAsia="en-US"/>
        </w:rPr>
        <w:t xml:space="preserve">деловому сообществу </w:t>
      </w:r>
      <w:r w:rsidRPr="00EC7CCB">
        <w:rPr>
          <w:rFonts w:ascii="PT Astra Serif" w:eastAsia="Calibri" w:hAnsi="PT Astra Serif" w:cs="Times New Roman"/>
          <w:bCs/>
          <w:sz w:val="28"/>
          <w:szCs w:val="28"/>
          <w:lang w:eastAsia="en-US"/>
        </w:rPr>
        <w:t>в приобретении несамоходных сухогрузных барж класса «Озеро», при условии льготного субсидирования</w:t>
      </w:r>
      <w:r>
        <w:rPr>
          <w:rFonts w:ascii="PT Astra Serif" w:eastAsia="Calibri" w:hAnsi="PT Astra Serif" w:cs="Times New Roman"/>
          <w:bCs/>
          <w:sz w:val="28"/>
          <w:szCs w:val="28"/>
          <w:lang w:eastAsia="en-US"/>
        </w:rPr>
        <w:t xml:space="preserve">. Бизнес Ульяновской области уже заявил о готовности приобрести </w:t>
      </w:r>
      <w:r w:rsidRPr="00EC7CCB">
        <w:rPr>
          <w:rFonts w:ascii="PT Astra Serif" w:eastAsia="Calibri" w:hAnsi="PT Astra Serif" w:cs="Times New Roman"/>
          <w:bCs/>
          <w:sz w:val="28"/>
          <w:szCs w:val="28"/>
          <w:lang w:eastAsia="en-US"/>
        </w:rPr>
        <w:t>10</w:t>
      </w:r>
      <w:r>
        <w:rPr>
          <w:rFonts w:ascii="PT Astra Serif" w:eastAsia="Calibri" w:hAnsi="PT Astra Serif" w:cs="Times New Roman"/>
          <w:bCs/>
          <w:sz w:val="28"/>
          <w:szCs w:val="28"/>
          <w:lang w:eastAsia="en-US"/>
        </w:rPr>
        <w:t xml:space="preserve"> таких судов при условии господдержки.</w:t>
      </w:r>
    </w:p>
    <w:p w:rsidR="008B34FA" w:rsidRPr="00FE5128" w:rsidRDefault="008B34FA" w:rsidP="008B34FA">
      <w:pPr>
        <w:spacing w:line="240" w:lineRule="auto"/>
        <w:rPr>
          <w:rFonts w:ascii="PT Astra Serif" w:eastAsia="Calibri" w:hAnsi="PT Astra Serif" w:cs="Times New Roman"/>
          <w:sz w:val="28"/>
          <w:szCs w:val="28"/>
          <w:lang w:eastAsia="en-US"/>
        </w:rPr>
      </w:pPr>
      <w:r>
        <w:rPr>
          <w:rFonts w:ascii="PT Astra Serif" w:eastAsia="Calibri" w:hAnsi="PT Astra Serif" w:cs="Times New Roman"/>
          <w:sz w:val="28"/>
          <w:szCs w:val="28"/>
          <w:lang w:eastAsia="en-US"/>
        </w:rPr>
        <w:t>Учитывая новые тенденции и появляющиеся возможности с</w:t>
      </w:r>
      <w:r w:rsidRPr="00FE5128">
        <w:rPr>
          <w:rFonts w:ascii="PT Astra Serif" w:eastAsia="Calibri" w:hAnsi="PT Astra Serif" w:cs="Times New Roman"/>
          <w:sz w:val="28"/>
          <w:szCs w:val="28"/>
          <w:lang w:eastAsia="en-US"/>
        </w:rPr>
        <w:t xml:space="preserve"> 2020 года Министерством совместно с АНО «Центр стратегических исследований» </w:t>
      </w:r>
      <w:r>
        <w:rPr>
          <w:rFonts w:ascii="PT Astra Serif" w:eastAsia="Calibri" w:hAnsi="PT Astra Serif" w:cs="Times New Roman"/>
          <w:sz w:val="28"/>
          <w:szCs w:val="28"/>
          <w:lang w:eastAsia="en-US"/>
        </w:rPr>
        <w:t xml:space="preserve">проводилась </w:t>
      </w:r>
      <w:r w:rsidRPr="00FE5128">
        <w:rPr>
          <w:rFonts w:ascii="PT Astra Serif" w:eastAsia="Calibri" w:hAnsi="PT Astra Serif" w:cs="Times New Roman"/>
          <w:sz w:val="28"/>
          <w:szCs w:val="28"/>
          <w:lang w:eastAsia="en-US"/>
        </w:rPr>
        <w:t>разрабо</w:t>
      </w:r>
      <w:r>
        <w:rPr>
          <w:rFonts w:ascii="PT Astra Serif" w:eastAsia="Calibri" w:hAnsi="PT Astra Serif" w:cs="Times New Roman"/>
          <w:sz w:val="28"/>
          <w:szCs w:val="28"/>
          <w:lang w:eastAsia="en-US"/>
        </w:rPr>
        <w:t xml:space="preserve">тка </w:t>
      </w:r>
      <w:r w:rsidRPr="00FE5128">
        <w:rPr>
          <w:rFonts w:ascii="PT Astra Serif" w:eastAsia="Calibri" w:hAnsi="PT Astra Serif" w:cs="Times New Roman"/>
          <w:sz w:val="28"/>
          <w:szCs w:val="28"/>
          <w:lang w:eastAsia="en-US"/>
        </w:rPr>
        <w:t>Концепции развития водного транспорта Ульяновской области на 2021-2030 гг. На сегодняшний день основные положения готовы, планируется общественное обсуждение и утверждение.</w:t>
      </w:r>
    </w:p>
    <w:p w:rsidR="00FE3C70" w:rsidRPr="00FE3C70" w:rsidRDefault="00FE3C70" w:rsidP="00FE3C70">
      <w:pPr>
        <w:tabs>
          <w:tab w:val="left" w:pos="709"/>
          <w:tab w:val="left" w:pos="1134"/>
        </w:tabs>
        <w:suppressAutoHyphens/>
        <w:spacing w:line="228" w:lineRule="auto"/>
        <w:rPr>
          <w:rFonts w:ascii="PT Astra Serif" w:eastAsia="Times New Roman" w:hAnsi="PT Astra Serif" w:cs="Times New Roman"/>
          <w:b/>
          <w:sz w:val="28"/>
          <w:szCs w:val="28"/>
          <w:lang w:eastAsia="ar-SA"/>
        </w:rPr>
      </w:pPr>
      <w:r w:rsidRPr="00FE3C70">
        <w:rPr>
          <w:rFonts w:ascii="PT Astra Serif" w:eastAsia="Times New Roman" w:hAnsi="PT Astra Serif" w:cs="Times New Roman"/>
          <w:b/>
          <w:sz w:val="28"/>
          <w:szCs w:val="28"/>
          <w:lang w:eastAsia="ar-SA"/>
        </w:rPr>
        <w:t>В сфере развития экологически чистых видов транспорта Министерство активно сотрудничает с Минэнерго РФ в сфере расширения масштабов рынка газомоторного топлива в Ульяновской области</w:t>
      </w:r>
    </w:p>
    <w:p w:rsidR="00FE3C70" w:rsidRPr="00FE3C70" w:rsidRDefault="00FE3C70" w:rsidP="00FE3C70">
      <w:pPr>
        <w:spacing w:line="240" w:lineRule="auto"/>
        <w:rPr>
          <w:rFonts w:ascii="PT Astra Serif" w:hAnsi="PT Astra Serif"/>
          <w:sz w:val="28"/>
          <w:szCs w:val="28"/>
        </w:rPr>
      </w:pPr>
      <w:r w:rsidRPr="00FE3C70">
        <w:rPr>
          <w:rFonts w:ascii="PT Astra Serif" w:hAnsi="PT Astra Serif"/>
          <w:sz w:val="28"/>
          <w:szCs w:val="28"/>
        </w:rPr>
        <w:t xml:space="preserve">Ульяновская область участвует в государственной программе Российской Федерации «Развитие энергетики» в рамках которой </w:t>
      </w:r>
      <w:r w:rsidR="00F15B15">
        <w:rPr>
          <w:rFonts w:ascii="PT Astra Serif" w:hAnsi="PT Astra Serif"/>
          <w:sz w:val="28"/>
          <w:szCs w:val="28"/>
        </w:rPr>
        <w:br/>
      </w:r>
      <w:r w:rsidRPr="00FE3C70">
        <w:rPr>
          <w:rFonts w:ascii="PT Astra Serif" w:hAnsi="PT Astra Serif"/>
          <w:sz w:val="28"/>
          <w:szCs w:val="28"/>
        </w:rPr>
        <w:t>на территории региона запланировано строительство объектов заправки транспортных средств природным газом (метаном) и переоборудование транспортных средств на использование природного газа в качестве моторного топлива. На реализацию указанных мероприятий Правительством РФ и Правительством Ульяновской области предусмотрено выделение субсидий. Мероприятия предусмотрены в государственной программе Ульяновской области «Развитие транспортной системы в Ульяновской области».</w:t>
      </w:r>
    </w:p>
    <w:p w:rsidR="00FE3C70" w:rsidRPr="00FE3C70" w:rsidRDefault="00FE3C70" w:rsidP="00FE3C70">
      <w:pPr>
        <w:tabs>
          <w:tab w:val="left" w:pos="9639"/>
        </w:tabs>
        <w:spacing w:line="240" w:lineRule="auto"/>
        <w:rPr>
          <w:rFonts w:ascii="PT Astra Serif" w:hAnsi="PT Astra Serif" w:cs="Times New Roman"/>
          <w:sz w:val="28"/>
          <w:szCs w:val="28"/>
        </w:rPr>
      </w:pPr>
      <w:r w:rsidRPr="00FE3C70">
        <w:rPr>
          <w:rFonts w:ascii="PT Astra Serif" w:hAnsi="PT Astra Serif" w:cs="Times New Roman"/>
          <w:sz w:val="28"/>
          <w:szCs w:val="28"/>
        </w:rPr>
        <w:t xml:space="preserve">В настоящее время на территории Ульяновской области функционируют 7 (Семь) объектов заправки природным газом, в том числе 3 объекта введены в эксплуатацию в 2019 году. Из федерального бюджета были выделены субсидии в размере 120 млн. рублей.  5 АГНКС размещены в г. Ульяновске: </w:t>
      </w:r>
      <w:r w:rsidR="00F15B15">
        <w:rPr>
          <w:rFonts w:ascii="PT Astra Serif" w:hAnsi="PT Astra Serif" w:cs="Times New Roman"/>
          <w:sz w:val="28"/>
          <w:szCs w:val="28"/>
        </w:rPr>
        <w:br/>
      </w:r>
      <w:r w:rsidRPr="00FE3C70">
        <w:rPr>
          <w:rFonts w:ascii="PT Astra Serif" w:hAnsi="PT Astra Serif" w:cs="Times New Roman"/>
          <w:sz w:val="28"/>
          <w:szCs w:val="28"/>
        </w:rPr>
        <w:t xml:space="preserve">на Московском шоссе, 6, в п. Белый ключ, на ул. Ключевая 4, </w:t>
      </w:r>
      <w:r w:rsidRPr="00FE3C70">
        <w:rPr>
          <w:rFonts w:ascii="PT Astra Serif" w:hAnsi="PT Astra Serif" w:cs="Times New Roman"/>
          <w:sz w:val="28"/>
          <w:szCs w:val="28"/>
        </w:rPr>
        <w:br/>
        <w:t>на ул. Азовская, 78, на Димитровградском шоссе, 10 и ул.9-й проезд Инженерный, 25.</w:t>
      </w:r>
    </w:p>
    <w:p w:rsidR="00FE3C70" w:rsidRPr="00FE3C70" w:rsidRDefault="00FE3C70" w:rsidP="00FE3C70">
      <w:pPr>
        <w:tabs>
          <w:tab w:val="left" w:pos="9639"/>
        </w:tabs>
        <w:spacing w:line="240" w:lineRule="auto"/>
        <w:rPr>
          <w:rFonts w:ascii="PT Astra Serif" w:hAnsi="PT Astra Serif" w:cs="Times New Roman"/>
          <w:sz w:val="28"/>
          <w:szCs w:val="28"/>
        </w:rPr>
      </w:pPr>
      <w:r w:rsidRPr="00FE3C70">
        <w:rPr>
          <w:rFonts w:ascii="PT Astra Serif" w:hAnsi="PT Astra Serif" w:cs="Times New Roman"/>
          <w:sz w:val="28"/>
          <w:szCs w:val="28"/>
        </w:rPr>
        <w:t>1 АГНКС размещена в г. Димитровграде по адресу Мулловское шоссе 3, 1Г, Р178 и 1 в р.п. Новоспасское на ул.Заводская, 2А.</w:t>
      </w:r>
    </w:p>
    <w:p w:rsidR="00FE3C70" w:rsidRPr="00FE3C70" w:rsidRDefault="00FE3C70" w:rsidP="00FE3C70">
      <w:pPr>
        <w:tabs>
          <w:tab w:val="left" w:pos="9639"/>
        </w:tabs>
        <w:spacing w:line="240" w:lineRule="auto"/>
        <w:rPr>
          <w:rFonts w:ascii="PT Astra Serif" w:hAnsi="PT Astra Serif" w:cs="Times New Roman"/>
          <w:sz w:val="28"/>
          <w:szCs w:val="28"/>
        </w:rPr>
      </w:pPr>
      <w:r w:rsidRPr="00FE3C70">
        <w:rPr>
          <w:rFonts w:ascii="PT Astra Serif" w:hAnsi="PT Astra Serif" w:cs="Times New Roman"/>
          <w:b/>
          <w:sz w:val="28"/>
          <w:szCs w:val="28"/>
        </w:rPr>
        <w:lastRenderedPageBreak/>
        <w:t xml:space="preserve">В 2021 году планируется построить 3 объекта силами </w:t>
      </w:r>
      <w:r w:rsidRPr="00FE3C70">
        <w:rPr>
          <w:rFonts w:ascii="PT Astra Serif" w:hAnsi="PT Astra Serif" w:cs="Times New Roman"/>
          <w:b/>
          <w:sz w:val="28"/>
          <w:szCs w:val="28"/>
        </w:rPr>
        <w:br/>
      </w:r>
      <w:r w:rsidRPr="00FE3C70">
        <w:rPr>
          <w:rFonts w:ascii="PT Astra Serif" w:hAnsi="PT Astra Serif" w:cs="Times New Roman"/>
          <w:sz w:val="28"/>
          <w:szCs w:val="28"/>
        </w:rPr>
        <w:t xml:space="preserve">ООО «Татнефть-АЗС Центр» по адресу: г. Ульяновск, пр-т Созидателей 35а, </w:t>
      </w:r>
      <w:r w:rsidRPr="00FE3C70">
        <w:rPr>
          <w:rFonts w:ascii="PT Astra Serif" w:hAnsi="PT Astra Serif" w:cs="Times New Roman"/>
          <w:sz w:val="28"/>
          <w:szCs w:val="28"/>
        </w:rPr>
        <w:br/>
        <w:t>ООО «Ванкурское УТТ» в р.п. Сурское.</w:t>
      </w:r>
    </w:p>
    <w:p w:rsidR="00FE3C70" w:rsidRPr="00FE3C70" w:rsidRDefault="00FE3C70" w:rsidP="00FE3C70">
      <w:pPr>
        <w:tabs>
          <w:tab w:val="left" w:pos="9639"/>
        </w:tabs>
        <w:spacing w:line="240" w:lineRule="auto"/>
        <w:rPr>
          <w:rFonts w:ascii="PT Astra Serif" w:hAnsi="PT Astra Serif" w:cs="Times New Roman"/>
          <w:i/>
          <w:sz w:val="28"/>
          <w:szCs w:val="28"/>
        </w:rPr>
      </w:pPr>
      <w:r w:rsidRPr="00FE3C70">
        <w:rPr>
          <w:rFonts w:ascii="PT Astra Serif" w:hAnsi="PT Astra Serif" w:cs="Times New Roman"/>
          <w:i/>
          <w:sz w:val="28"/>
          <w:szCs w:val="28"/>
        </w:rPr>
        <w:t>Справочно: по третьему объекту инвестор и место строительства заправки в настоящее время не определ</w:t>
      </w:r>
      <w:r w:rsidR="00F15B15">
        <w:rPr>
          <w:rFonts w:ascii="PT Astra Serif" w:hAnsi="PT Astra Serif" w:cs="Times New Roman"/>
          <w:i/>
          <w:sz w:val="28"/>
          <w:szCs w:val="28"/>
        </w:rPr>
        <w:t>е</w:t>
      </w:r>
      <w:r w:rsidRPr="00FE3C70">
        <w:rPr>
          <w:rFonts w:ascii="PT Astra Serif" w:hAnsi="PT Astra Serif" w:cs="Times New Roman"/>
          <w:i/>
          <w:sz w:val="28"/>
          <w:szCs w:val="28"/>
        </w:rPr>
        <w:t>ны.</w:t>
      </w:r>
    </w:p>
    <w:p w:rsidR="00C067C5" w:rsidRDefault="00C067C5" w:rsidP="00C067C5">
      <w:pPr>
        <w:tabs>
          <w:tab w:val="left" w:pos="9639"/>
        </w:tabs>
        <w:spacing w:line="240" w:lineRule="auto"/>
        <w:rPr>
          <w:rFonts w:ascii="PT Astra Serif" w:hAnsi="PT Astra Serif" w:cs="Times New Roman"/>
          <w:sz w:val="28"/>
          <w:szCs w:val="28"/>
        </w:rPr>
      </w:pPr>
      <w:r w:rsidRPr="00E97F48">
        <w:rPr>
          <w:rFonts w:ascii="PT Astra Serif" w:hAnsi="PT Astra Serif" w:cs="Times New Roman"/>
          <w:sz w:val="28"/>
          <w:szCs w:val="28"/>
        </w:rPr>
        <w:t>До 2024 года планируется построить ещё 14 объектов заправки. Строительство запланировано в следующих муниципальных образованиях: г.Ульяновск; г. Димитровград; Николаевский район; Сурский район; Майнский район; Карсунский район; Тереньгульский район; Барышский район; Инзенский район; Кузоватовский район; Сенгилеевский район; Старомайнский район; Чердаклинский район.</w:t>
      </w:r>
    </w:p>
    <w:p w:rsidR="00FE3C70" w:rsidRPr="00FE3C70" w:rsidRDefault="00FE3C70" w:rsidP="00C067C5">
      <w:pPr>
        <w:tabs>
          <w:tab w:val="left" w:pos="9639"/>
        </w:tabs>
        <w:spacing w:line="240" w:lineRule="auto"/>
        <w:rPr>
          <w:rFonts w:ascii="PT Astra Serif" w:hAnsi="PT Astra Serif" w:cs="Times New Roman"/>
          <w:sz w:val="28"/>
          <w:szCs w:val="28"/>
        </w:rPr>
      </w:pPr>
      <w:r w:rsidRPr="00FE3C70">
        <w:rPr>
          <w:rFonts w:ascii="PT Astra Serif" w:hAnsi="PT Astra Serif" w:cs="Times New Roman"/>
          <w:sz w:val="28"/>
          <w:szCs w:val="28"/>
        </w:rPr>
        <w:t xml:space="preserve">Субсидии в 2021 году составят 108 млн рублей в том числе: </w:t>
      </w:r>
      <w:r w:rsidR="00F15B15">
        <w:rPr>
          <w:rFonts w:ascii="PT Astra Serif" w:hAnsi="PT Astra Serif" w:cs="Times New Roman"/>
          <w:sz w:val="28"/>
          <w:szCs w:val="28"/>
        </w:rPr>
        <w:br/>
      </w:r>
      <w:r w:rsidRPr="00FE3C70">
        <w:rPr>
          <w:rFonts w:ascii="PT Astra Serif" w:hAnsi="PT Astra Serif" w:cs="Times New Roman"/>
          <w:sz w:val="28"/>
          <w:szCs w:val="28"/>
        </w:rPr>
        <w:t xml:space="preserve">88,56 млн. рублей из федерального бюджета и 19,44 млн. рублей </w:t>
      </w:r>
      <w:r w:rsidR="00F15B15">
        <w:rPr>
          <w:rFonts w:ascii="PT Astra Serif" w:hAnsi="PT Astra Serif" w:cs="Times New Roman"/>
          <w:sz w:val="28"/>
          <w:szCs w:val="28"/>
        </w:rPr>
        <w:br/>
      </w:r>
      <w:r w:rsidRPr="00FE3C70">
        <w:rPr>
          <w:rFonts w:ascii="PT Astra Serif" w:hAnsi="PT Astra Serif" w:cs="Times New Roman"/>
          <w:sz w:val="28"/>
          <w:szCs w:val="28"/>
        </w:rPr>
        <w:t xml:space="preserve">из регионального бюджета. В 2022 планируется построить 2 объекта, субсидии составят 72 млн. рублей в год, в том числе 57,6 млн. рублей из федерального бюджета и 14,4 млн. рублей из регионального бюджета. В 2023 году планируется построить 2 объекта, субсидии составят 72 млн. рублей в год, </w:t>
      </w:r>
      <w:r w:rsidR="00F15B15">
        <w:rPr>
          <w:rFonts w:ascii="PT Astra Serif" w:hAnsi="PT Astra Serif" w:cs="Times New Roman"/>
          <w:sz w:val="28"/>
          <w:szCs w:val="28"/>
        </w:rPr>
        <w:br/>
      </w:r>
      <w:r w:rsidRPr="00FE3C70">
        <w:rPr>
          <w:rFonts w:ascii="PT Astra Serif" w:hAnsi="PT Astra Serif" w:cs="Times New Roman"/>
          <w:sz w:val="28"/>
          <w:szCs w:val="28"/>
        </w:rPr>
        <w:t xml:space="preserve">в том числе 57,6 млн. рублей из федерального бюджета и 14,4 млн. рублей </w:t>
      </w:r>
      <w:r w:rsidR="00F15B15">
        <w:rPr>
          <w:rFonts w:ascii="PT Astra Serif" w:hAnsi="PT Astra Serif" w:cs="Times New Roman"/>
          <w:sz w:val="28"/>
          <w:szCs w:val="28"/>
        </w:rPr>
        <w:br/>
      </w:r>
      <w:r w:rsidRPr="00FE3C70">
        <w:rPr>
          <w:rFonts w:ascii="PT Astra Serif" w:hAnsi="PT Astra Serif" w:cs="Times New Roman"/>
          <w:sz w:val="28"/>
          <w:szCs w:val="28"/>
        </w:rPr>
        <w:t>из регионального бюджета.</w:t>
      </w:r>
    </w:p>
    <w:p w:rsidR="00FE3C70" w:rsidRPr="00FE3C70" w:rsidRDefault="00FE3C70" w:rsidP="00FE3C70">
      <w:pPr>
        <w:tabs>
          <w:tab w:val="left" w:pos="9639"/>
        </w:tabs>
        <w:spacing w:line="240" w:lineRule="auto"/>
        <w:rPr>
          <w:rFonts w:ascii="PT Astra Serif" w:hAnsi="PT Astra Serif" w:cs="Times New Roman"/>
          <w:b/>
          <w:sz w:val="28"/>
          <w:szCs w:val="28"/>
        </w:rPr>
      </w:pPr>
      <w:r w:rsidRPr="00FE3C70">
        <w:rPr>
          <w:rFonts w:ascii="PT Astra Serif" w:hAnsi="PT Astra Serif" w:cs="Times New Roman"/>
          <w:b/>
          <w:sz w:val="28"/>
          <w:szCs w:val="28"/>
        </w:rPr>
        <w:t>Также программа предусматривает субсидирование переоборудования транспортных средств для использования природного газа в качестве моторного топлива.</w:t>
      </w:r>
    </w:p>
    <w:p w:rsidR="00FE3C70" w:rsidRPr="00FE3C70" w:rsidRDefault="00545FA3" w:rsidP="00FE3C70">
      <w:pPr>
        <w:tabs>
          <w:tab w:val="left" w:pos="9639"/>
        </w:tabs>
        <w:spacing w:line="240" w:lineRule="auto"/>
        <w:rPr>
          <w:rFonts w:ascii="PT Astra Serif" w:hAnsi="PT Astra Serif" w:cs="Times New Roman"/>
          <w:sz w:val="28"/>
          <w:szCs w:val="28"/>
        </w:rPr>
      </w:pPr>
      <w:r w:rsidRPr="004F623A">
        <w:rPr>
          <w:rFonts w:ascii="PT Astra Serif" w:hAnsi="PT Astra Serif"/>
          <w:b/>
          <w:noProof/>
          <w:sz w:val="16"/>
          <w:szCs w:val="16"/>
        </w:rPr>
        <w:drawing>
          <wp:anchor distT="0" distB="0" distL="114300" distR="114300" simplePos="0" relativeHeight="251703296" behindDoc="0" locked="0" layoutInCell="1" allowOverlap="1">
            <wp:simplePos x="0" y="0"/>
            <wp:positionH relativeFrom="column">
              <wp:posOffset>-41910</wp:posOffset>
            </wp:positionH>
            <wp:positionV relativeFrom="paragraph">
              <wp:posOffset>85090</wp:posOffset>
            </wp:positionV>
            <wp:extent cx="2898775" cy="1958340"/>
            <wp:effectExtent l="0" t="0" r="0" b="3810"/>
            <wp:wrapSquare wrapText="bothSides"/>
            <wp:docPr id="16400" name="Рисунок 9217" descr="\\Shevyakova\обменник\Итоги деятельности Министерства\2019\zapravka_gazzz ме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 name="Picture 1" descr="\\Shevyakova\обменник\Итоги деятельности Министерства\2019\zapravka_gazzz метан.jpg"/>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8775" cy="1958340"/>
                    </a:xfrm>
                    <a:prstGeom prst="rect">
                      <a:avLst/>
                    </a:prstGeom>
                    <a:ln>
                      <a:noFill/>
                    </a:ln>
                    <a:effectLst>
                      <a:softEdge rad="112500"/>
                    </a:effectLst>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sidR="00FE3C70" w:rsidRPr="00FE3C70">
        <w:rPr>
          <w:rFonts w:ascii="PT Astra Serif" w:hAnsi="PT Astra Serif" w:cs="Times New Roman"/>
          <w:sz w:val="28"/>
          <w:szCs w:val="28"/>
        </w:rPr>
        <w:t xml:space="preserve">Министерством энергетики РФ подписано соглашение соглашения на субсидирование переоборудования транспортных средств на 2021 год </w:t>
      </w:r>
      <w:r w:rsidR="00F15B15">
        <w:rPr>
          <w:rFonts w:ascii="PT Astra Serif" w:hAnsi="PT Astra Serif" w:cs="Times New Roman"/>
          <w:sz w:val="28"/>
          <w:szCs w:val="28"/>
        </w:rPr>
        <w:br/>
      </w:r>
      <w:r w:rsidR="00FE3C70" w:rsidRPr="00FE3C70">
        <w:rPr>
          <w:rFonts w:ascii="PT Astra Serif" w:hAnsi="PT Astra Serif" w:cs="Times New Roman"/>
          <w:sz w:val="28"/>
          <w:szCs w:val="28"/>
        </w:rPr>
        <w:t xml:space="preserve">и плановый период 2022-2023 годы. Соглашением предусмотрено переоборудовать в 2021 году 656 транспортных средства с выделением субсидии 15,646 млн. рублей, </w:t>
      </w:r>
      <w:r w:rsidR="00F15B15">
        <w:rPr>
          <w:rFonts w:ascii="PT Astra Serif" w:hAnsi="PT Astra Serif" w:cs="Times New Roman"/>
          <w:sz w:val="28"/>
          <w:szCs w:val="28"/>
        </w:rPr>
        <w:br/>
      </w:r>
      <w:r w:rsidR="00FE3C70" w:rsidRPr="00FE3C70">
        <w:rPr>
          <w:rFonts w:ascii="PT Astra Serif" w:hAnsi="PT Astra Serif" w:cs="Times New Roman"/>
          <w:sz w:val="28"/>
          <w:szCs w:val="28"/>
        </w:rPr>
        <w:t xml:space="preserve">в том числе 13,076 млн. рублей </w:t>
      </w:r>
      <w:r w:rsidR="00F15B15">
        <w:rPr>
          <w:rFonts w:ascii="PT Astra Serif" w:hAnsi="PT Astra Serif" w:cs="Times New Roman"/>
          <w:sz w:val="28"/>
          <w:szCs w:val="28"/>
        </w:rPr>
        <w:br/>
      </w:r>
      <w:r w:rsidR="00FE3C70" w:rsidRPr="00FE3C70">
        <w:rPr>
          <w:rFonts w:ascii="PT Astra Serif" w:hAnsi="PT Astra Serif" w:cs="Times New Roman"/>
          <w:sz w:val="28"/>
          <w:szCs w:val="28"/>
        </w:rPr>
        <w:t xml:space="preserve">из федерального бюджета и 2,87 млн. рублей из регионального бюджета. В 2022 году планируется переоборудовать 546 транспортных средства с выделением субсидии 13,277 млн. рублей, </w:t>
      </w:r>
      <w:r w:rsidR="00F15B15">
        <w:rPr>
          <w:rFonts w:ascii="PT Astra Serif" w:hAnsi="PT Astra Serif" w:cs="Times New Roman"/>
          <w:sz w:val="28"/>
          <w:szCs w:val="28"/>
        </w:rPr>
        <w:br/>
      </w:r>
      <w:r w:rsidR="00FE3C70" w:rsidRPr="00FE3C70">
        <w:rPr>
          <w:rFonts w:ascii="PT Astra Serif" w:hAnsi="PT Astra Serif" w:cs="Times New Roman"/>
          <w:sz w:val="28"/>
          <w:szCs w:val="28"/>
        </w:rPr>
        <w:t xml:space="preserve">в том числе 10,622 млн. рублей из федерального бюджета и 2,655 млн. рублей из регионального бюджета. В 2023 году планируется переоборудовать </w:t>
      </w:r>
      <w:r w:rsidR="00F15B15">
        <w:rPr>
          <w:rFonts w:ascii="PT Astra Serif" w:hAnsi="PT Astra Serif" w:cs="Times New Roman"/>
          <w:sz w:val="28"/>
          <w:szCs w:val="28"/>
        </w:rPr>
        <w:br/>
      </w:r>
      <w:r w:rsidR="00FE3C70" w:rsidRPr="00FE3C70">
        <w:rPr>
          <w:rFonts w:ascii="PT Astra Serif" w:hAnsi="PT Astra Serif" w:cs="Times New Roman"/>
          <w:sz w:val="28"/>
          <w:szCs w:val="28"/>
        </w:rPr>
        <w:t xml:space="preserve">899 транспортных средств с выделением субсидии 21,851 млн. рублей, </w:t>
      </w:r>
      <w:r w:rsidR="00F15B15">
        <w:rPr>
          <w:rFonts w:ascii="PT Astra Serif" w:hAnsi="PT Astra Serif" w:cs="Times New Roman"/>
          <w:sz w:val="28"/>
          <w:szCs w:val="28"/>
        </w:rPr>
        <w:br/>
      </w:r>
      <w:r w:rsidR="00FE3C70" w:rsidRPr="00FE3C70">
        <w:rPr>
          <w:rFonts w:ascii="PT Astra Serif" w:hAnsi="PT Astra Serif" w:cs="Times New Roman"/>
          <w:sz w:val="28"/>
          <w:szCs w:val="28"/>
        </w:rPr>
        <w:t>в том числе 17,481 млн. рублей из федерального бюджета и 4,37 млн. рублей из регионального бюджета.</w:t>
      </w:r>
    </w:p>
    <w:p w:rsidR="00FE3C70" w:rsidRPr="00FE3C70" w:rsidRDefault="00FE3C70" w:rsidP="00FE3C70">
      <w:pPr>
        <w:tabs>
          <w:tab w:val="left" w:pos="9639"/>
        </w:tabs>
        <w:spacing w:line="240" w:lineRule="auto"/>
        <w:rPr>
          <w:rFonts w:ascii="PT Astra Serif" w:hAnsi="PT Astra Serif" w:cs="Times New Roman"/>
          <w:sz w:val="28"/>
          <w:szCs w:val="28"/>
        </w:rPr>
      </w:pPr>
      <w:r w:rsidRPr="00FE3C70">
        <w:rPr>
          <w:rFonts w:ascii="PT Astra Serif" w:hAnsi="PT Astra Serif" w:cs="Times New Roman"/>
          <w:b/>
          <w:sz w:val="28"/>
          <w:szCs w:val="28"/>
        </w:rPr>
        <w:t>Кроме того, Министерство участвует в программе развития экологически чистого транспорта</w:t>
      </w:r>
      <w:r w:rsidRPr="00FE3C70">
        <w:rPr>
          <w:rFonts w:ascii="PT Astra Serif" w:hAnsi="PT Astra Serif" w:cs="Times New Roman"/>
          <w:sz w:val="28"/>
          <w:szCs w:val="28"/>
        </w:rPr>
        <w:t xml:space="preserve"> и соответствующей инфраструктуры </w:t>
      </w:r>
      <w:r w:rsidR="00F15B15">
        <w:rPr>
          <w:rFonts w:ascii="PT Astra Serif" w:hAnsi="PT Astra Serif" w:cs="Times New Roman"/>
          <w:sz w:val="28"/>
          <w:szCs w:val="28"/>
        </w:rPr>
        <w:br/>
      </w:r>
      <w:r w:rsidRPr="00FE3C70">
        <w:rPr>
          <w:rFonts w:ascii="PT Astra Serif" w:hAnsi="PT Astra Serif" w:cs="Times New Roman"/>
          <w:sz w:val="28"/>
          <w:szCs w:val="28"/>
        </w:rPr>
        <w:t>на территории Ульяновской области, в том числе строительстве электрозарядных станций для электромобилей.</w:t>
      </w:r>
    </w:p>
    <w:p w:rsidR="00FE3C70" w:rsidRPr="00ED0A23" w:rsidRDefault="00FE3C70" w:rsidP="00FE3C70">
      <w:pPr>
        <w:tabs>
          <w:tab w:val="left" w:pos="9639"/>
        </w:tabs>
        <w:spacing w:line="240" w:lineRule="auto"/>
        <w:rPr>
          <w:rFonts w:ascii="PT Astra Serif" w:hAnsi="PT Astra Serif" w:cs="Times New Roman"/>
          <w:sz w:val="28"/>
          <w:szCs w:val="28"/>
        </w:rPr>
      </w:pPr>
      <w:r w:rsidRPr="00FE3C70">
        <w:rPr>
          <w:rFonts w:ascii="PT Astra Serif" w:hAnsi="PT Astra Serif" w:cs="Times New Roman"/>
          <w:sz w:val="28"/>
          <w:szCs w:val="28"/>
        </w:rPr>
        <w:lastRenderedPageBreak/>
        <w:t xml:space="preserve">В рамках реализации проекта «Умный кампус» на территории Ульяновского государственного технического университета, во втором квартале 2021 года будет построена станция быстрой зарядки. Учитывая перспективность направления мероприятия, будут продолжены </w:t>
      </w:r>
      <w:r w:rsidR="00F15B15">
        <w:rPr>
          <w:rFonts w:ascii="PT Astra Serif" w:hAnsi="PT Astra Serif" w:cs="Times New Roman"/>
          <w:sz w:val="28"/>
          <w:szCs w:val="28"/>
        </w:rPr>
        <w:br/>
      </w:r>
      <w:r w:rsidRPr="00FE3C70">
        <w:rPr>
          <w:rFonts w:ascii="PT Astra Serif" w:hAnsi="PT Astra Serif" w:cs="Times New Roman"/>
          <w:sz w:val="28"/>
          <w:szCs w:val="28"/>
        </w:rPr>
        <w:t>в последующие годы.</w:t>
      </w:r>
    </w:p>
    <w:p w:rsidR="008B34FA" w:rsidRDefault="008B34FA" w:rsidP="008B34FA">
      <w:pPr>
        <w:spacing w:line="240" w:lineRule="auto"/>
        <w:contextualSpacing/>
        <w:rPr>
          <w:rFonts w:ascii="PT Astra Serif" w:eastAsiaTheme="minorHAnsi" w:hAnsi="PT Astra Serif" w:cs="Times New Roman"/>
          <w:b/>
          <w:sz w:val="28"/>
          <w:szCs w:val="28"/>
          <w:lang w:eastAsia="en-US"/>
        </w:rPr>
      </w:pPr>
      <w:r>
        <w:rPr>
          <w:rFonts w:ascii="PT Astra Serif" w:eastAsiaTheme="minorHAnsi" w:hAnsi="PT Astra Serif" w:cs="Times New Roman"/>
          <w:b/>
          <w:sz w:val="28"/>
          <w:szCs w:val="28"/>
          <w:lang w:eastAsia="en-US"/>
        </w:rPr>
        <w:t>Решения о реализации вышеуказанных</w:t>
      </w:r>
      <w:r w:rsidRPr="003C64AD">
        <w:rPr>
          <w:rFonts w:ascii="PT Astra Serif" w:eastAsiaTheme="minorHAnsi" w:hAnsi="PT Astra Serif" w:cs="Times New Roman"/>
          <w:b/>
          <w:sz w:val="28"/>
          <w:szCs w:val="28"/>
          <w:lang w:eastAsia="en-US"/>
        </w:rPr>
        <w:t xml:space="preserve"> мероприяти</w:t>
      </w:r>
      <w:r>
        <w:rPr>
          <w:rFonts w:ascii="PT Astra Serif" w:eastAsiaTheme="minorHAnsi" w:hAnsi="PT Astra Serif" w:cs="Times New Roman"/>
          <w:b/>
          <w:sz w:val="28"/>
          <w:szCs w:val="28"/>
          <w:lang w:eastAsia="en-US"/>
        </w:rPr>
        <w:t xml:space="preserve">й, как ключевых направлений развития основных видов транспорта, сформулированы в документах транспортного планирования: программе комплексного развития транспортной инфраструктуры и комплексной схеме организации транспортного обслуживания, которые в настоящее время, проходят согласование с заинтересованными лицами. </w:t>
      </w:r>
    </w:p>
    <w:p w:rsidR="008B34FA" w:rsidRPr="003C64AD" w:rsidRDefault="008B34FA" w:rsidP="008B34FA">
      <w:pPr>
        <w:spacing w:line="240" w:lineRule="auto"/>
        <w:contextualSpacing/>
        <w:rPr>
          <w:rFonts w:ascii="PT Astra Serif" w:eastAsiaTheme="minorHAnsi" w:hAnsi="PT Astra Serif" w:cs="Times New Roman"/>
          <w:sz w:val="28"/>
          <w:szCs w:val="28"/>
          <w:lang w:eastAsia="en-US"/>
        </w:rPr>
      </w:pPr>
      <w:r>
        <w:rPr>
          <w:rFonts w:ascii="PT Astra Serif" w:eastAsiaTheme="minorHAnsi" w:hAnsi="PT Astra Serif" w:cs="Times New Roman"/>
          <w:sz w:val="28"/>
          <w:szCs w:val="28"/>
          <w:lang w:eastAsia="en-US"/>
        </w:rPr>
        <w:t>Их и</w:t>
      </w:r>
      <w:r w:rsidRPr="003C64AD">
        <w:rPr>
          <w:rFonts w:ascii="PT Astra Serif" w:eastAsiaTheme="minorHAnsi" w:hAnsi="PT Astra Serif" w:cs="Times New Roman"/>
          <w:sz w:val="28"/>
          <w:szCs w:val="28"/>
          <w:lang w:eastAsia="en-US"/>
        </w:rPr>
        <w:t>нфраструктурно</w:t>
      </w:r>
      <w:r>
        <w:rPr>
          <w:rFonts w:ascii="PT Astra Serif" w:eastAsiaTheme="minorHAnsi" w:hAnsi="PT Astra Serif" w:cs="Times New Roman"/>
          <w:sz w:val="28"/>
          <w:szCs w:val="28"/>
          <w:lang w:eastAsia="en-US"/>
        </w:rPr>
        <w:t>е</w:t>
      </w:r>
      <w:r w:rsidRPr="003C64AD">
        <w:rPr>
          <w:rFonts w:ascii="PT Astra Serif" w:eastAsiaTheme="minorHAnsi" w:hAnsi="PT Astra Serif" w:cs="Times New Roman"/>
          <w:sz w:val="28"/>
          <w:szCs w:val="28"/>
          <w:lang w:eastAsia="en-US"/>
        </w:rPr>
        <w:t xml:space="preserve"> обеспечени</w:t>
      </w:r>
      <w:r>
        <w:rPr>
          <w:rFonts w:ascii="PT Astra Serif" w:eastAsiaTheme="minorHAnsi" w:hAnsi="PT Astra Serif" w:cs="Times New Roman"/>
          <w:sz w:val="28"/>
          <w:szCs w:val="28"/>
          <w:lang w:eastAsia="en-US"/>
        </w:rPr>
        <w:t>е</w:t>
      </w:r>
      <w:r w:rsidRPr="003C64AD">
        <w:rPr>
          <w:rFonts w:ascii="PT Astra Serif" w:eastAsiaTheme="minorHAnsi" w:hAnsi="PT Astra Serif" w:cs="Times New Roman"/>
          <w:sz w:val="28"/>
          <w:szCs w:val="28"/>
          <w:lang w:eastAsia="en-US"/>
        </w:rPr>
        <w:t xml:space="preserve"> является одной из приоритетных задач государственной политики регионального развития</w:t>
      </w:r>
      <w:r>
        <w:rPr>
          <w:rFonts w:ascii="PT Astra Serif" w:eastAsiaTheme="minorHAnsi" w:hAnsi="PT Astra Serif" w:cs="Times New Roman"/>
          <w:sz w:val="28"/>
          <w:szCs w:val="28"/>
          <w:lang w:eastAsia="en-US"/>
        </w:rPr>
        <w:t xml:space="preserve">, </w:t>
      </w:r>
      <w:r w:rsidR="00F15B15">
        <w:rPr>
          <w:rFonts w:ascii="PT Astra Serif" w:eastAsiaTheme="minorHAnsi" w:hAnsi="PT Astra Serif" w:cs="Times New Roman"/>
          <w:sz w:val="28"/>
          <w:szCs w:val="28"/>
          <w:lang w:eastAsia="en-US"/>
        </w:rPr>
        <w:br/>
      </w:r>
      <w:r>
        <w:rPr>
          <w:rFonts w:ascii="PT Astra Serif" w:eastAsiaTheme="minorHAnsi" w:hAnsi="PT Astra Serif" w:cs="Times New Roman"/>
          <w:sz w:val="28"/>
          <w:szCs w:val="28"/>
          <w:lang w:eastAsia="en-US"/>
        </w:rPr>
        <w:t>как в краткосрочном, так и в долгосрочном периодах</w:t>
      </w:r>
      <w:r w:rsidRPr="003C64AD">
        <w:rPr>
          <w:rFonts w:ascii="PT Astra Serif" w:eastAsiaTheme="minorHAnsi" w:hAnsi="PT Astra Serif" w:cs="Times New Roman"/>
          <w:sz w:val="28"/>
          <w:szCs w:val="28"/>
          <w:lang w:eastAsia="en-US"/>
        </w:rPr>
        <w:t>.</w:t>
      </w:r>
    </w:p>
    <w:p w:rsidR="008B34FA" w:rsidRPr="003C64AD" w:rsidRDefault="008B34FA" w:rsidP="008B34FA">
      <w:pPr>
        <w:spacing w:line="240" w:lineRule="auto"/>
        <w:contextualSpacing/>
        <w:rPr>
          <w:rFonts w:ascii="PT Astra Serif" w:eastAsiaTheme="minorHAnsi" w:hAnsi="PT Astra Serif" w:cs="Times New Roman"/>
          <w:sz w:val="28"/>
          <w:szCs w:val="28"/>
          <w:lang w:eastAsia="en-US"/>
        </w:rPr>
      </w:pPr>
      <w:r>
        <w:rPr>
          <w:rFonts w:ascii="PT Astra Serif" w:eastAsiaTheme="minorHAnsi" w:hAnsi="PT Astra Serif" w:cs="Times New Roman"/>
          <w:sz w:val="28"/>
          <w:szCs w:val="28"/>
          <w:lang w:eastAsia="en-US"/>
        </w:rPr>
        <w:t>Р</w:t>
      </w:r>
      <w:r w:rsidRPr="003C64AD">
        <w:rPr>
          <w:rFonts w:ascii="PT Astra Serif" w:eastAsiaTheme="minorHAnsi" w:hAnsi="PT Astra Serif" w:cs="Times New Roman"/>
          <w:sz w:val="28"/>
          <w:szCs w:val="28"/>
          <w:lang w:eastAsia="en-US"/>
        </w:rPr>
        <w:t xml:space="preserve">ешение </w:t>
      </w:r>
      <w:r>
        <w:rPr>
          <w:rFonts w:ascii="PT Astra Serif" w:eastAsiaTheme="minorHAnsi" w:hAnsi="PT Astra Serif" w:cs="Times New Roman"/>
          <w:sz w:val="28"/>
          <w:szCs w:val="28"/>
          <w:lang w:eastAsia="en-US"/>
        </w:rPr>
        <w:t>поставленной задачи будет</w:t>
      </w:r>
      <w:r w:rsidRPr="003C64AD">
        <w:rPr>
          <w:rFonts w:ascii="PT Astra Serif" w:eastAsiaTheme="minorHAnsi" w:hAnsi="PT Astra Serif" w:cs="Times New Roman"/>
          <w:sz w:val="28"/>
          <w:szCs w:val="28"/>
          <w:lang w:eastAsia="en-US"/>
        </w:rPr>
        <w:t xml:space="preserve"> способствовать значительному уменьшению территориальных диспропорций социально-экономического развития Ульяновской области</w:t>
      </w:r>
      <w:r>
        <w:rPr>
          <w:rFonts w:ascii="PT Astra Serif" w:eastAsiaTheme="minorHAnsi" w:hAnsi="PT Astra Serif" w:cs="Times New Roman"/>
          <w:sz w:val="28"/>
          <w:szCs w:val="28"/>
          <w:lang w:eastAsia="en-US"/>
        </w:rPr>
        <w:t>, повышению транспортной связности</w:t>
      </w:r>
      <w:r w:rsidRPr="003C64AD">
        <w:rPr>
          <w:rFonts w:ascii="PT Astra Serif" w:eastAsiaTheme="minorHAnsi" w:hAnsi="PT Astra Serif" w:cs="Times New Roman"/>
          <w:sz w:val="28"/>
          <w:szCs w:val="28"/>
          <w:lang w:eastAsia="en-US"/>
        </w:rPr>
        <w:t xml:space="preserve"> </w:t>
      </w:r>
      <w:r w:rsidR="00F15B15">
        <w:rPr>
          <w:rFonts w:ascii="PT Astra Serif" w:eastAsiaTheme="minorHAnsi" w:hAnsi="PT Astra Serif" w:cs="Times New Roman"/>
          <w:sz w:val="28"/>
          <w:szCs w:val="28"/>
          <w:lang w:eastAsia="en-US"/>
        </w:rPr>
        <w:br/>
      </w:r>
      <w:r w:rsidRPr="003C64AD">
        <w:rPr>
          <w:rFonts w:ascii="PT Astra Serif" w:eastAsiaTheme="minorHAnsi" w:hAnsi="PT Astra Serif" w:cs="Times New Roman"/>
          <w:sz w:val="28"/>
          <w:szCs w:val="28"/>
          <w:lang w:eastAsia="en-US"/>
        </w:rPr>
        <w:t>и сокращению различий в уровне и качестве жизни граждан в муниципальных образованиях.</w:t>
      </w:r>
    </w:p>
    <w:p w:rsidR="008B34FA" w:rsidRDefault="008B34FA" w:rsidP="008B34FA">
      <w:pPr>
        <w:suppressAutoHyphens/>
        <w:spacing w:line="228" w:lineRule="auto"/>
        <w:rPr>
          <w:rFonts w:ascii="PT Astra Serif" w:eastAsia="Times New Roman" w:hAnsi="PT Astra Serif" w:cs="Times New Roman"/>
          <w:bCs/>
          <w:sz w:val="28"/>
          <w:szCs w:val="28"/>
        </w:rPr>
      </w:pPr>
      <w:r>
        <w:rPr>
          <w:rFonts w:ascii="PT Astra Serif" w:eastAsia="Times New Roman" w:hAnsi="PT Astra Serif" w:cs="Times New Roman"/>
          <w:bCs/>
          <w:sz w:val="28"/>
          <w:szCs w:val="28"/>
        </w:rPr>
        <w:t>При подготовке документов транспортного планирования были сформированы приоритетные направления развития транспортных коммуникаций</w:t>
      </w:r>
      <w:r w:rsidRPr="003F5124">
        <w:rPr>
          <w:rFonts w:ascii="PT Astra Serif" w:eastAsia="Times New Roman" w:hAnsi="PT Astra Serif" w:cs="Times New Roman"/>
          <w:bCs/>
          <w:sz w:val="28"/>
          <w:szCs w:val="28"/>
        </w:rPr>
        <w:t xml:space="preserve"> </w:t>
      </w:r>
      <w:r>
        <w:rPr>
          <w:rFonts w:ascii="PT Astra Serif" w:eastAsia="Times New Roman" w:hAnsi="PT Astra Serif" w:cs="Times New Roman"/>
          <w:bCs/>
          <w:sz w:val="28"/>
          <w:szCs w:val="28"/>
        </w:rPr>
        <w:t>и повышения качества транспортных услуг:</w:t>
      </w:r>
    </w:p>
    <w:p w:rsidR="008B34FA" w:rsidRDefault="008B34FA" w:rsidP="008B34FA">
      <w:pPr>
        <w:suppressAutoHyphens/>
        <w:spacing w:line="228" w:lineRule="auto"/>
        <w:rPr>
          <w:rFonts w:ascii="PT Astra Serif" w:eastAsia="Times New Roman" w:hAnsi="PT Astra Serif" w:cs="Times New Roman"/>
          <w:bCs/>
          <w:sz w:val="28"/>
          <w:szCs w:val="28"/>
        </w:rPr>
      </w:pPr>
      <w:r>
        <w:rPr>
          <w:rFonts w:ascii="PT Astra Serif" w:eastAsia="Times New Roman" w:hAnsi="PT Astra Serif" w:cs="Times New Roman"/>
          <w:bCs/>
          <w:sz w:val="28"/>
          <w:szCs w:val="28"/>
        </w:rPr>
        <w:t>обновление подвижного состава действующих перевозчиков Ульяновской области автобусами большего</w:t>
      </w:r>
      <w:r w:rsidRPr="003F5124">
        <w:rPr>
          <w:rFonts w:ascii="PT Astra Serif" w:eastAsia="Times New Roman" w:hAnsi="PT Astra Serif" w:cs="Times New Roman"/>
          <w:bCs/>
          <w:sz w:val="28"/>
          <w:szCs w:val="28"/>
        </w:rPr>
        <w:t xml:space="preserve"> класса вместимости</w:t>
      </w:r>
      <w:r>
        <w:rPr>
          <w:rFonts w:ascii="PT Astra Serif" w:eastAsia="Times New Roman" w:hAnsi="PT Astra Serif" w:cs="Times New Roman"/>
          <w:bCs/>
          <w:sz w:val="28"/>
          <w:szCs w:val="28"/>
        </w:rPr>
        <w:t>, удобство новых маршрутов их информационное сопровождение через мобильные приложения и электронные информационные табло расписания позволит повысить комфорт перевозок граждан;</w:t>
      </w:r>
    </w:p>
    <w:p w:rsidR="008B34FA" w:rsidRDefault="008B34FA" w:rsidP="008B34FA">
      <w:pPr>
        <w:suppressAutoHyphens/>
        <w:spacing w:line="228" w:lineRule="auto"/>
        <w:rPr>
          <w:rFonts w:ascii="PT Astra Serif" w:eastAsia="Times New Roman" w:hAnsi="PT Astra Serif" w:cs="Times New Roman"/>
          <w:bCs/>
          <w:sz w:val="28"/>
          <w:szCs w:val="28"/>
        </w:rPr>
      </w:pPr>
      <w:r>
        <w:rPr>
          <w:rFonts w:ascii="PT Astra Serif" w:eastAsia="Times New Roman" w:hAnsi="PT Astra Serif" w:cs="Times New Roman"/>
          <w:bCs/>
          <w:sz w:val="28"/>
          <w:szCs w:val="28"/>
        </w:rPr>
        <w:t>обеспечение общественным транспортом</w:t>
      </w:r>
      <w:r w:rsidRPr="003F5124">
        <w:rPr>
          <w:rFonts w:ascii="PT Astra Serif" w:eastAsia="Times New Roman" w:hAnsi="PT Astra Serif" w:cs="Times New Roman"/>
          <w:bCs/>
          <w:sz w:val="28"/>
          <w:szCs w:val="28"/>
        </w:rPr>
        <w:t xml:space="preserve"> малонаселенных территорий</w:t>
      </w:r>
      <w:r>
        <w:rPr>
          <w:rFonts w:ascii="PT Astra Serif" w:eastAsia="Times New Roman" w:hAnsi="PT Astra Serif" w:cs="Times New Roman"/>
          <w:bCs/>
          <w:sz w:val="28"/>
          <w:szCs w:val="28"/>
        </w:rPr>
        <w:t xml:space="preserve"> </w:t>
      </w:r>
      <w:r w:rsidR="00F15B15">
        <w:rPr>
          <w:rFonts w:ascii="PT Astra Serif" w:eastAsia="Times New Roman" w:hAnsi="PT Astra Serif" w:cs="Times New Roman"/>
          <w:bCs/>
          <w:sz w:val="28"/>
          <w:szCs w:val="28"/>
        </w:rPr>
        <w:br/>
      </w:r>
      <w:r>
        <w:rPr>
          <w:rFonts w:ascii="PT Astra Serif" w:eastAsia="Times New Roman" w:hAnsi="PT Astra Serif" w:cs="Times New Roman"/>
          <w:bCs/>
          <w:sz w:val="28"/>
          <w:szCs w:val="28"/>
        </w:rPr>
        <w:t>и организация</w:t>
      </w:r>
      <w:r w:rsidRPr="003F5124">
        <w:rPr>
          <w:rFonts w:ascii="PT Astra Serif" w:eastAsia="Times New Roman" w:hAnsi="PT Astra Serif" w:cs="Times New Roman"/>
          <w:bCs/>
          <w:sz w:val="28"/>
          <w:szCs w:val="28"/>
        </w:rPr>
        <w:t xml:space="preserve"> прямых связей между крупными населенными пунктами</w:t>
      </w:r>
      <w:r>
        <w:rPr>
          <w:rFonts w:ascii="PT Astra Serif" w:eastAsia="Times New Roman" w:hAnsi="PT Astra Serif" w:cs="Times New Roman"/>
          <w:bCs/>
          <w:sz w:val="28"/>
          <w:szCs w:val="28"/>
        </w:rPr>
        <w:t xml:space="preserve">, </w:t>
      </w:r>
      <w:r w:rsidR="00F15B15">
        <w:rPr>
          <w:rFonts w:ascii="PT Astra Serif" w:eastAsia="Times New Roman" w:hAnsi="PT Astra Serif" w:cs="Times New Roman"/>
          <w:bCs/>
          <w:sz w:val="28"/>
          <w:szCs w:val="28"/>
        </w:rPr>
        <w:br/>
      </w:r>
      <w:r>
        <w:rPr>
          <w:rFonts w:ascii="PT Astra Serif" w:eastAsia="Times New Roman" w:hAnsi="PT Astra Serif" w:cs="Times New Roman"/>
          <w:bCs/>
          <w:sz w:val="28"/>
          <w:szCs w:val="28"/>
        </w:rPr>
        <w:t>а также обеспечение удобных маршрутов из сел, деревень к объектам социальной и транспортной инфраструктуры позволит сформировать удобную логистику для перемещения граждан к местам массового притяжения.</w:t>
      </w:r>
    </w:p>
    <w:p w:rsidR="008B34FA" w:rsidRDefault="008B34FA" w:rsidP="008B34FA">
      <w:pPr>
        <w:suppressAutoHyphens/>
        <w:spacing w:line="228" w:lineRule="auto"/>
        <w:rPr>
          <w:rFonts w:ascii="PT Astra Serif" w:eastAsia="Times New Roman" w:hAnsi="PT Astra Serif" w:cs="Times New Roman"/>
          <w:bCs/>
          <w:sz w:val="28"/>
          <w:szCs w:val="28"/>
        </w:rPr>
      </w:pPr>
      <w:r w:rsidRPr="003F5124">
        <w:rPr>
          <w:rFonts w:ascii="PT Astra Serif" w:eastAsia="Times New Roman" w:hAnsi="PT Astra Serif" w:cs="Times New Roman"/>
          <w:bCs/>
          <w:sz w:val="28"/>
          <w:szCs w:val="28"/>
        </w:rPr>
        <w:t>Таким образом, нов</w:t>
      </w:r>
      <w:r>
        <w:rPr>
          <w:rFonts w:ascii="PT Astra Serif" w:eastAsia="Times New Roman" w:hAnsi="PT Astra Serif" w:cs="Times New Roman"/>
          <w:bCs/>
          <w:sz w:val="28"/>
          <w:szCs w:val="28"/>
        </w:rPr>
        <w:t>ая</w:t>
      </w:r>
      <w:r w:rsidRPr="003F5124">
        <w:rPr>
          <w:rFonts w:ascii="PT Astra Serif" w:eastAsia="Times New Roman" w:hAnsi="PT Astra Serif" w:cs="Times New Roman"/>
          <w:bCs/>
          <w:sz w:val="28"/>
          <w:szCs w:val="28"/>
        </w:rPr>
        <w:t xml:space="preserve"> </w:t>
      </w:r>
      <w:r>
        <w:rPr>
          <w:rFonts w:ascii="PT Astra Serif" w:eastAsia="Times New Roman" w:hAnsi="PT Astra Serif" w:cs="Times New Roman"/>
          <w:bCs/>
          <w:sz w:val="28"/>
          <w:szCs w:val="28"/>
        </w:rPr>
        <w:t>транспортная модель</w:t>
      </w:r>
      <w:r w:rsidRPr="003F5124">
        <w:rPr>
          <w:rFonts w:ascii="PT Astra Serif" w:eastAsia="Times New Roman" w:hAnsi="PT Astra Serif" w:cs="Times New Roman"/>
          <w:bCs/>
          <w:sz w:val="28"/>
          <w:szCs w:val="28"/>
        </w:rPr>
        <w:t xml:space="preserve"> </w:t>
      </w:r>
      <w:r>
        <w:rPr>
          <w:rFonts w:ascii="PT Astra Serif" w:eastAsia="Times New Roman" w:hAnsi="PT Astra Serif" w:cs="Times New Roman"/>
          <w:bCs/>
          <w:sz w:val="28"/>
          <w:szCs w:val="28"/>
        </w:rPr>
        <w:t>Ульяновской области направлена на о</w:t>
      </w:r>
      <w:r w:rsidRPr="003F5124">
        <w:rPr>
          <w:rFonts w:ascii="PT Astra Serif" w:eastAsia="Times New Roman" w:hAnsi="PT Astra Serif" w:cs="Times New Roman"/>
          <w:bCs/>
          <w:sz w:val="28"/>
          <w:szCs w:val="28"/>
        </w:rPr>
        <w:t>рганизаци</w:t>
      </w:r>
      <w:r>
        <w:rPr>
          <w:rFonts w:ascii="PT Astra Serif" w:eastAsia="Times New Roman" w:hAnsi="PT Astra Serif" w:cs="Times New Roman"/>
          <w:bCs/>
          <w:sz w:val="28"/>
          <w:szCs w:val="28"/>
        </w:rPr>
        <w:t>ю</w:t>
      </w:r>
      <w:r w:rsidRPr="003F5124">
        <w:rPr>
          <w:rFonts w:ascii="PT Astra Serif" w:eastAsia="Times New Roman" w:hAnsi="PT Astra Serif" w:cs="Times New Roman"/>
          <w:bCs/>
          <w:sz w:val="28"/>
          <w:szCs w:val="28"/>
        </w:rPr>
        <w:t xml:space="preserve"> маршрутов </w:t>
      </w:r>
      <w:r>
        <w:rPr>
          <w:rFonts w:ascii="PT Astra Serif" w:eastAsia="Times New Roman" w:hAnsi="PT Astra Serif" w:cs="Times New Roman"/>
          <w:bCs/>
          <w:sz w:val="28"/>
          <w:szCs w:val="28"/>
        </w:rPr>
        <w:t xml:space="preserve">пассажирских перевозок населения </w:t>
      </w:r>
      <w:r w:rsidR="00F15B15">
        <w:rPr>
          <w:rFonts w:ascii="PT Astra Serif" w:eastAsia="Times New Roman" w:hAnsi="PT Astra Serif" w:cs="Times New Roman"/>
          <w:bCs/>
          <w:sz w:val="28"/>
          <w:szCs w:val="28"/>
        </w:rPr>
        <w:br/>
      </w:r>
      <w:r w:rsidRPr="003F5124">
        <w:rPr>
          <w:rFonts w:ascii="PT Astra Serif" w:eastAsia="Times New Roman" w:hAnsi="PT Astra Serif" w:cs="Times New Roman"/>
          <w:bCs/>
          <w:sz w:val="28"/>
          <w:szCs w:val="28"/>
        </w:rPr>
        <w:t xml:space="preserve">с учетом расположения автостанций и </w:t>
      </w:r>
      <w:r>
        <w:rPr>
          <w:rFonts w:ascii="PT Astra Serif" w:eastAsia="Times New Roman" w:hAnsi="PT Astra Serif" w:cs="Times New Roman"/>
          <w:bCs/>
          <w:sz w:val="28"/>
          <w:szCs w:val="28"/>
        </w:rPr>
        <w:t>транспортно-пересадочных узлов, о</w:t>
      </w:r>
      <w:r w:rsidRPr="003F5124">
        <w:rPr>
          <w:rFonts w:ascii="PT Astra Serif" w:eastAsia="Times New Roman" w:hAnsi="PT Astra Serif" w:cs="Times New Roman"/>
          <w:bCs/>
          <w:sz w:val="28"/>
          <w:szCs w:val="28"/>
        </w:rPr>
        <w:t>рганизаци</w:t>
      </w:r>
      <w:r>
        <w:rPr>
          <w:rFonts w:ascii="PT Astra Serif" w:eastAsia="Times New Roman" w:hAnsi="PT Astra Serif" w:cs="Times New Roman"/>
          <w:bCs/>
          <w:sz w:val="28"/>
          <w:szCs w:val="28"/>
        </w:rPr>
        <w:t>ю</w:t>
      </w:r>
      <w:r w:rsidRPr="003F5124">
        <w:rPr>
          <w:rFonts w:ascii="PT Astra Serif" w:eastAsia="Times New Roman" w:hAnsi="PT Astra Serif" w:cs="Times New Roman"/>
          <w:bCs/>
          <w:sz w:val="28"/>
          <w:szCs w:val="28"/>
        </w:rPr>
        <w:t xml:space="preserve"> маршрутов с учетом </w:t>
      </w:r>
      <w:r>
        <w:rPr>
          <w:rFonts w:ascii="PT Astra Serif" w:eastAsia="Times New Roman" w:hAnsi="PT Astra Serif" w:cs="Times New Roman"/>
          <w:bCs/>
          <w:sz w:val="28"/>
          <w:szCs w:val="28"/>
        </w:rPr>
        <w:t>транспортной активности населения, его потребностей.</w:t>
      </w:r>
    </w:p>
    <w:p w:rsidR="008B34FA" w:rsidRDefault="008B34FA" w:rsidP="008B34FA">
      <w:pPr>
        <w:suppressAutoHyphens/>
        <w:spacing w:line="228" w:lineRule="auto"/>
        <w:rPr>
          <w:rFonts w:ascii="PT Astra Serif" w:eastAsia="Times New Roman" w:hAnsi="PT Astra Serif" w:cs="Times New Roman"/>
          <w:bCs/>
          <w:sz w:val="28"/>
          <w:szCs w:val="28"/>
        </w:rPr>
      </w:pPr>
      <w:r>
        <w:rPr>
          <w:rFonts w:ascii="PT Astra Serif" w:eastAsia="Times New Roman" w:hAnsi="PT Astra Serif" w:cs="Times New Roman"/>
          <w:bCs/>
          <w:sz w:val="28"/>
          <w:szCs w:val="28"/>
        </w:rPr>
        <w:t>Для финансового обеспечения реализации мероприятий</w:t>
      </w:r>
      <w:r w:rsidR="0011038B">
        <w:rPr>
          <w:rFonts w:ascii="PT Astra Serif" w:eastAsia="Times New Roman" w:hAnsi="PT Astra Serif" w:cs="Times New Roman"/>
          <w:bCs/>
          <w:sz w:val="28"/>
          <w:szCs w:val="28"/>
        </w:rPr>
        <w:t>,</w:t>
      </w:r>
      <w:r>
        <w:rPr>
          <w:rFonts w:ascii="PT Astra Serif" w:eastAsia="Times New Roman" w:hAnsi="PT Astra Serif" w:cs="Times New Roman"/>
          <w:bCs/>
          <w:sz w:val="28"/>
          <w:szCs w:val="28"/>
        </w:rPr>
        <w:t xml:space="preserve"> определённых в документах транспортного планирования в части развития транспорта проводится работа с федеральным центром, а также государственными корпорациями и частными инвесторами.</w:t>
      </w:r>
    </w:p>
    <w:p w:rsidR="00FE3C70" w:rsidRDefault="00FE3C70" w:rsidP="00FE3C70">
      <w:pPr>
        <w:suppressAutoHyphens/>
        <w:spacing w:line="228" w:lineRule="auto"/>
        <w:rPr>
          <w:rFonts w:ascii="PT Astra Serif" w:eastAsia="Times New Roman" w:hAnsi="PT Astra Serif" w:cs="Times New Roman"/>
          <w:bCs/>
          <w:sz w:val="28"/>
          <w:szCs w:val="28"/>
        </w:rPr>
      </w:pPr>
      <w:r w:rsidRPr="00FE3C70">
        <w:rPr>
          <w:rFonts w:ascii="PT Astra Serif" w:eastAsia="Times New Roman" w:hAnsi="PT Astra Serif" w:cs="Times New Roman"/>
          <w:bCs/>
          <w:sz w:val="28"/>
          <w:szCs w:val="28"/>
        </w:rPr>
        <w:t>Министерство планирует привлечь в регион по курируемым мероприятиям в 2021 году более 220 млн рублей федерального финансирования.</w:t>
      </w:r>
    </w:p>
    <w:p w:rsidR="008B34FA" w:rsidRDefault="008B34FA" w:rsidP="008B34FA">
      <w:pPr>
        <w:suppressAutoHyphens/>
        <w:spacing w:line="228" w:lineRule="auto"/>
        <w:rPr>
          <w:rFonts w:ascii="PT Astra Serif" w:eastAsia="Times New Roman" w:hAnsi="PT Astra Serif" w:cs="Times New Roman"/>
          <w:bCs/>
          <w:sz w:val="28"/>
          <w:szCs w:val="28"/>
        </w:rPr>
      </w:pPr>
      <w:r>
        <w:rPr>
          <w:rFonts w:ascii="PT Astra Serif" w:eastAsia="Times New Roman" w:hAnsi="PT Astra Serif" w:cs="Times New Roman"/>
          <w:bCs/>
          <w:sz w:val="28"/>
          <w:szCs w:val="28"/>
        </w:rPr>
        <w:lastRenderedPageBreak/>
        <w:t xml:space="preserve">Реализация инфраструктурных проектов, включённых в программу комплексного развития транспортной инфраструктуры также отражена </w:t>
      </w:r>
      <w:r w:rsidR="00F15B15">
        <w:rPr>
          <w:rFonts w:ascii="PT Astra Serif" w:eastAsia="Times New Roman" w:hAnsi="PT Astra Serif" w:cs="Times New Roman"/>
          <w:bCs/>
          <w:sz w:val="28"/>
          <w:szCs w:val="28"/>
        </w:rPr>
        <w:br/>
      </w:r>
      <w:r>
        <w:rPr>
          <w:rFonts w:ascii="PT Astra Serif" w:eastAsia="Times New Roman" w:hAnsi="PT Astra Serif" w:cs="Times New Roman"/>
          <w:bCs/>
          <w:sz w:val="28"/>
          <w:szCs w:val="28"/>
        </w:rPr>
        <w:t>в дорожной части.</w:t>
      </w:r>
    </w:p>
    <w:p w:rsidR="008B34FA" w:rsidRDefault="008B34FA" w:rsidP="008B34FA">
      <w:pPr>
        <w:tabs>
          <w:tab w:val="left" w:pos="9639"/>
        </w:tabs>
        <w:spacing w:line="228" w:lineRule="auto"/>
        <w:rPr>
          <w:rFonts w:ascii="PT Astra Serif" w:hAnsi="PT Astra Serif"/>
          <w:b/>
          <w:sz w:val="16"/>
          <w:szCs w:val="16"/>
        </w:rPr>
      </w:pPr>
    </w:p>
    <w:p w:rsidR="00F33DEA" w:rsidRDefault="00F33DEA" w:rsidP="008B34FA">
      <w:pPr>
        <w:tabs>
          <w:tab w:val="left" w:pos="9639"/>
        </w:tabs>
        <w:spacing w:line="228" w:lineRule="auto"/>
        <w:rPr>
          <w:rFonts w:ascii="PT Astra Serif" w:hAnsi="PT Astra Serif"/>
          <w:b/>
          <w:sz w:val="16"/>
          <w:szCs w:val="16"/>
        </w:rPr>
      </w:pPr>
    </w:p>
    <w:p w:rsidR="00F33DEA" w:rsidRDefault="00F33DEA" w:rsidP="008B34FA">
      <w:pPr>
        <w:tabs>
          <w:tab w:val="left" w:pos="9639"/>
        </w:tabs>
        <w:spacing w:line="228" w:lineRule="auto"/>
        <w:rPr>
          <w:rFonts w:ascii="PT Astra Serif" w:hAnsi="PT Astra Serif"/>
          <w:b/>
          <w:sz w:val="16"/>
          <w:szCs w:val="16"/>
        </w:rPr>
      </w:pPr>
    </w:p>
    <w:p w:rsidR="00F33DEA" w:rsidRPr="00A414BA" w:rsidRDefault="00F33DEA" w:rsidP="008B34FA">
      <w:pPr>
        <w:tabs>
          <w:tab w:val="left" w:pos="9639"/>
        </w:tabs>
        <w:spacing w:line="228" w:lineRule="auto"/>
        <w:rPr>
          <w:rFonts w:ascii="PT Astra Serif" w:hAnsi="PT Astra Serif"/>
          <w:b/>
          <w:sz w:val="16"/>
          <w:szCs w:val="16"/>
        </w:rPr>
      </w:pPr>
    </w:p>
    <w:p w:rsidR="008B34FA" w:rsidRDefault="008B34FA" w:rsidP="00113B04">
      <w:pPr>
        <w:suppressAutoHyphens/>
        <w:spacing w:line="228" w:lineRule="auto"/>
        <w:jc w:val="center"/>
        <w:rPr>
          <w:rFonts w:ascii="PT Astra Serif" w:hAnsi="PT Astra Serif"/>
          <w:b/>
          <w:sz w:val="28"/>
          <w:szCs w:val="28"/>
        </w:rPr>
      </w:pPr>
    </w:p>
    <w:p w:rsidR="008B34FA" w:rsidRDefault="008B34FA" w:rsidP="008B34FA">
      <w:pPr>
        <w:suppressAutoHyphens/>
        <w:spacing w:line="228" w:lineRule="auto"/>
        <w:jc w:val="center"/>
        <w:rPr>
          <w:rFonts w:ascii="PT Astra Serif" w:hAnsi="PT Astra Serif"/>
          <w:b/>
          <w:sz w:val="28"/>
          <w:szCs w:val="28"/>
        </w:rPr>
      </w:pPr>
      <w:r w:rsidRPr="008B34FA">
        <w:rPr>
          <w:rFonts w:ascii="PT Astra Serif" w:hAnsi="PT Astra Serif"/>
          <w:b/>
          <w:sz w:val="28"/>
          <w:szCs w:val="28"/>
        </w:rPr>
        <w:t>Задачи развития транспортного комплекса на 2021 год:</w:t>
      </w:r>
    </w:p>
    <w:p w:rsidR="008B34FA" w:rsidRPr="008B34FA" w:rsidRDefault="008B34FA" w:rsidP="008B34FA">
      <w:pPr>
        <w:suppressAutoHyphens/>
        <w:spacing w:line="228" w:lineRule="auto"/>
        <w:jc w:val="center"/>
        <w:rPr>
          <w:rFonts w:ascii="PT Astra Serif" w:hAnsi="PT Astra Serif"/>
          <w:b/>
          <w:sz w:val="28"/>
          <w:szCs w:val="28"/>
        </w:rPr>
      </w:pP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1.</w:t>
      </w:r>
      <w:r w:rsidRPr="008B34FA">
        <w:rPr>
          <w:rFonts w:ascii="PT Astra Serif" w:hAnsi="PT Astra Serif"/>
          <w:bCs/>
          <w:sz w:val="28"/>
          <w:szCs w:val="28"/>
        </w:rPr>
        <w:tab/>
        <w:t>Улучшение транспортного обслуживания населения г. Ульяновска и Ульяновской области. Переформатирование маршрутной сети с учётом потребностей населения.</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2.</w:t>
      </w:r>
      <w:r w:rsidRPr="008B34FA">
        <w:rPr>
          <w:rFonts w:ascii="PT Astra Serif" w:hAnsi="PT Astra Serif"/>
          <w:bCs/>
          <w:sz w:val="28"/>
          <w:szCs w:val="28"/>
        </w:rPr>
        <w:tab/>
        <w:t xml:space="preserve"> Обеспечение связности территорий Ульяновской области: населённых пунктов с районными центрами муниципальных районов, административных центров муниципальных районов с другими районами Ульяновской области, с г. Ульяновском.</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3.</w:t>
      </w:r>
      <w:r w:rsidRPr="008B34FA">
        <w:rPr>
          <w:rFonts w:ascii="PT Astra Serif" w:hAnsi="PT Astra Serif"/>
          <w:bCs/>
          <w:sz w:val="28"/>
          <w:szCs w:val="28"/>
        </w:rPr>
        <w:tab/>
        <w:t>Снижение количества дублирующих маршрутов, увеличение частоты рейсов автобусного сообщения.</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4.</w:t>
      </w:r>
      <w:r w:rsidRPr="008B34FA">
        <w:rPr>
          <w:rFonts w:ascii="PT Astra Serif" w:hAnsi="PT Astra Serif"/>
          <w:bCs/>
          <w:sz w:val="28"/>
          <w:szCs w:val="28"/>
        </w:rPr>
        <w:tab/>
        <w:t>Ремонт и модернизация автостанций и кассовых пунктов.</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5.</w:t>
      </w:r>
      <w:r w:rsidRPr="008B34FA">
        <w:rPr>
          <w:rFonts w:ascii="PT Astra Serif" w:hAnsi="PT Astra Serif"/>
          <w:bCs/>
          <w:sz w:val="28"/>
          <w:szCs w:val="28"/>
        </w:rPr>
        <w:tab/>
        <w:t>Переход на контрактную схему организации пассажирских перевозок для стабилизации работы транспортных предприятий и сохранения транспортной доступности до сельских населённых пунктов.</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6.</w:t>
      </w:r>
      <w:r w:rsidRPr="008B34FA">
        <w:rPr>
          <w:rFonts w:ascii="PT Astra Serif" w:hAnsi="PT Astra Serif"/>
          <w:bCs/>
          <w:sz w:val="28"/>
          <w:szCs w:val="28"/>
        </w:rPr>
        <w:tab/>
        <w:t xml:space="preserve">Внедрение в общественном транспорте универсальной системы оплаты проезда, позволяющей осуществлять безналичную оплату проезда </w:t>
      </w:r>
      <w:r w:rsidR="00F15B15">
        <w:rPr>
          <w:rFonts w:ascii="PT Astra Serif" w:hAnsi="PT Astra Serif"/>
          <w:bCs/>
          <w:sz w:val="28"/>
          <w:szCs w:val="28"/>
        </w:rPr>
        <w:br/>
      </w:r>
      <w:r w:rsidRPr="008B34FA">
        <w:rPr>
          <w:rFonts w:ascii="PT Astra Serif" w:hAnsi="PT Astra Serif"/>
          <w:bCs/>
          <w:sz w:val="28"/>
          <w:szCs w:val="28"/>
        </w:rPr>
        <w:t>с помощью транспортных и банковских карт.</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7.</w:t>
      </w:r>
      <w:r w:rsidRPr="008B34FA">
        <w:rPr>
          <w:rFonts w:ascii="PT Astra Serif" w:hAnsi="PT Astra Serif"/>
          <w:bCs/>
          <w:sz w:val="28"/>
          <w:szCs w:val="28"/>
        </w:rPr>
        <w:tab/>
        <w:t>Строительство трёх объектов заправки транспортных средств компримированным природным газом на территории Ульяновской области, для стимулирования населения к переходу на использование природного газа в качестве моторного топлива.</w:t>
      </w:r>
    </w:p>
    <w:p w:rsidR="004E295F" w:rsidRDefault="004E295F" w:rsidP="008B34FA">
      <w:pPr>
        <w:suppressAutoHyphens/>
        <w:spacing w:line="228" w:lineRule="auto"/>
        <w:rPr>
          <w:rFonts w:ascii="PT Astra Serif" w:hAnsi="PT Astra Serif"/>
          <w:bCs/>
          <w:sz w:val="28"/>
          <w:szCs w:val="28"/>
        </w:rPr>
      </w:pP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8.</w:t>
      </w:r>
      <w:r w:rsidRPr="008B34FA">
        <w:rPr>
          <w:rFonts w:ascii="PT Astra Serif" w:hAnsi="PT Astra Serif"/>
          <w:bCs/>
          <w:sz w:val="28"/>
          <w:szCs w:val="28"/>
        </w:rPr>
        <w:tab/>
        <w:t xml:space="preserve">В планах переоборудование до 656 транспортных средств </w:t>
      </w:r>
      <w:r w:rsidR="00F15B15">
        <w:rPr>
          <w:rFonts w:ascii="PT Astra Serif" w:hAnsi="PT Astra Serif"/>
          <w:bCs/>
          <w:sz w:val="28"/>
          <w:szCs w:val="28"/>
        </w:rPr>
        <w:br/>
      </w:r>
      <w:r w:rsidRPr="008B34FA">
        <w:rPr>
          <w:rFonts w:ascii="PT Astra Serif" w:hAnsi="PT Astra Serif"/>
          <w:bCs/>
          <w:sz w:val="28"/>
          <w:szCs w:val="28"/>
        </w:rPr>
        <w:t xml:space="preserve">на использование природного газа в качестве моторного топлива. </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9.</w:t>
      </w:r>
      <w:r w:rsidRPr="008B34FA">
        <w:rPr>
          <w:rFonts w:ascii="PT Astra Serif" w:hAnsi="PT Astra Serif"/>
          <w:bCs/>
          <w:sz w:val="28"/>
          <w:szCs w:val="28"/>
        </w:rPr>
        <w:tab/>
        <w:t xml:space="preserve">Развитие воздушной сети маршрутных перевозок. В течение </w:t>
      </w:r>
      <w:r w:rsidR="00F15B15">
        <w:rPr>
          <w:rFonts w:ascii="PT Astra Serif" w:hAnsi="PT Astra Serif"/>
          <w:bCs/>
          <w:sz w:val="28"/>
          <w:szCs w:val="28"/>
        </w:rPr>
        <w:br/>
      </w:r>
      <w:r w:rsidRPr="008B34FA">
        <w:rPr>
          <w:rFonts w:ascii="PT Astra Serif" w:hAnsi="PT Astra Serif"/>
          <w:bCs/>
          <w:sz w:val="28"/>
          <w:szCs w:val="28"/>
        </w:rPr>
        <w:t>2021 года планируем открыть новое направление воздушных перевозок Ульяновск – Екатеринбург.</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В планах на 2022 год организация полетов из Ульяновска в Калининград и Минеральные Воды.</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10.</w:t>
      </w:r>
      <w:r w:rsidRPr="008B34FA">
        <w:rPr>
          <w:rFonts w:ascii="PT Astra Serif" w:hAnsi="PT Astra Serif"/>
          <w:bCs/>
          <w:sz w:val="28"/>
          <w:szCs w:val="28"/>
        </w:rPr>
        <w:tab/>
        <w:t xml:space="preserve">В марте запланировано запустить пригородный железнодорожный маршрут «Сызрань – Кузнецк», проводится подготовка остановочных платформ для пассажиров. </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11.</w:t>
      </w:r>
      <w:r w:rsidRPr="008B34FA">
        <w:rPr>
          <w:rFonts w:ascii="PT Astra Serif" w:hAnsi="PT Astra Serif"/>
          <w:bCs/>
          <w:sz w:val="28"/>
          <w:szCs w:val="28"/>
        </w:rPr>
        <w:tab/>
        <w:t xml:space="preserve">С декабря 2021 года планируется начать эксплуатацию двухэтажных вагонов на маршруте Ульяновск – Москва (фирменный поезд №21/22 Ульяновск – Москва), что повысит вместимость и комфортность перевозки для пассажиров. </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t>12.</w:t>
      </w:r>
      <w:r w:rsidRPr="008B34FA">
        <w:rPr>
          <w:rFonts w:ascii="PT Astra Serif" w:hAnsi="PT Astra Serif"/>
          <w:bCs/>
          <w:sz w:val="28"/>
          <w:szCs w:val="28"/>
        </w:rPr>
        <w:tab/>
        <w:t>Для удобства и безопасности пассажиров в 2021году запланировано начать проектирование удлинения тоннеля до третьей платформы на железнодорожном вокзале Ульяновск-Центральный. Строительно-монтажные работы запланированы на 2022 год.</w:t>
      </w:r>
    </w:p>
    <w:p w:rsidR="008B34FA" w:rsidRPr="008B34FA" w:rsidRDefault="008B34FA" w:rsidP="008B34FA">
      <w:pPr>
        <w:suppressAutoHyphens/>
        <w:spacing w:line="228" w:lineRule="auto"/>
        <w:rPr>
          <w:rFonts w:ascii="PT Astra Serif" w:hAnsi="PT Astra Serif"/>
          <w:bCs/>
          <w:sz w:val="28"/>
          <w:szCs w:val="28"/>
        </w:rPr>
      </w:pPr>
      <w:r w:rsidRPr="008B34FA">
        <w:rPr>
          <w:rFonts w:ascii="PT Astra Serif" w:hAnsi="PT Astra Serif"/>
          <w:bCs/>
          <w:sz w:val="28"/>
          <w:szCs w:val="28"/>
        </w:rPr>
        <w:lastRenderedPageBreak/>
        <w:t>13.</w:t>
      </w:r>
      <w:r w:rsidRPr="008B34FA">
        <w:rPr>
          <w:rFonts w:ascii="PT Astra Serif" w:hAnsi="PT Astra Serif"/>
          <w:bCs/>
          <w:sz w:val="28"/>
          <w:szCs w:val="28"/>
        </w:rPr>
        <w:tab/>
        <w:t>Утверждение Концепции развития водного транспорта Ульяновской области на 2021-2030 гг. и включение региональных мероприятий в новый национальный проект.</w:t>
      </w:r>
    </w:p>
    <w:p w:rsidR="008B34FA" w:rsidRDefault="008B34FA" w:rsidP="00113B04">
      <w:pPr>
        <w:suppressAutoHyphens/>
        <w:spacing w:line="228" w:lineRule="auto"/>
        <w:jc w:val="center"/>
        <w:rPr>
          <w:rFonts w:ascii="PT Astra Serif" w:hAnsi="PT Astra Serif"/>
          <w:b/>
          <w:sz w:val="28"/>
          <w:szCs w:val="28"/>
        </w:rPr>
      </w:pPr>
    </w:p>
    <w:p w:rsidR="00766B44" w:rsidRDefault="00766B44" w:rsidP="00113B04">
      <w:pPr>
        <w:suppressAutoHyphens/>
        <w:spacing w:line="228" w:lineRule="auto"/>
        <w:jc w:val="center"/>
        <w:rPr>
          <w:rFonts w:ascii="PT Astra Serif" w:hAnsi="PT Astra Serif"/>
          <w:b/>
          <w:sz w:val="28"/>
          <w:szCs w:val="28"/>
        </w:rPr>
      </w:pPr>
    </w:p>
    <w:p w:rsidR="00F33DEA" w:rsidRDefault="00F33DEA" w:rsidP="00113B04">
      <w:pPr>
        <w:suppressAutoHyphens/>
        <w:spacing w:line="228" w:lineRule="auto"/>
        <w:jc w:val="center"/>
        <w:rPr>
          <w:rFonts w:ascii="PT Astra Serif" w:hAnsi="PT Astra Serif"/>
          <w:b/>
          <w:sz w:val="28"/>
          <w:szCs w:val="28"/>
        </w:rPr>
      </w:pPr>
    </w:p>
    <w:p w:rsidR="00F33DEA" w:rsidRDefault="00F33DEA" w:rsidP="00113B04">
      <w:pPr>
        <w:suppressAutoHyphens/>
        <w:spacing w:line="228" w:lineRule="auto"/>
        <w:jc w:val="center"/>
        <w:rPr>
          <w:rFonts w:ascii="PT Astra Serif" w:hAnsi="PT Astra Serif"/>
          <w:b/>
          <w:sz w:val="28"/>
          <w:szCs w:val="28"/>
        </w:rPr>
      </w:pPr>
    </w:p>
    <w:p w:rsidR="00FA33F0" w:rsidRDefault="00FA33F0" w:rsidP="002862EE">
      <w:pPr>
        <w:pStyle w:val="a3"/>
        <w:numPr>
          <w:ilvl w:val="0"/>
          <w:numId w:val="32"/>
        </w:numPr>
        <w:spacing w:line="240" w:lineRule="auto"/>
        <w:jc w:val="center"/>
        <w:rPr>
          <w:rFonts w:ascii="PT Astra Serif" w:eastAsia="AG_Souvenir" w:hAnsi="PT Astra Serif" w:cs="Times New Roman"/>
          <w:b/>
          <w:sz w:val="28"/>
          <w:szCs w:val="28"/>
        </w:rPr>
      </w:pPr>
      <w:r w:rsidRPr="005850EB">
        <w:rPr>
          <w:rFonts w:ascii="PT Astra Serif" w:eastAsia="AG_Souvenir" w:hAnsi="PT Astra Serif" w:cs="Times New Roman"/>
          <w:b/>
          <w:sz w:val="28"/>
          <w:szCs w:val="28"/>
        </w:rPr>
        <w:t>Дорожное хозяйство</w:t>
      </w:r>
    </w:p>
    <w:p w:rsidR="00920556" w:rsidRDefault="00920556" w:rsidP="00920556">
      <w:pPr>
        <w:spacing w:line="240" w:lineRule="auto"/>
        <w:rPr>
          <w:rFonts w:ascii="PT Astra Serif" w:eastAsia="AG_Souvenir" w:hAnsi="PT Astra Serif" w:cs="Times New Roman"/>
          <w:b/>
          <w:sz w:val="28"/>
          <w:szCs w:val="28"/>
        </w:rPr>
      </w:pPr>
    </w:p>
    <w:p w:rsidR="008B34FA" w:rsidRPr="00205674" w:rsidRDefault="008B34FA" w:rsidP="008B34FA">
      <w:pPr>
        <w:spacing w:line="228" w:lineRule="auto"/>
        <w:rPr>
          <w:rFonts w:ascii="PT Astra Serif" w:eastAsia="AG_Souvenir" w:hAnsi="PT Astra Serif" w:cs="Times New Roman"/>
          <w:sz w:val="28"/>
          <w:szCs w:val="28"/>
        </w:rPr>
      </w:pPr>
      <w:r w:rsidRPr="00205674">
        <w:rPr>
          <w:rFonts w:ascii="PT Astra Serif" w:eastAsia="AG_Souvenir" w:hAnsi="PT Astra Serif" w:cs="Times New Roman"/>
          <w:b/>
          <w:sz w:val="28"/>
          <w:szCs w:val="28"/>
        </w:rPr>
        <w:t>Основными задачами на 2020 год, стоящими перед дорожной отраслью региона, были</w:t>
      </w:r>
      <w:r w:rsidRPr="00205674">
        <w:rPr>
          <w:rFonts w:ascii="PT Astra Serif" w:eastAsia="AG_Souvenir" w:hAnsi="PT Astra Serif" w:cs="Times New Roman"/>
          <w:sz w:val="28"/>
          <w:szCs w:val="28"/>
        </w:rPr>
        <w:t xml:space="preserve"> повышение безопасности дорожного движения, сохранение и развитие дорожной сети, рост уровня доступности и качества дорожной инфраструктуры, в том числе в рамках модернизации первичного медицинского звена. Для этого Ульяновская область в прошлом году приняла участие в таких проектах как:</w:t>
      </w:r>
    </w:p>
    <w:p w:rsidR="008B34FA" w:rsidRPr="00205674" w:rsidRDefault="008B34FA" w:rsidP="008B34FA">
      <w:pPr>
        <w:spacing w:line="228" w:lineRule="auto"/>
        <w:rPr>
          <w:rFonts w:ascii="PT Astra Serif" w:eastAsia="Times New Roman" w:hAnsi="PT Astra Serif" w:cs="Times New Roman"/>
          <w:sz w:val="28"/>
          <w:szCs w:val="28"/>
        </w:rPr>
      </w:pPr>
      <w:r w:rsidRPr="00205674">
        <w:rPr>
          <w:rFonts w:ascii="PT Astra Serif" w:eastAsia="AG_Souvenir" w:hAnsi="PT Astra Serif" w:cs="Times New Roman"/>
          <w:sz w:val="28"/>
          <w:szCs w:val="28"/>
        </w:rPr>
        <w:t>-национальный п</w:t>
      </w:r>
      <w:r w:rsidRPr="00205674">
        <w:rPr>
          <w:rFonts w:ascii="PT Astra Serif" w:eastAsia="Times New Roman" w:hAnsi="PT Astra Serif" w:cs="Times New Roman"/>
          <w:sz w:val="28"/>
          <w:szCs w:val="28"/>
        </w:rPr>
        <w:t xml:space="preserve">роект </w:t>
      </w:r>
      <w:r w:rsidRPr="00205674">
        <w:rPr>
          <w:rFonts w:ascii="PT Astra Serif" w:eastAsia="Times New Roman" w:hAnsi="PT Astra Serif" w:cs="Times New Roman"/>
          <w:b/>
          <w:sz w:val="28"/>
          <w:szCs w:val="28"/>
        </w:rPr>
        <w:t>«Безопасные и качественные автомобильные дороги</w:t>
      </w:r>
      <w:r w:rsidRPr="00205674">
        <w:rPr>
          <w:rFonts w:ascii="PT Astra Serif" w:eastAsia="Times New Roman" w:hAnsi="PT Astra Serif" w:cs="Times New Roman"/>
          <w:sz w:val="28"/>
          <w:szCs w:val="28"/>
        </w:rPr>
        <w:t xml:space="preserve">», стартовавший по инициативе Президента России в 2019 году, являющийся продолжением одного из наиболее успешных среди приоритетных проектов страны </w:t>
      </w:r>
      <w:r w:rsidRPr="00205674">
        <w:rPr>
          <w:rFonts w:ascii="PT Astra Serif" w:eastAsia="Times New Roman" w:hAnsi="PT Astra Serif" w:cs="Times New Roman"/>
          <w:b/>
          <w:sz w:val="28"/>
          <w:szCs w:val="28"/>
        </w:rPr>
        <w:t>«Безопасные и качественные дороги</w:t>
      </w:r>
      <w:r w:rsidRPr="00205674">
        <w:rPr>
          <w:rFonts w:ascii="PT Astra Serif" w:eastAsia="Times New Roman" w:hAnsi="PT Astra Serif" w:cs="Times New Roman"/>
          <w:sz w:val="28"/>
          <w:szCs w:val="28"/>
        </w:rPr>
        <w:t>»;</w:t>
      </w:r>
    </w:p>
    <w:p w:rsidR="008B34FA" w:rsidRPr="00205674" w:rsidRDefault="008B34FA" w:rsidP="008B34FA">
      <w:pPr>
        <w:spacing w:line="228" w:lineRule="auto"/>
        <w:rPr>
          <w:rFonts w:ascii="PT Astra Serif" w:eastAsia="AG_Souvenir" w:hAnsi="PT Astra Serif" w:cs="Times New Roman"/>
          <w:sz w:val="28"/>
          <w:szCs w:val="28"/>
        </w:rPr>
      </w:pPr>
      <w:r w:rsidRPr="00205674">
        <w:rPr>
          <w:rFonts w:ascii="PT Astra Serif" w:eastAsia="AG_Souvenir" w:hAnsi="PT Astra Serif" w:cs="Times New Roman"/>
          <w:sz w:val="28"/>
          <w:szCs w:val="28"/>
        </w:rPr>
        <w:t>- госпрограмме «</w:t>
      </w:r>
      <w:r w:rsidRPr="00205674">
        <w:rPr>
          <w:rFonts w:ascii="PT Astra Serif" w:eastAsia="AG_Souvenir" w:hAnsi="PT Astra Serif" w:cs="Times New Roman"/>
          <w:b/>
          <w:sz w:val="28"/>
          <w:szCs w:val="28"/>
        </w:rPr>
        <w:t>Комплексное развитие сельских территорий» (строительство и реконструкция сельских дорог</w:t>
      </w:r>
      <w:r w:rsidRPr="00205674">
        <w:rPr>
          <w:rFonts w:ascii="PT Astra Serif" w:eastAsia="AG_Souvenir" w:hAnsi="PT Astra Serif" w:cs="Times New Roman"/>
          <w:sz w:val="28"/>
          <w:szCs w:val="28"/>
        </w:rPr>
        <w:t>);</w:t>
      </w:r>
    </w:p>
    <w:p w:rsidR="008B34FA" w:rsidRPr="00205674" w:rsidRDefault="008B34FA" w:rsidP="008B34FA">
      <w:pPr>
        <w:spacing w:line="228" w:lineRule="auto"/>
        <w:rPr>
          <w:rFonts w:ascii="PT Astra Serif" w:eastAsia="AG_Souvenir" w:hAnsi="PT Astra Serif" w:cs="Times New Roman"/>
          <w:sz w:val="28"/>
          <w:szCs w:val="28"/>
        </w:rPr>
      </w:pPr>
      <w:r w:rsidRPr="00205674">
        <w:rPr>
          <w:rFonts w:ascii="PT Astra Serif" w:eastAsia="AG_Souvenir" w:hAnsi="PT Astra Serif" w:cs="Times New Roman"/>
          <w:sz w:val="28"/>
          <w:szCs w:val="28"/>
        </w:rPr>
        <w:t xml:space="preserve">- госпрограмме Российской Федерации </w:t>
      </w:r>
      <w:r w:rsidRPr="00205674">
        <w:rPr>
          <w:rFonts w:ascii="PT Astra Serif" w:eastAsia="AG_Souvenir" w:hAnsi="PT Astra Serif" w:cs="Times New Roman"/>
          <w:b/>
          <w:sz w:val="28"/>
          <w:szCs w:val="28"/>
        </w:rPr>
        <w:t>«</w:t>
      </w:r>
      <w:r w:rsidRPr="00205674">
        <w:rPr>
          <w:rFonts w:ascii="PT Astra Serif" w:eastAsia="AG_Souvenir" w:hAnsi="PT Astra Serif" w:cs="Times New Roman"/>
          <w:b/>
          <w:bCs/>
          <w:sz w:val="28"/>
          <w:szCs w:val="28"/>
        </w:rPr>
        <w:t>Развитие транспортной системы»</w:t>
      </w:r>
      <w:r w:rsidR="00F15B15">
        <w:rPr>
          <w:rFonts w:ascii="PT Astra Serif" w:eastAsia="AG_Souvenir" w:hAnsi="PT Astra Serif" w:cs="Times New Roman"/>
          <w:b/>
          <w:bCs/>
          <w:sz w:val="28"/>
          <w:szCs w:val="28"/>
        </w:rPr>
        <w:t>.</w:t>
      </w:r>
    </w:p>
    <w:p w:rsidR="00920556" w:rsidRDefault="00895F15" w:rsidP="00C40D96">
      <w:pPr>
        <w:spacing w:line="240" w:lineRule="auto"/>
        <w:ind w:firstLine="0"/>
        <w:rPr>
          <w:rFonts w:ascii="Times New Roman" w:eastAsia="AG_Souvenir" w:hAnsi="Times New Roman" w:cs="Times New Roman"/>
          <w:sz w:val="28"/>
          <w:szCs w:val="28"/>
        </w:rPr>
      </w:pPr>
      <w:r>
        <w:rPr>
          <w:rFonts w:ascii="Times New Roman" w:eastAsia="AG_Souvenir" w:hAnsi="Times New Roman" w:cs="Times New Roman"/>
          <w:noProof/>
          <w:sz w:val="28"/>
          <w:szCs w:val="28"/>
        </w:rPr>
        <w:drawing>
          <wp:inline distT="0" distB="0" distL="0" distR="0">
            <wp:extent cx="5895975" cy="308288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6075" cy="3093399"/>
                    </a:xfrm>
                    <a:prstGeom prst="rect">
                      <a:avLst/>
                    </a:prstGeom>
                    <a:noFill/>
                  </pic:spPr>
                </pic:pic>
              </a:graphicData>
            </a:graphic>
          </wp:inline>
        </w:drawing>
      </w:r>
    </w:p>
    <w:p w:rsidR="00C40D96" w:rsidRPr="005D412F" w:rsidRDefault="00C40D96" w:rsidP="00C40D96">
      <w:pPr>
        <w:spacing w:line="240" w:lineRule="auto"/>
        <w:ind w:firstLine="0"/>
        <w:rPr>
          <w:rFonts w:ascii="Times New Roman" w:eastAsia="AG_Souvenir" w:hAnsi="Times New Roman" w:cs="Times New Roman"/>
          <w:sz w:val="28"/>
          <w:szCs w:val="28"/>
        </w:rPr>
      </w:pPr>
    </w:p>
    <w:p w:rsidR="00C40D96" w:rsidRPr="00E97F48" w:rsidRDefault="00C40D96" w:rsidP="00C40D96">
      <w:pPr>
        <w:spacing w:line="240" w:lineRule="auto"/>
        <w:rPr>
          <w:rFonts w:ascii="Times New Roman" w:eastAsia="AG_Souvenir" w:hAnsi="Times New Roman" w:cs="Times New Roman"/>
          <w:sz w:val="28"/>
          <w:szCs w:val="28"/>
        </w:rPr>
      </w:pPr>
      <w:r w:rsidRPr="00E97F48">
        <w:rPr>
          <w:rFonts w:ascii="Times New Roman" w:eastAsia="AG_Souvenir" w:hAnsi="Times New Roman" w:cs="Times New Roman"/>
          <w:sz w:val="28"/>
          <w:szCs w:val="28"/>
        </w:rPr>
        <w:t>Общая протяженность автомобильных дорог, проходящи</w:t>
      </w:r>
      <w:r w:rsidR="00F15B15">
        <w:rPr>
          <w:rFonts w:ascii="Times New Roman" w:eastAsia="AG_Souvenir" w:hAnsi="Times New Roman" w:cs="Times New Roman"/>
          <w:sz w:val="28"/>
          <w:szCs w:val="28"/>
        </w:rPr>
        <w:t>х</w:t>
      </w:r>
      <w:r w:rsidRPr="00E97F48">
        <w:rPr>
          <w:rFonts w:ascii="Times New Roman" w:eastAsia="AG_Souvenir" w:hAnsi="Times New Roman" w:cs="Times New Roman"/>
          <w:sz w:val="28"/>
          <w:szCs w:val="28"/>
        </w:rPr>
        <w:t xml:space="preserve"> </w:t>
      </w:r>
      <w:r w:rsidR="00F15B15">
        <w:rPr>
          <w:rFonts w:ascii="Times New Roman" w:eastAsia="AG_Souvenir" w:hAnsi="Times New Roman" w:cs="Times New Roman"/>
          <w:sz w:val="28"/>
          <w:szCs w:val="28"/>
        </w:rPr>
        <w:br/>
      </w:r>
      <w:r w:rsidRPr="00E97F48">
        <w:rPr>
          <w:rFonts w:ascii="Times New Roman" w:eastAsia="AG_Souvenir" w:hAnsi="Times New Roman" w:cs="Times New Roman"/>
          <w:sz w:val="28"/>
          <w:szCs w:val="28"/>
        </w:rPr>
        <w:t>по территории Ульяновской области</w:t>
      </w:r>
      <w:r w:rsidR="00C76335">
        <w:rPr>
          <w:rFonts w:ascii="Times New Roman" w:eastAsia="AG_Souvenir" w:hAnsi="Times New Roman" w:cs="Times New Roman"/>
          <w:sz w:val="28"/>
          <w:szCs w:val="28"/>
        </w:rPr>
        <w:t>,</w:t>
      </w:r>
      <w:r w:rsidRPr="00E97F48">
        <w:rPr>
          <w:rFonts w:ascii="Times New Roman" w:eastAsia="AG_Souvenir" w:hAnsi="Times New Roman" w:cs="Times New Roman"/>
          <w:sz w:val="28"/>
          <w:szCs w:val="28"/>
        </w:rPr>
        <w:t xml:space="preserve"> составляет 13</w:t>
      </w:r>
      <w:r w:rsidR="00F15B15">
        <w:rPr>
          <w:rFonts w:ascii="Times New Roman" w:eastAsia="AG_Souvenir" w:hAnsi="Times New Roman" w:cs="Times New Roman"/>
          <w:sz w:val="28"/>
          <w:szCs w:val="28"/>
        </w:rPr>
        <w:t xml:space="preserve"> </w:t>
      </w:r>
      <w:r w:rsidRPr="00E97F48">
        <w:rPr>
          <w:rFonts w:ascii="Times New Roman" w:eastAsia="AG_Souvenir" w:hAnsi="Times New Roman" w:cs="Times New Roman"/>
          <w:sz w:val="28"/>
          <w:szCs w:val="28"/>
        </w:rPr>
        <w:t>077,2 км, в том числе:</w:t>
      </w:r>
    </w:p>
    <w:p w:rsidR="00C40D96" w:rsidRPr="00E97F48" w:rsidRDefault="00C40D96" w:rsidP="00C40D96">
      <w:pPr>
        <w:spacing w:line="240" w:lineRule="auto"/>
        <w:rPr>
          <w:rFonts w:ascii="Times New Roman" w:eastAsia="AG_Souvenir" w:hAnsi="Times New Roman" w:cs="Times New Roman"/>
          <w:sz w:val="28"/>
          <w:szCs w:val="28"/>
        </w:rPr>
      </w:pPr>
      <w:r w:rsidRPr="00E97F48">
        <w:rPr>
          <w:rFonts w:ascii="Times New Roman" w:eastAsia="AG_Souvenir" w:hAnsi="Times New Roman" w:cs="Times New Roman"/>
          <w:sz w:val="28"/>
          <w:szCs w:val="28"/>
        </w:rPr>
        <w:t>- 551,2 км федерального значения;</w:t>
      </w:r>
    </w:p>
    <w:p w:rsidR="00C40D96" w:rsidRPr="00E97F48" w:rsidRDefault="00C40D96" w:rsidP="00C40D96">
      <w:pPr>
        <w:spacing w:line="240" w:lineRule="auto"/>
        <w:rPr>
          <w:rFonts w:ascii="Times New Roman" w:eastAsia="AG_Souvenir" w:hAnsi="Times New Roman" w:cs="Times New Roman"/>
          <w:sz w:val="28"/>
          <w:szCs w:val="28"/>
        </w:rPr>
      </w:pPr>
      <w:r w:rsidRPr="00E97F48">
        <w:rPr>
          <w:rFonts w:ascii="Times New Roman" w:eastAsia="AG_Souvenir" w:hAnsi="Times New Roman" w:cs="Times New Roman"/>
          <w:sz w:val="28"/>
          <w:szCs w:val="28"/>
        </w:rPr>
        <w:t>- 4 613,8 км регионального и межмуниципального значения;</w:t>
      </w:r>
    </w:p>
    <w:p w:rsidR="00C40D96" w:rsidRDefault="00C40D96" w:rsidP="00C40D96">
      <w:pPr>
        <w:spacing w:line="240" w:lineRule="auto"/>
        <w:rPr>
          <w:rFonts w:ascii="Times New Roman" w:eastAsia="AG_Souvenir" w:hAnsi="Times New Roman" w:cs="Times New Roman"/>
          <w:sz w:val="28"/>
          <w:szCs w:val="28"/>
        </w:rPr>
      </w:pPr>
      <w:r w:rsidRPr="00E97F48">
        <w:rPr>
          <w:rFonts w:ascii="Times New Roman" w:eastAsia="AG_Souvenir" w:hAnsi="Times New Roman" w:cs="Times New Roman"/>
          <w:sz w:val="28"/>
          <w:szCs w:val="28"/>
        </w:rPr>
        <w:t>- 7 912,2 км местного значения.</w:t>
      </w:r>
      <w:r>
        <w:rPr>
          <w:rFonts w:ascii="Times New Roman" w:eastAsia="AG_Souvenir" w:hAnsi="Times New Roman" w:cs="Times New Roman"/>
          <w:sz w:val="28"/>
          <w:szCs w:val="28"/>
        </w:rPr>
        <w:t xml:space="preserve"> </w:t>
      </w:r>
    </w:p>
    <w:p w:rsidR="001B60DD" w:rsidRDefault="003776C0" w:rsidP="00920556">
      <w:pPr>
        <w:spacing w:line="240" w:lineRule="auto"/>
        <w:rPr>
          <w:rFonts w:ascii="Times New Roman" w:eastAsia="AG_Souvenir" w:hAnsi="Times New Roman" w:cs="Times New Roman"/>
          <w:sz w:val="28"/>
          <w:szCs w:val="28"/>
        </w:rPr>
      </w:pPr>
      <w:r>
        <w:rPr>
          <w:rFonts w:ascii="Times New Roman" w:eastAsia="AG_Souvenir" w:hAnsi="Times New Roman" w:cs="Times New Roman"/>
          <w:sz w:val="28"/>
          <w:szCs w:val="28"/>
        </w:rPr>
        <w:t xml:space="preserve"> </w:t>
      </w:r>
      <w:r w:rsidR="00920556" w:rsidRPr="005D412F">
        <w:rPr>
          <w:rFonts w:ascii="Times New Roman" w:eastAsia="AG_Souvenir" w:hAnsi="Times New Roman" w:cs="Times New Roman"/>
          <w:sz w:val="28"/>
          <w:szCs w:val="28"/>
        </w:rPr>
        <w:t>В целом по итогам 2020 года</w:t>
      </w:r>
      <w:r w:rsidR="001B60DD">
        <w:rPr>
          <w:rFonts w:ascii="Times New Roman" w:eastAsia="AG_Souvenir" w:hAnsi="Times New Roman" w:cs="Times New Roman"/>
          <w:sz w:val="28"/>
          <w:szCs w:val="28"/>
        </w:rPr>
        <w:t>:</w:t>
      </w:r>
    </w:p>
    <w:p w:rsidR="001B60DD" w:rsidRDefault="001B60DD" w:rsidP="00920556">
      <w:pPr>
        <w:spacing w:line="240" w:lineRule="auto"/>
        <w:rPr>
          <w:rFonts w:ascii="Times New Roman" w:eastAsia="AG_Souvenir" w:hAnsi="Times New Roman" w:cs="Times New Roman"/>
          <w:sz w:val="28"/>
          <w:szCs w:val="28"/>
        </w:rPr>
      </w:pPr>
      <w:r>
        <w:rPr>
          <w:rFonts w:ascii="Times New Roman" w:eastAsia="AG_Souvenir" w:hAnsi="Times New Roman" w:cs="Times New Roman"/>
          <w:sz w:val="28"/>
          <w:szCs w:val="28"/>
        </w:rPr>
        <w:t xml:space="preserve">- </w:t>
      </w:r>
      <w:r w:rsidR="00920556" w:rsidRPr="005D412F">
        <w:rPr>
          <w:rFonts w:ascii="Times New Roman" w:eastAsia="AG_Souvenir" w:hAnsi="Times New Roman" w:cs="Times New Roman"/>
          <w:sz w:val="28"/>
          <w:szCs w:val="28"/>
        </w:rPr>
        <w:t xml:space="preserve">построено и реконструировано </w:t>
      </w:r>
      <w:r w:rsidR="00920556" w:rsidRPr="005D412F">
        <w:rPr>
          <w:rFonts w:ascii="Times New Roman" w:eastAsia="AG_Souvenir" w:hAnsi="Times New Roman" w:cs="Times New Roman"/>
          <w:b/>
          <w:sz w:val="28"/>
          <w:szCs w:val="28"/>
        </w:rPr>
        <w:t>4,1 километра</w:t>
      </w:r>
      <w:r w:rsidR="00920556" w:rsidRPr="005D412F">
        <w:rPr>
          <w:rFonts w:ascii="Times New Roman" w:eastAsia="AG_Souvenir" w:hAnsi="Times New Roman" w:cs="Times New Roman"/>
          <w:sz w:val="28"/>
          <w:szCs w:val="28"/>
        </w:rPr>
        <w:t xml:space="preserve"> автодорог, </w:t>
      </w:r>
    </w:p>
    <w:p w:rsidR="00920556" w:rsidRPr="005D412F" w:rsidRDefault="001B60DD" w:rsidP="00920556">
      <w:pPr>
        <w:spacing w:line="240" w:lineRule="auto"/>
        <w:rPr>
          <w:rFonts w:ascii="Times New Roman" w:eastAsia="AG_Souvenir" w:hAnsi="Times New Roman" w:cs="Times New Roman"/>
          <w:b/>
          <w:sz w:val="28"/>
          <w:szCs w:val="28"/>
        </w:rPr>
      </w:pPr>
      <w:r>
        <w:rPr>
          <w:rFonts w:ascii="Times New Roman" w:eastAsia="AG_Souvenir" w:hAnsi="Times New Roman" w:cs="Times New Roman"/>
          <w:sz w:val="28"/>
          <w:szCs w:val="28"/>
        </w:rPr>
        <w:lastRenderedPageBreak/>
        <w:t xml:space="preserve">- </w:t>
      </w:r>
      <w:r w:rsidR="00920556" w:rsidRPr="005D412F">
        <w:rPr>
          <w:rFonts w:ascii="Times New Roman" w:eastAsia="AG_Souvenir" w:hAnsi="Times New Roman" w:cs="Times New Roman"/>
          <w:sz w:val="28"/>
          <w:szCs w:val="28"/>
        </w:rPr>
        <w:t xml:space="preserve">отремонтировано </w:t>
      </w:r>
      <w:r w:rsidR="00920556" w:rsidRPr="005D412F">
        <w:rPr>
          <w:rFonts w:ascii="Times New Roman" w:eastAsia="AG_Souvenir" w:hAnsi="Times New Roman" w:cs="Times New Roman"/>
          <w:b/>
          <w:sz w:val="28"/>
          <w:szCs w:val="28"/>
        </w:rPr>
        <w:t>532,9</w:t>
      </w:r>
      <w:r w:rsidR="00920556" w:rsidRPr="005D412F">
        <w:rPr>
          <w:rFonts w:ascii="Times New Roman" w:eastAsia="AG_Souvenir" w:hAnsi="Times New Roman" w:cs="Times New Roman"/>
          <w:sz w:val="28"/>
          <w:szCs w:val="28"/>
        </w:rPr>
        <w:t xml:space="preserve"> километров автодорог и </w:t>
      </w:r>
      <w:r w:rsidR="00920556" w:rsidRPr="001B60DD">
        <w:rPr>
          <w:rFonts w:ascii="Times New Roman" w:eastAsia="AG_Souvenir" w:hAnsi="Times New Roman" w:cs="Times New Roman"/>
          <w:b/>
          <w:sz w:val="28"/>
          <w:szCs w:val="28"/>
        </w:rPr>
        <w:t>7</w:t>
      </w:r>
      <w:r w:rsidR="00920556" w:rsidRPr="005D412F">
        <w:rPr>
          <w:rFonts w:ascii="Times New Roman" w:eastAsia="AG_Souvenir" w:hAnsi="Times New Roman" w:cs="Times New Roman"/>
          <w:sz w:val="28"/>
          <w:szCs w:val="28"/>
        </w:rPr>
        <w:t xml:space="preserve"> мостовых переходов.</w:t>
      </w:r>
    </w:p>
    <w:p w:rsidR="00920556" w:rsidRPr="005D412F" w:rsidRDefault="00920556" w:rsidP="00920556">
      <w:pPr>
        <w:spacing w:line="240" w:lineRule="auto"/>
        <w:rPr>
          <w:rFonts w:ascii="Times New Roman" w:eastAsia="AG_Souvenir" w:hAnsi="Times New Roman" w:cs="Times New Roman"/>
          <w:b/>
          <w:sz w:val="28"/>
          <w:szCs w:val="28"/>
        </w:rPr>
      </w:pPr>
    </w:p>
    <w:p w:rsidR="00920556" w:rsidRPr="005D412F" w:rsidRDefault="00F15B15" w:rsidP="00920556">
      <w:pPr>
        <w:spacing w:line="240" w:lineRule="auto"/>
        <w:rPr>
          <w:rFonts w:ascii="Times New Roman" w:eastAsia="AG_Souvenir" w:hAnsi="Times New Roman" w:cs="Times New Roman"/>
          <w:b/>
          <w:sz w:val="28"/>
          <w:szCs w:val="28"/>
        </w:rPr>
      </w:pPr>
      <w:r>
        <w:rPr>
          <w:rFonts w:ascii="Times New Roman" w:eastAsia="AG_Souvenir" w:hAnsi="Times New Roman" w:cs="Times New Roman"/>
          <w:b/>
          <w:sz w:val="28"/>
          <w:szCs w:val="28"/>
        </w:rPr>
        <w:t>Произведён р</w:t>
      </w:r>
      <w:r w:rsidR="00920556" w:rsidRPr="005D412F">
        <w:rPr>
          <w:rFonts w:ascii="Times New Roman" w:eastAsia="AG_Souvenir" w:hAnsi="Times New Roman" w:cs="Times New Roman"/>
          <w:b/>
          <w:sz w:val="28"/>
          <w:szCs w:val="28"/>
        </w:rPr>
        <w:t>емонт:</w:t>
      </w:r>
    </w:p>
    <w:p w:rsidR="00920556" w:rsidRPr="005D412F" w:rsidRDefault="001B60DD" w:rsidP="00920556">
      <w:pPr>
        <w:spacing w:line="240" w:lineRule="auto"/>
        <w:rPr>
          <w:rFonts w:ascii="Times New Roman" w:eastAsia="AG_Souvenir" w:hAnsi="Times New Roman" w:cs="Times New Roman"/>
          <w:sz w:val="28"/>
          <w:szCs w:val="28"/>
        </w:rPr>
      </w:pPr>
      <w:r>
        <w:rPr>
          <w:rFonts w:ascii="Times New Roman" w:eastAsia="AG_Souvenir" w:hAnsi="Times New Roman" w:cs="Times New Roman"/>
          <w:sz w:val="28"/>
          <w:szCs w:val="28"/>
        </w:rPr>
        <w:t xml:space="preserve">- </w:t>
      </w:r>
      <w:r w:rsidR="00920556" w:rsidRPr="005D412F">
        <w:rPr>
          <w:rFonts w:ascii="Times New Roman" w:eastAsia="AG_Souvenir" w:hAnsi="Times New Roman" w:cs="Times New Roman"/>
          <w:sz w:val="28"/>
          <w:szCs w:val="28"/>
        </w:rPr>
        <w:t>161,4 км на федеральных автодорогах</w:t>
      </w:r>
    </w:p>
    <w:p w:rsidR="00920556" w:rsidRPr="005D412F" w:rsidRDefault="001B60DD" w:rsidP="00920556">
      <w:pPr>
        <w:spacing w:line="240" w:lineRule="auto"/>
        <w:rPr>
          <w:rFonts w:ascii="Times New Roman" w:eastAsia="AG_Souvenir" w:hAnsi="Times New Roman" w:cs="Times New Roman"/>
          <w:sz w:val="28"/>
          <w:szCs w:val="28"/>
        </w:rPr>
      </w:pPr>
      <w:r>
        <w:rPr>
          <w:rFonts w:ascii="Times New Roman" w:eastAsia="AG_Souvenir" w:hAnsi="Times New Roman" w:cs="Times New Roman"/>
          <w:sz w:val="28"/>
          <w:szCs w:val="28"/>
        </w:rPr>
        <w:t xml:space="preserve">- </w:t>
      </w:r>
      <w:r w:rsidR="00920556" w:rsidRPr="005D412F">
        <w:rPr>
          <w:rFonts w:ascii="Times New Roman" w:eastAsia="AG_Souvenir" w:hAnsi="Times New Roman" w:cs="Times New Roman"/>
          <w:sz w:val="28"/>
          <w:szCs w:val="28"/>
        </w:rPr>
        <w:t>123,5 км на областных автодорогах</w:t>
      </w:r>
    </w:p>
    <w:p w:rsidR="00920556" w:rsidRPr="005D412F" w:rsidRDefault="001B60DD" w:rsidP="00920556">
      <w:pPr>
        <w:spacing w:line="240" w:lineRule="auto"/>
        <w:rPr>
          <w:rFonts w:ascii="Times New Roman" w:eastAsia="AG_Souvenir" w:hAnsi="Times New Roman" w:cs="Times New Roman"/>
          <w:sz w:val="28"/>
          <w:szCs w:val="28"/>
        </w:rPr>
      </w:pPr>
      <w:r>
        <w:rPr>
          <w:rFonts w:ascii="Times New Roman" w:eastAsia="AG_Souvenir" w:hAnsi="Times New Roman" w:cs="Times New Roman"/>
          <w:sz w:val="28"/>
          <w:szCs w:val="28"/>
        </w:rPr>
        <w:t xml:space="preserve">- </w:t>
      </w:r>
      <w:r w:rsidR="00920556">
        <w:rPr>
          <w:rFonts w:ascii="Times New Roman" w:eastAsia="AG_Souvenir" w:hAnsi="Times New Roman" w:cs="Times New Roman"/>
          <w:sz w:val="28"/>
          <w:szCs w:val="28"/>
        </w:rPr>
        <w:t xml:space="preserve">248 </w:t>
      </w:r>
      <w:r w:rsidR="00920556" w:rsidRPr="005D412F">
        <w:rPr>
          <w:rFonts w:ascii="Times New Roman" w:eastAsia="AG_Souvenir" w:hAnsi="Times New Roman" w:cs="Times New Roman"/>
          <w:sz w:val="28"/>
          <w:szCs w:val="28"/>
        </w:rPr>
        <w:t>км на местных автодорогах</w:t>
      </w:r>
    </w:p>
    <w:p w:rsidR="001B60DD" w:rsidRPr="001B60DD" w:rsidRDefault="00920556" w:rsidP="00920556">
      <w:pPr>
        <w:rPr>
          <w:rFonts w:ascii="Times New Roman" w:eastAsia="AG_Souvenir" w:hAnsi="Times New Roman" w:cs="Times New Roman"/>
          <w:b/>
          <w:bCs/>
          <w:sz w:val="28"/>
          <w:szCs w:val="28"/>
        </w:rPr>
      </w:pPr>
      <w:r w:rsidRPr="001B60DD">
        <w:rPr>
          <w:rFonts w:ascii="Times New Roman" w:eastAsia="AG_Souvenir" w:hAnsi="Times New Roman" w:cs="Times New Roman"/>
          <w:b/>
          <w:bCs/>
          <w:sz w:val="28"/>
          <w:szCs w:val="28"/>
        </w:rPr>
        <w:t>Ремонт дорог позволил увеличить долю</w:t>
      </w:r>
      <w:r w:rsidR="001B60DD" w:rsidRPr="001B60DD">
        <w:rPr>
          <w:rFonts w:ascii="Times New Roman" w:eastAsia="AG_Souvenir" w:hAnsi="Times New Roman" w:cs="Times New Roman"/>
          <w:b/>
          <w:bCs/>
          <w:sz w:val="28"/>
          <w:szCs w:val="28"/>
        </w:rPr>
        <w:t>:</w:t>
      </w:r>
    </w:p>
    <w:p w:rsidR="001B60DD" w:rsidRDefault="001B60DD" w:rsidP="00920556">
      <w:pPr>
        <w:rPr>
          <w:rFonts w:ascii="Times New Roman" w:eastAsia="AG_Souvenir" w:hAnsi="Times New Roman" w:cs="Times New Roman"/>
          <w:sz w:val="28"/>
          <w:szCs w:val="28"/>
        </w:rPr>
      </w:pPr>
      <w:r>
        <w:rPr>
          <w:rFonts w:ascii="Times New Roman" w:eastAsia="AG_Souvenir" w:hAnsi="Times New Roman" w:cs="Times New Roman"/>
          <w:sz w:val="28"/>
          <w:szCs w:val="28"/>
        </w:rPr>
        <w:t>-</w:t>
      </w:r>
      <w:r w:rsidR="00920556" w:rsidRPr="005D412F">
        <w:rPr>
          <w:rFonts w:ascii="Times New Roman" w:eastAsia="AG_Souvenir" w:hAnsi="Times New Roman" w:cs="Times New Roman"/>
          <w:sz w:val="28"/>
          <w:szCs w:val="28"/>
        </w:rPr>
        <w:t xml:space="preserve"> федеральных дорог</w:t>
      </w:r>
      <w:r>
        <w:rPr>
          <w:rFonts w:ascii="Times New Roman" w:eastAsia="AG_Souvenir" w:hAnsi="Times New Roman" w:cs="Times New Roman"/>
          <w:sz w:val="28"/>
          <w:szCs w:val="28"/>
        </w:rPr>
        <w:t>,</w:t>
      </w:r>
      <w:r w:rsidR="00920556" w:rsidRPr="005D412F">
        <w:rPr>
          <w:rFonts w:ascii="Times New Roman" w:eastAsia="AG_Souvenir" w:hAnsi="Times New Roman" w:cs="Times New Roman"/>
          <w:sz w:val="28"/>
          <w:szCs w:val="28"/>
        </w:rPr>
        <w:t xml:space="preserve"> находящихся в нормативном состоянии</w:t>
      </w:r>
      <w:r>
        <w:rPr>
          <w:rFonts w:ascii="Times New Roman" w:eastAsia="AG_Souvenir" w:hAnsi="Times New Roman" w:cs="Times New Roman"/>
          <w:sz w:val="28"/>
          <w:szCs w:val="28"/>
        </w:rPr>
        <w:t>,</w:t>
      </w:r>
      <w:r w:rsidR="00920556" w:rsidRPr="005D412F">
        <w:rPr>
          <w:rFonts w:ascii="Times New Roman" w:eastAsia="AG_Souvenir" w:hAnsi="Times New Roman" w:cs="Times New Roman"/>
          <w:sz w:val="28"/>
          <w:szCs w:val="28"/>
        </w:rPr>
        <w:t xml:space="preserve"> </w:t>
      </w:r>
      <w:r w:rsidR="00920556" w:rsidRPr="005D412F">
        <w:rPr>
          <w:rFonts w:ascii="Times New Roman" w:eastAsia="AG_Souvenir" w:hAnsi="Times New Roman" w:cs="Times New Roman"/>
          <w:b/>
          <w:sz w:val="28"/>
          <w:szCs w:val="28"/>
        </w:rPr>
        <w:t>до 89,4 %</w:t>
      </w:r>
      <w:r w:rsidR="00920556" w:rsidRPr="005D412F">
        <w:rPr>
          <w:rFonts w:ascii="Times New Roman" w:eastAsia="AG_Souvenir" w:hAnsi="Times New Roman" w:cs="Times New Roman"/>
          <w:sz w:val="28"/>
          <w:szCs w:val="28"/>
        </w:rPr>
        <w:t xml:space="preserve">, </w:t>
      </w:r>
    </w:p>
    <w:p w:rsidR="001B60DD" w:rsidRDefault="001B60DD" w:rsidP="00920556">
      <w:pPr>
        <w:rPr>
          <w:rFonts w:ascii="Times New Roman" w:eastAsia="AG_Souvenir" w:hAnsi="Times New Roman" w:cs="Times New Roman"/>
          <w:b/>
          <w:sz w:val="28"/>
          <w:szCs w:val="28"/>
        </w:rPr>
      </w:pPr>
      <w:r>
        <w:rPr>
          <w:rFonts w:ascii="Times New Roman" w:eastAsia="AG_Souvenir" w:hAnsi="Times New Roman" w:cs="Times New Roman"/>
          <w:sz w:val="28"/>
          <w:szCs w:val="28"/>
        </w:rPr>
        <w:t xml:space="preserve">- </w:t>
      </w:r>
      <w:r w:rsidR="00920556" w:rsidRPr="005D412F">
        <w:rPr>
          <w:rFonts w:ascii="Times New Roman" w:eastAsia="AG_Souvenir" w:hAnsi="Times New Roman" w:cs="Times New Roman"/>
          <w:sz w:val="28"/>
          <w:szCs w:val="28"/>
        </w:rPr>
        <w:t xml:space="preserve">региональных дорог </w:t>
      </w:r>
      <w:r>
        <w:rPr>
          <w:rFonts w:ascii="Times New Roman" w:eastAsia="AG_Souvenir" w:hAnsi="Times New Roman" w:cs="Times New Roman"/>
          <w:sz w:val="28"/>
          <w:szCs w:val="28"/>
        </w:rPr>
        <w:t xml:space="preserve">- </w:t>
      </w:r>
      <w:r w:rsidR="00920556" w:rsidRPr="005D412F">
        <w:rPr>
          <w:rFonts w:ascii="Times New Roman" w:eastAsia="AG_Souvenir" w:hAnsi="Times New Roman" w:cs="Times New Roman"/>
          <w:b/>
          <w:sz w:val="28"/>
          <w:szCs w:val="28"/>
        </w:rPr>
        <w:t>до 46%</w:t>
      </w:r>
      <w:r>
        <w:rPr>
          <w:rFonts w:ascii="Times New Roman" w:eastAsia="AG_Souvenir" w:hAnsi="Times New Roman" w:cs="Times New Roman"/>
          <w:b/>
          <w:sz w:val="28"/>
          <w:szCs w:val="28"/>
        </w:rPr>
        <w:t>,</w:t>
      </w:r>
    </w:p>
    <w:p w:rsidR="001B60DD" w:rsidRDefault="001B60DD" w:rsidP="00920556">
      <w:pPr>
        <w:rPr>
          <w:rFonts w:ascii="Times New Roman" w:eastAsia="AG_Souvenir" w:hAnsi="Times New Roman" w:cs="Times New Roman"/>
          <w:b/>
          <w:sz w:val="28"/>
          <w:szCs w:val="28"/>
        </w:rPr>
      </w:pPr>
      <w:r>
        <w:rPr>
          <w:rFonts w:ascii="Times New Roman" w:eastAsia="AG_Souvenir" w:hAnsi="Times New Roman" w:cs="Times New Roman"/>
          <w:b/>
          <w:sz w:val="28"/>
          <w:szCs w:val="28"/>
        </w:rPr>
        <w:t xml:space="preserve">- </w:t>
      </w:r>
      <w:r w:rsidR="00920556" w:rsidRPr="005D412F">
        <w:rPr>
          <w:rFonts w:ascii="Times New Roman" w:eastAsia="AG_Souvenir" w:hAnsi="Times New Roman" w:cs="Times New Roman"/>
          <w:sz w:val="28"/>
          <w:szCs w:val="28"/>
        </w:rPr>
        <w:t xml:space="preserve">местных дорог </w:t>
      </w:r>
      <w:r>
        <w:rPr>
          <w:rFonts w:ascii="Times New Roman" w:eastAsia="AG_Souvenir" w:hAnsi="Times New Roman" w:cs="Times New Roman"/>
          <w:sz w:val="28"/>
          <w:szCs w:val="28"/>
        </w:rPr>
        <w:t xml:space="preserve">- </w:t>
      </w:r>
      <w:r w:rsidR="00920556" w:rsidRPr="005D412F">
        <w:rPr>
          <w:rFonts w:ascii="Times New Roman" w:eastAsia="AG_Souvenir" w:hAnsi="Times New Roman" w:cs="Times New Roman"/>
          <w:b/>
          <w:sz w:val="28"/>
          <w:szCs w:val="28"/>
        </w:rPr>
        <w:t>до 56 %</w:t>
      </w:r>
      <w:r>
        <w:rPr>
          <w:rFonts w:ascii="Times New Roman" w:eastAsia="AG_Souvenir" w:hAnsi="Times New Roman" w:cs="Times New Roman"/>
          <w:b/>
          <w:sz w:val="28"/>
          <w:szCs w:val="28"/>
        </w:rPr>
        <w:t>,</w:t>
      </w:r>
      <w:r w:rsidR="00920556" w:rsidRPr="005D412F">
        <w:rPr>
          <w:rFonts w:ascii="Times New Roman" w:eastAsia="AG_Souvenir" w:hAnsi="Times New Roman" w:cs="Times New Roman"/>
          <w:b/>
          <w:sz w:val="28"/>
          <w:szCs w:val="28"/>
        </w:rPr>
        <w:t xml:space="preserve"> </w:t>
      </w:r>
    </w:p>
    <w:p w:rsidR="00920556" w:rsidRPr="005D412F" w:rsidRDefault="001B60DD" w:rsidP="00920556">
      <w:pPr>
        <w:rPr>
          <w:rFonts w:ascii="PT Astra Serif" w:hAnsi="PT Astra Serif"/>
          <w:sz w:val="28"/>
          <w:szCs w:val="28"/>
          <w:shd w:val="clear" w:color="auto" w:fill="FEFEFE"/>
        </w:rPr>
      </w:pPr>
      <w:r>
        <w:rPr>
          <w:rFonts w:ascii="Times New Roman" w:eastAsia="AG_Souvenir" w:hAnsi="Times New Roman" w:cs="Times New Roman"/>
          <w:b/>
          <w:sz w:val="28"/>
          <w:szCs w:val="28"/>
        </w:rPr>
        <w:t xml:space="preserve">- </w:t>
      </w:r>
      <w:r w:rsidR="00920556" w:rsidRPr="005D412F">
        <w:rPr>
          <w:rFonts w:ascii="PT Astra Serif" w:hAnsi="PT Astra Serif"/>
          <w:sz w:val="28"/>
          <w:szCs w:val="28"/>
        </w:rPr>
        <w:t xml:space="preserve">в границах Ульяновской агломерации </w:t>
      </w:r>
      <w:r>
        <w:rPr>
          <w:rFonts w:ascii="PT Astra Serif" w:hAnsi="PT Astra Serif"/>
          <w:sz w:val="28"/>
          <w:szCs w:val="28"/>
        </w:rPr>
        <w:t xml:space="preserve">- </w:t>
      </w:r>
      <w:r w:rsidR="00920556" w:rsidRPr="005D412F">
        <w:rPr>
          <w:rFonts w:ascii="PT Astra Serif" w:hAnsi="PT Astra Serif"/>
          <w:sz w:val="28"/>
          <w:szCs w:val="28"/>
        </w:rPr>
        <w:t>до 75,1 %</w:t>
      </w:r>
      <w:r w:rsidR="00920556" w:rsidRPr="005D412F">
        <w:rPr>
          <w:rFonts w:ascii="Times New Roman" w:eastAsia="AG_Souvenir" w:hAnsi="Times New Roman" w:cs="Times New Roman"/>
          <w:b/>
          <w:sz w:val="28"/>
          <w:szCs w:val="28"/>
        </w:rPr>
        <w:t>.</w:t>
      </w:r>
    </w:p>
    <w:p w:rsidR="00920556" w:rsidRDefault="00920556" w:rsidP="00920556">
      <w:pPr>
        <w:spacing w:line="240" w:lineRule="auto"/>
        <w:rPr>
          <w:rFonts w:ascii="PT Astra Serif" w:eastAsia="AG_Souvenir" w:hAnsi="PT Astra Serif" w:cs="Times New Roman"/>
          <w:sz w:val="28"/>
          <w:szCs w:val="28"/>
        </w:rPr>
      </w:pPr>
    </w:p>
    <w:p w:rsidR="00920556" w:rsidRDefault="00920556" w:rsidP="00920556">
      <w:pPr>
        <w:jc w:val="center"/>
        <w:rPr>
          <w:rFonts w:ascii="PT Astra Serif" w:eastAsia="AG_Souvenir" w:hAnsi="PT Astra Serif" w:cs="Times New Roman"/>
          <w:b/>
          <w:sz w:val="28"/>
          <w:szCs w:val="28"/>
        </w:rPr>
      </w:pPr>
      <w:r w:rsidRPr="005D412F">
        <w:rPr>
          <w:rFonts w:ascii="PT Astra Serif" w:eastAsia="AG_Souvenir" w:hAnsi="PT Astra Serif" w:cs="Times New Roman"/>
          <w:b/>
          <w:sz w:val="28"/>
          <w:szCs w:val="28"/>
        </w:rPr>
        <w:t>О мероприятиях на федеральных автодорогах</w:t>
      </w:r>
    </w:p>
    <w:p w:rsidR="001B60DD" w:rsidRPr="005D412F" w:rsidRDefault="001B60DD" w:rsidP="00920556">
      <w:pPr>
        <w:jc w:val="center"/>
        <w:rPr>
          <w:rFonts w:ascii="PT Astra Serif" w:hAnsi="PT Astra Serif"/>
          <w:sz w:val="28"/>
          <w:szCs w:val="28"/>
          <w:shd w:val="clear" w:color="auto" w:fill="FEFEFE"/>
        </w:rPr>
      </w:pPr>
    </w:p>
    <w:p w:rsidR="00920556" w:rsidRPr="005D412F" w:rsidRDefault="00920556" w:rsidP="00920556">
      <w:pPr>
        <w:pStyle w:val="3"/>
        <w:ind w:firstLine="708"/>
        <w:rPr>
          <w:rFonts w:ascii="PT Astra Serif" w:hAnsi="PT Astra Serif"/>
          <w:szCs w:val="28"/>
        </w:rPr>
      </w:pPr>
      <w:r w:rsidRPr="005D412F">
        <w:rPr>
          <w:rFonts w:ascii="PT Astra Serif" w:hAnsi="PT Astra Serif"/>
          <w:b/>
          <w:szCs w:val="28"/>
        </w:rPr>
        <w:t xml:space="preserve">В 2020 году </w:t>
      </w:r>
      <w:r w:rsidRPr="005D412F">
        <w:rPr>
          <w:rFonts w:ascii="PT Astra Serif" w:hAnsi="PT Astra Serif"/>
          <w:szCs w:val="28"/>
        </w:rPr>
        <w:t>на дорожную деятельность на автомобильных дорогах федерального значения</w:t>
      </w:r>
      <w:r w:rsidRPr="005D412F">
        <w:rPr>
          <w:rFonts w:ascii="PT Astra Serif" w:hAnsi="PT Astra Serif"/>
          <w:b/>
          <w:szCs w:val="28"/>
        </w:rPr>
        <w:t xml:space="preserve"> </w:t>
      </w:r>
      <w:r w:rsidRPr="005D412F">
        <w:rPr>
          <w:rFonts w:ascii="PT Astra Serif" w:hAnsi="PT Astra Serif"/>
          <w:szCs w:val="28"/>
        </w:rPr>
        <w:t xml:space="preserve">было направлено </w:t>
      </w:r>
      <w:r w:rsidRPr="005D412F">
        <w:rPr>
          <w:rFonts w:ascii="PT Astra Serif" w:hAnsi="PT Astra Serif"/>
          <w:b/>
          <w:szCs w:val="28"/>
        </w:rPr>
        <w:t>3381,1 млн</w:t>
      </w:r>
      <w:r>
        <w:rPr>
          <w:rFonts w:ascii="PT Astra Serif" w:hAnsi="PT Astra Serif"/>
          <w:b/>
          <w:szCs w:val="28"/>
        </w:rPr>
        <w:t>.</w:t>
      </w:r>
      <w:r w:rsidRPr="005D412F">
        <w:rPr>
          <w:rFonts w:ascii="PT Astra Serif" w:hAnsi="PT Astra Serif"/>
          <w:b/>
          <w:szCs w:val="28"/>
        </w:rPr>
        <w:t xml:space="preserve"> рублей </w:t>
      </w:r>
      <w:r w:rsidRPr="005D412F">
        <w:rPr>
          <w:rFonts w:ascii="PT Astra Serif" w:hAnsi="PT Astra Serif"/>
          <w:i/>
          <w:szCs w:val="28"/>
        </w:rPr>
        <w:t xml:space="preserve">(в 2019 году </w:t>
      </w:r>
      <w:r w:rsidRPr="005D412F">
        <w:rPr>
          <w:rFonts w:ascii="PT Astra Serif" w:hAnsi="PT Astra Serif"/>
          <w:i/>
          <w:szCs w:val="28"/>
        </w:rPr>
        <w:br/>
        <w:t>– 3058,0</w:t>
      </w:r>
      <w:r>
        <w:rPr>
          <w:rFonts w:ascii="PT Astra Serif" w:hAnsi="PT Astra Serif"/>
          <w:i/>
          <w:szCs w:val="28"/>
        </w:rPr>
        <w:t xml:space="preserve"> млн.</w:t>
      </w:r>
      <w:r w:rsidRPr="005D412F">
        <w:rPr>
          <w:rFonts w:ascii="PT Astra Serif" w:hAnsi="PT Astra Serif"/>
          <w:i/>
          <w:szCs w:val="28"/>
        </w:rPr>
        <w:t xml:space="preserve"> рублей)</w:t>
      </w:r>
      <w:r w:rsidRPr="005D412F">
        <w:rPr>
          <w:rFonts w:ascii="PT Astra Serif" w:hAnsi="PT Astra Serif"/>
          <w:szCs w:val="28"/>
        </w:rPr>
        <w:t xml:space="preserve">, отремонтировано </w:t>
      </w:r>
      <w:r w:rsidRPr="005D412F">
        <w:rPr>
          <w:rFonts w:ascii="PT Astra Serif" w:hAnsi="PT Astra Serif"/>
          <w:b/>
          <w:szCs w:val="28"/>
        </w:rPr>
        <w:t>161,4 км</w:t>
      </w:r>
      <w:r w:rsidRPr="005D412F">
        <w:rPr>
          <w:rFonts w:ascii="PT Astra Serif" w:hAnsi="PT Astra Serif"/>
          <w:szCs w:val="28"/>
        </w:rPr>
        <w:t xml:space="preserve"> автодорог.</w:t>
      </w:r>
    </w:p>
    <w:p w:rsidR="00920556" w:rsidRPr="005D412F" w:rsidRDefault="00920556" w:rsidP="00920556">
      <w:pPr>
        <w:pStyle w:val="3"/>
        <w:ind w:firstLine="708"/>
        <w:rPr>
          <w:rFonts w:ascii="PT Astra Serif" w:hAnsi="PT Astra Serif"/>
          <w:szCs w:val="28"/>
        </w:rPr>
      </w:pPr>
      <w:r w:rsidRPr="005D412F">
        <w:rPr>
          <w:rFonts w:ascii="PT Astra Serif" w:hAnsi="PT Astra Serif"/>
          <w:szCs w:val="28"/>
        </w:rPr>
        <w:t xml:space="preserve">Выполнен ремонт на </w:t>
      </w:r>
      <w:r w:rsidRPr="005D412F">
        <w:rPr>
          <w:rFonts w:ascii="PT Astra Serif" w:hAnsi="PT Astra Serif"/>
          <w:b/>
          <w:szCs w:val="28"/>
        </w:rPr>
        <w:t>18 объектах</w:t>
      </w:r>
      <w:r w:rsidRPr="005D412F">
        <w:rPr>
          <w:rFonts w:ascii="PT Astra Serif" w:hAnsi="PT Astra Serif"/>
          <w:szCs w:val="28"/>
        </w:rPr>
        <w:t>.</w:t>
      </w:r>
    </w:p>
    <w:p w:rsidR="00920556" w:rsidRPr="00954686" w:rsidRDefault="00485981" w:rsidP="00F15B15">
      <w:pPr>
        <w:pStyle w:val="3"/>
        <w:ind w:firstLine="0"/>
        <w:jc w:val="center"/>
        <w:rPr>
          <w:rFonts w:ascii="PT Astra Serif" w:hAnsi="PT Astra Serif"/>
          <w:b/>
          <w:szCs w:val="28"/>
          <w:u w:val="single"/>
        </w:rPr>
      </w:pPr>
      <w:r w:rsidRPr="00485981">
        <w:rPr>
          <w:rFonts w:ascii="PT Astra Serif" w:hAnsi="PT Astra Serif"/>
          <w:b/>
          <w:noProof/>
          <w:szCs w:val="28"/>
          <w:u w:val="single"/>
        </w:rPr>
        <w:drawing>
          <wp:inline distT="0" distB="0" distL="0" distR="0">
            <wp:extent cx="5640255" cy="2152650"/>
            <wp:effectExtent l="1905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5642046" cy="2153334"/>
                    </a:xfrm>
                    <a:prstGeom prst="rect">
                      <a:avLst/>
                    </a:prstGeom>
                    <a:noFill/>
                  </pic:spPr>
                </pic:pic>
              </a:graphicData>
            </a:graphic>
          </wp:inline>
        </w:drawing>
      </w:r>
    </w:p>
    <w:p w:rsidR="00920556" w:rsidRPr="005D412F" w:rsidRDefault="00920556" w:rsidP="00920556">
      <w:pPr>
        <w:pStyle w:val="3"/>
        <w:jc w:val="center"/>
        <w:rPr>
          <w:rFonts w:ascii="PT Astra Serif" w:hAnsi="PT Astra Serif"/>
          <w:b/>
          <w:szCs w:val="28"/>
          <w:u w:val="single"/>
        </w:rPr>
      </w:pPr>
      <w:r w:rsidRPr="005D412F">
        <w:rPr>
          <w:rFonts w:ascii="PT Astra Serif" w:hAnsi="PT Astra Serif"/>
          <w:b/>
          <w:szCs w:val="28"/>
          <w:u w:val="single"/>
        </w:rPr>
        <w:t>ФКУ «Волго–Вятскуправтодор»</w:t>
      </w:r>
    </w:p>
    <w:p w:rsidR="00920556" w:rsidRPr="005D412F" w:rsidRDefault="00920556" w:rsidP="00920556">
      <w:pPr>
        <w:rPr>
          <w:rFonts w:ascii="PT Astra Serif" w:hAnsi="PT Astra Serif"/>
          <w:sz w:val="28"/>
          <w:szCs w:val="28"/>
        </w:rPr>
      </w:pPr>
      <w:r w:rsidRPr="005D412F">
        <w:rPr>
          <w:rFonts w:ascii="PT Astra Serif" w:hAnsi="PT Astra Serif"/>
          <w:sz w:val="28"/>
          <w:szCs w:val="28"/>
        </w:rPr>
        <w:t xml:space="preserve">В </w:t>
      </w:r>
      <w:r w:rsidRPr="005D412F">
        <w:rPr>
          <w:rFonts w:ascii="PT Astra Serif" w:hAnsi="PT Astra Serif"/>
          <w:b/>
          <w:sz w:val="28"/>
          <w:szCs w:val="28"/>
        </w:rPr>
        <w:t xml:space="preserve">2020 году </w:t>
      </w:r>
      <w:r w:rsidRPr="005D412F">
        <w:rPr>
          <w:rFonts w:ascii="PT Astra Serif" w:hAnsi="PT Astra Serif"/>
          <w:sz w:val="28"/>
          <w:szCs w:val="28"/>
        </w:rPr>
        <w:t xml:space="preserve">выполнены работы на общую сумму </w:t>
      </w:r>
      <w:r w:rsidRPr="005D412F">
        <w:rPr>
          <w:rFonts w:ascii="PT Astra Serif" w:hAnsi="PT Astra Serif"/>
          <w:b/>
          <w:sz w:val="28"/>
          <w:szCs w:val="28"/>
        </w:rPr>
        <w:t xml:space="preserve">3028,7 млн рублей </w:t>
      </w:r>
      <w:r w:rsidRPr="005D412F">
        <w:rPr>
          <w:rFonts w:ascii="PT Astra Serif" w:hAnsi="PT Astra Serif"/>
          <w:b/>
          <w:sz w:val="28"/>
          <w:szCs w:val="28"/>
        </w:rPr>
        <w:br/>
      </w:r>
      <w:r w:rsidRPr="005D412F">
        <w:rPr>
          <w:rFonts w:ascii="PT Astra Serif" w:hAnsi="PT Astra Serif"/>
          <w:i/>
          <w:sz w:val="28"/>
          <w:szCs w:val="28"/>
        </w:rPr>
        <w:t xml:space="preserve">(в 2019 году – 1563,5 млн рублей), </w:t>
      </w:r>
      <w:r w:rsidRPr="005D412F">
        <w:rPr>
          <w:rFonts w:ascii="PT Astra Serif" w:hAnsi="PT Astra Serif"/>
          <w:sz w:val="28"/>
          <w:szCs w:val="28"/>
        </w:rPr>
        <w:t xml:space="preserve">отремонтировано </w:t>
      </w:r>
      <w:r w:rsidRPr="005D412F">
        <w:rPr>
          <w:rFonts w:ascii="PT Astra Serif" w:hAnsi="PT Astra Serif"/>
          <w:b/>
          <w:sz w:val="28"/>
          <w:szCs w:val="28"/>
        </w:rPr>
        <w:t>145,2 км</w:t>
      </w:r>
      <w:r w:rsidRPr="005D412F">
        <w:rPr>
          <w:rFonts w:ascii="PT Astra Serif" w:hAnsi="PT Astra Serif"/>
          <w:sz w:val="28"/>
          <w:szCs w:val="28"/>
        </w:rPr>
        <w:t xml:space="preserve"> автодорог</w:t>
      </w:r>
      <w:r w:rsidRPr="005D412F">
        <w:rPr>
          <w:rFonts w:ascii="PT Astra Serif" w:hAnsi="PT Astra Serif"/>
          <w:b/>
          <w:sz w:val="28"/>
          <w:szCs w:val="28"/>
        </w:rPr>
        <w:t>:</w:t>
      </w:r>
      <w:r w:rsidRPr="005D412F">
        <w:rPr>
          <w:rFonts w:ascii="PT Astra Serif" w:hAnsi="PT Astra Serif"/>
          <w:sz w:val="28"/>
          <w:szCs w:val="28"/>
        </w:rPr>
        <w:t xml:space="preserve"> </w:t>
      </w:r>
    </w:p>
    <w:p w:rsidR="00920556" w:rsidRPr="005D412F" w:rsidRDefault="00920556" w:rsidP="00920556">
      <w:pPr>
        <w:rPr>
          <w:rFonts w:ascii="PT Astra Serif" w:eastAsia="Calibri" w:hAnsi="PT Astra Serif"/>
          <w:sz w:val="28"/>
          <w:szCs w:val="28"/>
          <w:lang w:eastAsia="en-US"/>
        </w:rPr>
      </w:pPr>
      <w:r w:rsidRPr="005D412F">
        <w:rPr>
          <w:rFonts w:ascii="PT Astra Serif" w:eastAsia="Calibri" w:hAnsi="PT Astra Serif"/>
          <w:sz w:val="28"/>
          <w:szCs w:val="28"/>
          <w:lang w:eastAsia="en-US"/>
        </w:rPr>
        <w:t>–</w:t>
      </w:r>
      <w:r w:rsidRPr="005D412F">
        <w:rPr>
          <w:rFonts w:ascii="PT Astra Serif" w:hAnsi="PT Astra Serif"/>
          <w:sz w:val="28"/>
          <w:szCs w:val="28"/>
        </w:rPr>
        <w:t> </w:t>
      </w:r>
      <w:r w:rsidRPr="005D412F">
        <w:rPr>
          <w:rFonts w:ascii="PT Astra Serif" w:eastAsia="Calibri" w:hAnsi="PT Astra Serif"/>
          <w:sz w:val="28"/>
          <w:szCs w:val="28"/>
          <w:lang w:eastAsia="en-US"/>
        </w:rPr>
        <w:t>капитальный ремонт автодорог – 730,7 млн рублей (</w:t>
      </w:r>
      <w:r w:rsidRPr="005D412F">
        <w:rPr>
          <w:rFonts w:ascii="PT Astra Serif" w:eastAsia="Calibri" w:hAnsi="PT Astra Serif"/>
          <w:i/>
          <w:sz w:val="28"/>
          <w:szCs w:val="28"/>
          <w:lang w:eastAsia="en-US"/>
        </w:rPr>
        <w:t>протяжённостью 17,0 км</w:t>
      </w:r>
      <w:r w:rsidRPr="005D412F">
        <w:rPr>
          <w:rFonts w:ascii="PT Astra Serif" w:eastAsia="Calibri" w:hAnsi="PT Astra Serif"/>
          <w:sz w:val="28"/>
          <w:szCs w:val="28"/>
          <w:lang w:eastAsia="en-US"/>
        </w:rPr>
        <w:t>);</w:t>
      </w:r>
    </w:p>
    <w:p w:rsidR="00920556" w:rsidRPr="005D412F" w:rsidRDefault="00920556" w:rsidP="00920556">
      <w:pPr>
        <w:rPr>
          <w:rFonts w:ascii="PT Astra Serif" w:eastAsia="Calibri" w:hAnsi="PT Astra Serif"/>
          <w:sz w:val="28"/>
          <w:szCs w:val="28"/>
          <w:lang w:eastAsia="en-US"/>
        </w:rPr>
      </w:pPr>
      <w:r w:rsidRPr="005D412F">
        <w:rPr>
          <w:rFonts w:ascii="PT Astra Serif" w:eastAsia="Calibri" w:hAnsi="PT Astra Serif"/>
          <w:sz w:val="28"/>
          <w:szCs w:val="28"/>
          <w:lang w:eastAsia="en-US"/>
        </w:rPr>
        <w:t>–</w:t>
      </w:r>
      <w:r w:rsidRPr="005D412F">
        <w:rPr>
          <w:rFonts w:ascii="PT Astra Serif" w:hAnsi="PT Astra Serif"/>
          <w:sz w:val="28"/>
          <w:szCs w:val="28"/>
        </w:rPr>
        <w:t> </w:t>
      </w:r>
      <w:r w:rsidRPr="005D412F">
        <w:rPr>
          <w:rFonts w:ascii="PT Astra Serif" w:eastAsia="Calibri" w:hAnsi="PT Astra Serif"/>
          <w:sz w:val="28"/>
          <w:szCs w:val="28"/>
          <w:lang w:eastAsia="en-US"/>
        </w:rPr>
        <w:t>ремонт автодорог – 478,8 млн рублей (</w:t>
      </w:r>
      <w:r w:rsidRPr="005D412F">
        <w:rPr>
          <w:rFonts w:ascii="PT Astra Serif" w:eastAsia="Calibri" w:hAnsi="PT Astra Serif"/>
          <w:i/>
          <w:sz w:val="28"/>
          <w:szCs w:val="28"/>
          <w:lang w:eastAsia="en-US"/>
        </w:rPr>
        <w:t>протяженностью 20,1 км</w:t>
      </w:r>
      <w:r w:rsidRPr="005D412F">
        <w:rPr>
          <w:rFonts w:ascii="PT Astra Serif" w:eastAsia="Calibri" w:hAnsi="PT Astra Serif"/>
          <w:sz w:val="28"/>
          <w:szCs w:val="28"/>
          <w:lang w:eastAsia="en-US"/>
        </w:rPr>
        <w:t>);</w:t>
      </w:r>
    </w:p>
    <w:p w:rsidR="00920556" w:rsidRPr="005D412F" w:rsidRDefault="00920556" w:rsidP="00920556">
      <w:pPr>
        <w:rPr>
          <w:rFonts w:ascii="PT Astra Serif" w:eastAsia="Calibri" w:hAnsi="PT Astra Serif"/>
          <w:sz w:val="28"/>
          <w:szCs w:val="28"/>
          <w:lang w:eastAsia="en-US"/>
        </w:rPr>
      </w:pPr>
      <w:r w:rsidRPr="005D412F">
        <w:rPr>
          <w:rFonts w:ascii="PT Astra Serif" w:eastAsia="Calibri" w:hAnsi="PT Astra Serif"/>
          <w:sz w:val="28"/>
          <w:szCs w:val="28"/>
          <w:lang w:eastAsia="en-US"/>
        </w:rPr>
        <w:t>–</w:t>
      </w:r>
      <w:r w:rsidRPr="005D412F">
        <w:rPr>
          <w:rFonts w:ascii="PT Astra Serif" w:hAnsi="PT Astra Serif"/>
          <w:sz w:val="28"/>
          <w:szCs w:val="28"/>
        </w:rPr>
        <w:t xml:space="preserve"> замена слоёв износа асфальтобетонного покрытия </w:t>
      </w:r>
      <w:r w:rsidRPr="005D412F">
        <w:rPr>
          <w:rFonts w:ascii="PT Astra Serif" w:eastAsia="Calibri" w:hAnsi="PT Astra Serif"/>
          <w:sz w:val="28"/>
          <w:szCs w:val="28"/>
          <w:lang w:eastAsia="en-US"/>
        </w:rPr>
        <w:t>– 843,0 млн рублей (</w:t>
      </w:r>
      <w:r w:rsidRPr="005D412F">
        <w:rPr>
          <w:rFonts w:ascii="PT Astra Serif" w:eastAsia="Calibri" w:hAnsi="PT Astra Serif"/>
          <w:i/>
          <w:sz w:val="28"/>
          <w:szCs w:val="28"/>
          <w:lang w:eastAsia="en-US"/>
        </w:rPr>
        <w:t>протяженностью 108,1 км</w:t>
      </w:r>
      <w:r w:rsidRPr="005D412F">
        <w:rPr>
          <w:rFonts w:ascii="PT Astra Serif" w:eastAsia="Calibri" w:hAnsi="PT Astra Serif"/>
          <w:sz w:val="28"/>
          <w:szCs w:val="28"/>
          <w:lang w:eastAsia="en-US"/>
        </w:rPr>
        <w:t>);</w:t>
      </w:r>
    </w:p>
    <w:p w:rsidR="00920556" w:rsidRPr="005D412F" w:rsidRDefault="00920556" w:rsidP="00920556">
      <w:pPr>
        <w:rPr>
          <w:rFonts w:ascii="PT Astra Serif" w:eastAsia="Calibri" w:hAnsi="PT Astra Serif"/>
          <w:sz w:val="28"/>
          <w:szCs w:val="28"/>
          <w:lang w:eastAsia="en-US"/>
        </w:rPr>
      </w:pPr>
      <w:r w:rsidRPr="005D412F">
        <w:rPr>
          <w:rFonts w:ascii="PT Astra Serif" w:eastAsia="Calibri" w:hAnsi="PT Astra Serif"/>
          <w:sz w:val="28"/>
          <w:szCs w:val="28"/>
          <w:lang w:eastAsia="en-US"/>
        </w:rPr>
        <w:t>–</w:t>
      </w:r>
      <w:r w:rsidRPr="005D412F">
        <w:rPr>
          <w:rFonts w:ascii="PT Astra Serif" w:hAnsi="PT Astra Serif"/>
          <w:sz w:val="28"/>
          <w:szCs w:val="28"/>
        </w:rPr>
        <w:t> </w:t>
      </w:r>
      <w:r w:rsidRPr="005D412F">
        <w:rPr>
          <w:rFonts w:ascii="PT Astra Serif" w:eastAsia="Calibri" w:hAnsi="PT Astra Serif"/>
          <w:sz w:val="28"/>
          <w:szCs w:val="28"/>
          <w:lang w:eastAsia="en-US"/>
        </w:rPr>
        <w:t>капитальный ремонт искусственных сооружений – 18,4 млн рублей;</w:t>
      </w:r>
    </w:p>
    <w:p w:rsidR="00920556" w:rsidRPr="005D412F" w:rsidRDefault="00920556" w:rsidP="00920556">
      <w:pPr>
        <w:pStyle w:val="3"/>
        <w:rPr>
          <w:rFonts w:ascii="PT Astra Serif" w:eastAsia="Calibri" w:hAnsi="PT Astra Serif"/>
          <w:szCs w:val="28"/>
          <w:lang w:eastAsia="en-US"/>
        </w:rPr>
      </w:pPr>
      <w:r w:rsidRPr="005D412F">
        <w:rPr>
          <w:rFonts w:ascii="PT Astra Serif" w:eastAsia="Calibri" w:hAnsi="PT Astra Serif"/>
          <w:szCs w:val="28"/>
          <w:lang w:eastAsia="en-US"/>
        </w:rPr>
        <w:t>–</w:t>
      </w:r>
      <w:r w:rsidRPr="005D412F">
        <w:rPr>
          <w:rFonts w:ascii="PT Astra Serif" w:hAnsi="PT Astra Serif"/>
          <w:szCs w:val="28"/>
        </w:rPr>
        <w:t> </w:t>
      </w:r>
      <w:r w:rsidRPr="005D412F">
        <w:rPr>
          <w:rFonts w:ascii="PT Astra Serif" w:eastAsia="Calibri" w:hAnsi="PT Astra Serif"/>
          <w:szCs w:val="28"/>
          <w:lang w:eastAsia="en-US"/>
        </w:rPr>
        <w:t>содержание, ПИРы, прочие работы – 957,8 млн рублей.</w:t>
      </w:r>
    </w:p>
    <w:p w:rsidR="00920556" w:rsidRPr="005D412F" w:rsidRDefault="00920556" w:rsidP="00920556">
      <w:pPr>
        <w:rPr>
          <w:rFonts w:ascii="PT Astra Serif" w:eastAsia="Calibri" w:hAnsi="PT Astra Serif"/>
          <w:sz w:val="28"/>
          <w:szCs w:val="28"/>
          <w:lang w:eastAsia="en-US"/>
        </w:rPr>
      </w:pPr>
      <w:r w:rsidRPr="005D412F">
        <w:rPr>
          <w:rFonts w:ascii="PT Astra Serif" w:eastAsia="Calibri" w:hAnsi="PT Astra Serif"/>
          <w:sz w:val="28"/>
          <w:szCs w:val="28"/>
          <w:lang w:eastAsia="en-US"/>
        </w:rPr>
        <w:t xml:space="preserve">В программу дорожных работ </w:t>
      </w:r>
      <w:r w:rsidRPr="005D412F">
        <w:rPr>
          <w:rFonts w:ascii="PT Astra Serif" w:eastAsia="Calibri" w:hAnsi="PT Astra Serif"/>
          <w:b/>
          <w:sz w:val="28"/>
          <w:szCs w:val="28"/>
          <w:lang w:eastAsia="en-US"/>
        </w:rPr>
        <w:t>на 2020 год</w:t>
      </w:r>
      <w:r w:rsidRPr="005D412F">
        <w:rPr>
          <w:rFonts w:ascii="PT Astra Serif" w:eastAsia="Calibri" w:hAnsi="PT Astra Serif"/>
          <w:sz w:val="28"/>
          <w:szCs w:val="28"/>
          <w:lang w:eastAsia="en-US"/>
        </w:rPr>
        <w:t xml:space="preserve"> по Ульяновской области включено </w:t>
      </w:r>
      <w:r w:rsidRPr="005D412F">
        <w:rPr>
          <w:rFonts w:ascii="PT Astra Serif" w:eastAsia="Calibri" w:hAnsi="PT Astra Serif"/>
          <w:b/>
          <w:sz w:val="28"/>
          <w:szCs w:val="28"/>
          <w:lang w:eastAsia="en-US"/>
        </w:rPr>
        <w:t>13 объектов</w:t>
      </w:r>
      <w:r w:rsidRPr="005D412F">
        <w:rPr>
          <w:rFonts w:ascii="PT Astra Serif" w:eastAsia="Calibri" w:hAnsi="PT Astra Serif"/>
          <w:sz w:val="28"/>
          <w:szCs w:val="28"/>
          <w:lang w:eastAsia="en-US"/>
        </w:rPr>
        <w:t xml:space="preserve"> на следующих автодорогах: </w:t>
      </w:r>
    </w:p>
    <w:p w:rsidR="00920556" w:rsidRPr="005D412F" w:rsidRDefault="00920556" w:rsidP="00920556">
      <w:pPr>
        <w:ind w:firstLine="851"/>
        <w:jc w:val="center"/>
        <w:rPr>
          <w:rFonts w:ascii="PT Astra Serif" w:eastAsia="Calibri" w:hAnsi="PT Astra Serif"/>
          <w:b/>
          <w:sz w:val="28"/>
          <w:szCs w:val="28"/>
          <w:lang w:eastAsia="en-US"/>
        </w:rPr>
      </w:pPr>
    </w:p>
    <w:p w:rsidR="00920556" w:rsidRPr="005D412F" w:rsidRDefault="00766B44" w:rsidP="00920556">
      <w:pPr>
        <w:ind w:firstLine="851"/>
        <w:jc w:val="center"/>
        <w:rPr>
          <w:rFonts w:ascii="PT Astra Serif" w:eastAsia="Calibri" w:hAnsi="PT Astra Serif"/>
          <w:b/>
          <w:sz w:val="28"/>
          <w:szCs w:val="28"/>
          <w:lang w:eastAsia="en-US"/>
        </w:rPr>
      </w:pPr>
      <w:r w:rsidRPr="00485981">
        <w:rPr>
          <w:rFonts w:ascii="PT Astra Serif" w:eastAsia="Calibri" w:hAnsi="PT Astra Serif"/>
          <w:b/>
          <w:noProof/>
          <w:sz w:val="28"/>
          <w:szCs w:val="28"/>
        </w:rPr>
        <w:drawing>
          <wp:anchor distT="0" distB="0" distL="114300" distR="114300" simplePos="0" relativeHeight="251704320" behindDoc="0" locked="0" layoutInCell="1" allowOverlap="1">
            <wp:simplePos x="0" y="0"/>
            <wp:positionH relativeFrom="column">
              <wp:posOffset>-32385</wp:posOffset>
            </wp:positionH>
            <wp:positionV relativeFrom="paragraph">
              <wp:posOffset>259715</wp:posOffset>
            </wp:positionV>
            <wp:extent cx="2863850" cy="1800225"/>
            <wp:effectExtent l="0" t="0" r="0" b="9525"/>
            <wp:wrapSquare wrapText="bothSides"/>
            <wp:docPr id="10" name="Рисунок 4" descr="\\Serverr1\видеоархив\альбомы и презентации 2021 г\Фото для коллегии\Федералы\DSC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Serverr1\видеоархив\альбомы и презентации 2021 г\Фото для коллегии\Федералы\DSC_0435.jp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863850" cy="1800225"/>
                    </a:xfrm>
                    <a:prstGeom prst="rect">
                      <a:avLst/>
                    </a:prstGeom>
                    <a:noFill/>
                  </pic:spPr>
                </pic:pic>
              </a:graphicData>
            </a:graphic>
          </wp:anchor>
        </w:drawing>
      </w:r>
      <w:r w:rsidR="00920556" w:rsidRPr="005D412F">
        <w:rPr>
          <w:rFonts w:ascii="PT Astra Serif" w:eastAsia="Calibri" w:hAnsi="PT Astra Serif"/>
          <w:b/>
          <w:sz w:val="28"/>
          <w:szCs w:val="28"/>
          <w:lang w:eastAsia="en-US"/>
        </w:rPr>
        <w:t>«Саранск–Сурское–Ульяновск»</w:t>
      </w:r>
    </w:p>
    <w:p w:rsidR="00920556" w:rsidRPr="005D412F" w:rsidRDefault="00920556" w:rsidP="00920556">
      <w:pPr>
        <w:autoSpaceDE w:val="0"/>
        <w:autoSpaceDN w:val="0"/>
        <w:adjustRightInd w:val="0"/>
        <w:ind w:firstLine="567"/>
        <w:outlineLvl w:val="1"/>
        <w:rPr>
          <w:rFonts w:ascii="PT Astra Serif" w:eastAsia="Calibri" w:hAnsi="PT Astra Serif"/>
          <w:sz w:val="28"/>
          <w:szCs w:val="28"/>
          <w:lang w:eastAsia="en-US"/>
        </w:rPr>
      </w:pPr>
      <w:r w:rsidRPr="005D412F">
        <w:rPr>
          <w:rFonts w:ascii="PT Astra Serif" w:hAnsi="PT Astra Serif"/>
          <w:sz w:val="28"/>
          <w:szCs w:val="28"/>
        </w:rPr>
        <w:t xml:space="preserve">1) капитальный </w:t>
      </w:r>
      <w:r w:rsidRPr="005D412F">
        <w:rPr>
          <w:rFonts w:ascii="PT Astra Serif" w:eastAsia="Times New Roman" w:hAnsi="PT Astra Serif"/>
          <w:sz w:val="28"/>
          <w:szCs w:val="28"/>
        </w:rPr>
        <w:t xml:space="preserve">ремонт автомобильной дороги на участке от </w:t>
      </w:r>
      <w:r w:rsidRPr="005D412F">
        <w:rPr>
          <w:rFonts w:ascii="PT Astra Serif" w:hAnsi="PT Astra Serif"/>
          <w:sz w:val="28"/>
          <w:szCs w:val="28"/>
        </w:rPr>
        <w:t xml:space="preserve">с. Малая Кандарать до с. Усть−Урень Карсунского района </w:t>
      </w:r>
      <w:r w:rsidRPr="005D412F">
        <w:rPr>
          <w:rFonts w:ascii="PT Astra Serif" w:eastAsia="Calibri" w:hAnsi="PT Astra Serif"/>
          <w:sz w:val="28"/>
          <w:szCs w:val="28"/>
          <w:lang w:eastAsia="en-US"/>
        </w:rPr>
        <w:t xml:space="preserve">протяженностью </w:t>
      </w:r>
      <w:r w:rsidRPr="005D412F">
        <w:rPr>
          <w:rFonts w:ascii="PT Astra Serif" w:eastAsia="Calibri" w:hAnsi="PT Astra Serif"/>
          <w:b/>
          <w:sz w:val="28"/>
          <w:szCs w:val="28"/>
          <w:lang w:eastAsia="en-US"/>
        </w:rPr>
        <w:t>10,0 км</w:t>
      </w:r>
      <w:r w:rsidRPr="005D412F">
        <w:rPr>
          <w:rFonts w:ascii="PT Astra Serif" w:eastAsia="Calibri" w:hAnsi="PT Astra Serif"/>
          <w:sz w:val="28"/>
          <w:szCs w:val="28"/>
          <w:lang w:eastAsia="en-US"/>
        </w:rPr>
        <w:t xml:space="preserve">. Заключен двухгодичный </w:t>
      </w:r>
      <w:r w:rsidR="00AC669A">
        <w:rPr>
          <w:rFonts w:ascii="PT Astra Serif" w:eastAsia="Calibri" w:hAnsi="PT Astra Serif"/>
          <w:sz w:val="28"/>
          <w:szCs w:val="28"/>
          <w:lang w:eastAsia="en-US"/>
        </w:rPr>
        <w:br/>
      </w:r>
      <w:r w:rsidRPr="005D412F">
        <w:rPr>
          <w:rFonts w:ascii="PT Astra Serif" w:eastAsia="Calibri" w:hAnsi="PT Astra Serif"/>
          <w:i/>
          <w:sz w:val="28"/>
          <w:szCs w:val="28"/>
          <w:lang w:eastAsia="en-US"/>
        </w:rPr>
        <w:t xml:space="preserve">(в </w:t>
      </w:r>
      <w:r w:rsidRPr="005D412F">
        <w:rPr>
          <w:rFonts w:ascii="PT Astra Serif" w:eastAsia="Calibri" w:hAnsi="PT Astra Serif"/>
          <w:bCs/>
          <w:i/>
          <w:sz w:val="28"/>
          <w:szCs w:val="28"/>
          <w:lang w:eastAsia="en-US"/>
        </w:rPr>
        <w:t xml:space="preserve">2020 году – 287,5 млн рублей, </w:t>
      </w:r>
      <w:r w:rsidR="00AC669A">
        <w:rPr>
          <w:rFonts w:ascii="PT Astra Serif" w:eastAsia="Calibri" w:hAnsi="PT Astra Serif"/>
          <w:bCs/>
          <w:i/>
          <w:sz w:val="28"/>
          <w:szCs w:val="28"/>
          <w:lang w:eastAsia="en-US"/>
        </w:rPr>
        <w:br/>
      </w:r>
      <w:r w:rsidRPr="005D412F">
        <w:rPr>
          <w:rFonts w:ascii="PT Astra Serif" w:eastAsia="Calibri" w:hAnsi="PT Astra Serif"/>
          <w:bCs/>
          <w:i/>
          <w:sz w:val="28"/>
          <w:szCs w:val="28"/>
          <w:lang w:eastAsia="en-US"/>
        </w:rPr>
        <w:t>в 2021 году – 316,5 млн рублей</w:t>
      </w:r>
      <w:r w:rsidRPr="005D412F">
        <w:rPr>
          <w:rFonts w:ascii="PT Astra Serif" w:eastAsia="Calibri" w:hAnsi="PT Astra Serif"/>
          <w:i/>
          <w:sz w:val="28"/>
          <w:szCs w:val="28"/>
          <w:lang w:eastAsia="en-US"/>
        </w:rPr>
        <w:t>)</w:t>
      </w:r>
      <w:r w:rsidRPr="005D412F">
        <w:rPr>
          <w:rFonts w:ascii="PT Astra Serif" w:eastAsia="Calibri" w:hAnsi="PT Astra Serif"/>
          <w:sz w:val="28"/>
          <w:szCs w:val="28"/>
          <w:lang w:eastAsia="en-US"/>
        </w:rPr>
        <w:t xml:space="preserve"> контракт на общую сумму 604,0 млн рублей, работы выполнены на 79%, выполнение работ до 15.12.2021</w:t>
      </w:r>
      <w:r w:rsidRPr="005D412F">
        <w:rPr>
          <w:rFonts w:ascii="PT Astra Serif" w:hAnsi="PT Astra Serif"/>
          <w:sz w:val="28"/>
          <w:szCs w:val="28"/>
        </w:rPr>
        <w:t>;</w:t>
      </w:r>
    </w:p>
    <w:p w:rsidR="00920556" w:rsidRPr="005D412F" w:rsidRDefault="00920556" w:rsidP="00920556">
      <w:pPr>
        <w:ind w:firstLine="567"/>
        <w:rPr>
          <w:rFonts w:ascii="PT Astra Serif" w:eastAsia="Calibri" w:hAnsi="PT Astra Serif"/>
          <w:sz w:val="28"/>
          <w:szCs w:val="28"/>
          <w:lang w:eastAsia="en-US"/>
        </w:rPr>
      </w:pPr>
      <w:r w:rsidRPr="005D412F">
        <w:rPr>
          <w:rFonts w:ascii="PT Astra Serif" w:eastAsia="Times New Roman" w:hAnsi="PT Astra Serif"/>
          <w:sz w:val="28"/>
          <w:szCs w:val="28"/>
        </w:rPr>
        <w:t>2)</w:t>
      </w:r>
      <w:r w:rsidRPr="005D412F">
        <w:rPr>
          <w:rFonts w:ascii="PT Astra Serif" w:hAnsi="PT Astra Serif"/>
          <w:sz w:val="28"/>
          <w:szCs w:val="28"/>
        </w:rPr>
        <w:t> </w:t>
      </w:r>
      <w:r w:rsidRPr="005D412F">
        <w:rPr>
          <w:rFonts w:ascii="PT Astra Serif" w:eastAsia="Calibri" w:hAnsi="PT Astra Serif"/>
          <w:sz w:val="28"/>
          <w:szCs w:val="28"/>
          <w:lang w:eastAsia="en-US"/>
        </w:rPr>
        <w:t xml:space="preserve">ремонт участка дороги от п. Дружба Ульяновского района </w:t>
      </w:r>
      <w:r w:rsidRPr="005D412F">
        <w:rPr>
          <w:rFonts w:ascii="PT Astra Serif" w:eastAsia="Calibri" w:hAnsi="PT Astra Serif"/>
          <w:sz w:val="28"/>
          <w:szCs w:val="28"/>
          <w:lang w:eastAsia="en-US"/>
        </w:rPr>
        <w:br/>
        <w:t xml:space="preserve">до с. Баратаевка Засвияжского района г. Ульяновска на сумму 275,4 млн рублей протяжённостью </w:t>
      </w:r>
      <w:r w:rsidRPr="005D412F">
        <w:rPr>
          <w:rFonts w:ascii="PT Astra Serif" w:eastAsia="Calibri" w:hAnsi="PT Astra Serif"/>
          <w:b/>
          <w:sz w:val="28"/>
          <w:szCs w:val="28"/>
          <w:lang w:eastAsia="en-US"/>
        </w:rPr>
        <w:t>12,1 км</w:t>
      </w:r>
      <w:r w:rsidRPr="005D412F">
        <w:rPr>
          <w:rFonts w:ascii="PT Astra Serif" w:eastAsia="Calibri" w:hAnsi="PT Astra Serif"/>
          <w:sz w:val="28"/>
          <w:szCs w:val="28"/>
          <w:lang w:eastAsia="en-US"/>
        </w:rPr>
        <w:t xml:space="preserve">. </w:t>
      </w:r>
      <w:r>
        <w:rPr>
          <w:rFonts w:ascii="PT Astra Serif" w:eastAsia="Calibri" w:hAnsi="PT Astra Serif"/>
          <w:b/>
          <w:sz w:val="28"/>
          <w:szCs w:val="28"/>
          <w:lang w:eastAsia="en-US"/>
        </w:rPr>
        <w:t>Р</w:t>
      </w:r>
      <w:r w:rsidRPr="005D412F">
        <w:rPr>
          <w:rFonts w:ascii="PT Astra Serif" w:eastAsia="Calibri" w:hAnsi="PT Astra Serif"/>
          <w:b/>
          <w:sz w:val="28"/>
          <w:szCs w:val="28"/>
          <w:lang w:eastAsia="en-US"/>
        </w:rPr>
        <w:t>аботы выполнены</w:t>
      </w:r>
      <w:r w:rsidRPr="005D412F">
        <w:rPr>
          <w:rFonts w:ascii="PT Astra Serif" w:eastAsia="Times New Roman" w:hAnsi="PT Astra Serif"/>
          <w:sz w:val="28"/>
          <w:szCs w:val="28"/>
        </w:rPr>
        <w:t>.</w:t>
      </w:r>
    </w:p>
    <w:p w:rsidR="00920556" w:rsidRPr="005D412F" w:rsidRDefault="00920556" w:rsidP="00920556">
      <w:pPr>
        <w:autoSpaceDE w:val="0"/>
        <w:autoSpaceDN w:val="0"/>
        <w:adjustRightInd w:val="0"/>
        <w:ind w:firstLine="567"/>
        <w:outlineLvl w:val="1"/>
        <w:rPr>
          <w:rFonts w:ascii="PT Astra Serif" w:eastAsia="Calibri" w:hAnsi="PT Astra Serif"/>
          <w:sz w:val="28"/>
          <w:szCs w:val="28"/>
          <w:lang w:eastAsia="en-US"/>
        </w:rPr>
      </w:pPr>
      <w:r w:rsidRPr="005D412F">
        <w:rPr>
          <w:rFonts w:ascii="PT Astra Serif" w:eastAsia="Times New Roman" w:hAnsi="PT Astra Serif"/>
          <w:sz w:val="28"/>
          <w:szCs w:val="28"/>
        </w:rPr>
        <w:t>3)</w:t>
      </w:r>
      <w:r w:rsidRPr="005D412F">
        <w:rPr>
          <w:rFonts w:ascii="PT Astra Serif" w:hAnsi="PT Astra Serif"/>
          <w:sz w:val="28"/>
          <w:szCs w:val="28"/>
        </w:rPr>
        <w:t xml:space="preserve"> капитальный </w:t>
      </w:r>
      <w:r w:rsidRPr="005D412F">
        <w:rPr>
          <w:rFonts w:ascii="PT Astra Serif" w:eastAsia="Calibri" w:hAnsi="PT Astra Serif"/>
          <w:sz w:val="28"/>
          <w:szCs w:val="28"/>
          <w:lang w:eastAsia="en-US"/>
        </w:rPr>
        <w:t xml:space="preserve">ремонт участка дороги </w:t>
      </w:r>
      <w:r w:rsidRPr="005D412F">
        <w:rPr>
          <w:rFonts w:ascii="PT Astra Serif" w:eastAsia="Times New Roman" w:hAnsi="PT Astra Serif"/>
          <w:sz w:val="28"/>
          <w:szCs w:val="28"/>
        </w:rPr>
        <w:t xml:space="preserve">от с. </w:t>
      </w:r>
      <w:r w:rsidRPr="005D412F">
        <w:rPr>
          <w:rFonts w:ascii="PT Astra Serif" w:hAnsi="PT Astra Serif"/>
          <w:sz w:val="28"/>
          <w:szCs w:val="28"/>
        </w:rPr>
        <w:t xml:space="preserve">Усть−Урень до с. Белозерье Карсунского района </w:t>
      </w:r>
      <w:r w:rsidRPr="005D412F">
        <w:rPr>
          <w:rFonts w:ascii="PT Astra Serif" w:eastAsia="Calibri" w:hAnsi="PT Astra Serif"/>
          <w:sz w:val="28"/>
          <w:szCs w:val="28"/>
          <w:lang w:eastAsia="en-US"/>
        </w:rPr>
        <w:t xml:space="preserve">протяжённостью </w:t>
      </w:r>
      <w:r w:rsidRPr="005D412F">
        <w:rPr>
          <w:rFonts w:ascii="PT Astra Serif" w:eastAsia="Calibri" w:hAnsi="PT Astra Serif"/>
          <w:b/>
          <w:sz w:val="28"/>
          <w:szCs w:val="28"/>
          <w:lang w:eastAsia="en-US"/>
        </w:rPr>
        <w:t>7,0 км</w:t>
      </w:r>
      <w:r w:rsidRPr="005D412F">
        <w:rPr>
          <w:rFonts w:ascii="PT Astra Serif" w:eastAsia="Calibri" w:hAnsi="PT Astra Serif"/>
          <w:sz w:val="28"/>
          <w:szCs w:val="28"/>
          <w:lang w:eastAsia="en-US"/>
        </w:rPr>
        <w:t xml:space="preserve">. Заключен двухгодичный контракт на общую сумму 393,1 млн рублей </w:t>
      </w:r>
      <w:r w:rsidRPr="005D412F">
        <w:rPr>
          <w:rFonts w:ascii="PT Astra Serif" w:eastAsia="Calibri" w:hAnsi="PT Astra Serif"/>
          <w:i/>
          <w:sz w:val="28"/>
          <w:szCs w:val="28"/>
          <w:lang w:eastAsia="en-US"/>
        </w:rPr>
        <w:t xml:space="preserve">(в </w:t>
      </w:r>
      <w:r w:rsidRPr="005D412F">
        <w:rPr>
          <w:rFonts w:ascii="PT Astra Serif" w:eastAsia="Calibri" w:hAnsi="PT Astra Serif"/>
          <w:bCs/>
          <w:i/>
          <w:sz w:val="28"/>
          <w:szCs w:val="28"/>
          <w:lang w:eastAsia="en-US"/>
        </w:rPr>
        <w:t xml:space="preserve">2020 году – 9,6 млн рублей, </w:t>
      </w:r>
      <w:r w:rsidR="00AC669A">
        <w:rPr>
          <w:rFonts w:ascii="PT Astra Serif" w:eastAsia="Calibri" w:hAnsi="PT Astra Serif"/>
          <w:bCs/>
          <w:i/>
          <w:sz w:val="28"/>
          <w:szCs w:val="28"/>
          <w:lang w:eastAsia="en-US"/>
        </w:rPr>
        <w:br/>
      </w:r>
      <w:r w:rsidRPr="005D412F">
        <w:rPr>
          <w:rFonts w:ascii="PT Astra Serif" w:eastAsia="Calibri" w:hAnsi="PT Astra Serif"/>
          <w:bCs/>
          <w:i/>
          <w:sz w:val="28"/>
          <w:szCs w:val="28"/>
          <w:lang w:eastAsia="en-US"/>
        </w:rPr>
        <w:t>в 2021 году – 383,5 млн рублей</w:t>
      </w:r>
      <w:r w:rsidRPr="005D412F">
        <w:rPr>
          <w:rFonts w:ascii="PT Astra Serif" w:eastAsia="Calibri" w:hAnsi="PT Astra Serif"/>
          <w:i/>
          <w:sz w:val="28"/>
          <w:szCs w:val="28"/>
          <w:lang w:eastAsia="en-US"/>
        </w:rPr>
        <w:t>)</w:t>
      </w:r>
      <w:r w:rsidRPr="005D412F">
        <w:rPr>
          <w:rFonts w:ascii="PT Astra Serif" w:eastAsia="Calibri" w:hAnsi="PT Astra Serif"/>
          <w:sz w:val="28"/>
          <w:szCs w:val="28"/>
          <w:lang w:eastAsia="en-US"/>
        </w:rPr>
        <w:t>, работы выполнены на 27%, выполнение работ до 15.12.2021.</w:t>
      </w:r>
    </w:p>
    <w:p w:rsidR="00920556" w:rsidRPr="005D412F" w:rsidRDefault="00920556" w:rsidP="00920556">
      <w:pPr>
        <w:jc w:val="center"/>
        <w:rPr>
          <w:rFonts w:ascii="PT Astra Serif" w:eastAsia="Calibri" w:hAnsi="PT Astra Serif"/>
          <w:b/>
          <w:sz w:val="28"/>
          <w:szCs w:val="28"/>
          <w:lang w:eastAsia="en-US"/>
        </w:rPr>
      </w:pPr>
      <w:r w:rsidRPr="005D412F">
        <w:rPr>
          <w:rFonts w:ascii="PT Astra Serif" w:eastAsia="Calibri" w:hAnsi="PT Astra Serif"/>
          <w:b/>
          <w:sz w:val="28"/>
          <w:szCs w:val="28"/>
          <w:lang w:eastAsia="en-US"/>
        </w:rPr>
        <w:t>«Подъезд к г. Ульяновску от автомобильной дороги М–5 «Урал»</w:t>
      </w:r>
    </w:p>
    <w:p w:rsidR="00920556" w:rsidRPr="005D412F" w:rsidRDefault="00C40D96" w:rsidP="00920556">
      <w:pPr>
        <w:ind w:firstLine="567"/>
        <w:rPr>
          <w:rFonts w:ascii="PT Astra Serif" w:eastAsia="Calibri" w:hAnsi="PT Astra Serif"/>
          <w:b/>
          <w:sz w:val="28"/>
          <w:szCs w:val="28"/>
          <w:lang w:eastAsia="en-US"/>
        </w:rPr>
      </w:pPr>
      <w:r w:rsidRPr="00485981">
        <w:rPr>
          <w:rFonts w:ascii="PT Astra Serif" w:eastAsia="Calibri" w:hAnsi="PT Astra Serif"/>
          <w:noProof/>
          <w:sz w:val="28"/>
          <w:szCs w:val="28"/>
        </w:rPr>
        <w:drawing>
          <wp:anchor distT="0" distB="0" distL="114300" distR="114300" simplePos="0" relativeHeight="251705344" behindDoc="0" locked="0" layoutInCell="1" allowOverlap="1">
            <wp:simplePos x="0" y="0"/>
            <wp:positionH relativeFrom="column">
              <wp:posOffset>-89535</wp:posOffset>
            </wp:positionH>
            <wp:positionV relativeFrom="paragraph">
              <wp:posOffset>535940</wp:posOffset>
            </wp:positionV>
            <wp:extent cx="3033395" cy="1676400"/>
            <wp:effectExtent l="0" t="0" r="0" b="0"/>
            <wp:wrapSquare wrapText="bothSides"/>
            <wp:docPr id="12" name="Рисунок 5" descr="\\Serverr1\видеоархив\альбомы и презентации 2021 г\Фото для коллегии\Федералы\слои износа\М-5 слои износа - на сайт\IMG_8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Serverr1\видеоархив\альбомы и презентации 2021 г\Фото для коллегии\Федералы\слои износа\М-5 слои износа - на сайт\IMG_8258.JPG"/>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033395" cy="1676400"/>
                    </a:xfrm>
                    <a:prstGeom prst="rect">
                      <a:avLst/>
                    </a:prstGeom>
                    <a:noFill/>
                  </pic:spPr>
                </pic:pic>
              </a:graphicData>
            </a:graphic>
          </wp:anchor>
        </w:drawing>
      </w:r>
      <w:r w:rsidR="00920556" w:rsidRPr="005D412F">
        <w:rPr>
          <w:rFonts w:ascii="PT Astra Serif" w:eastAsia="Times New Roman" w:hAnsi="PT Astra Serif"/>
          <w:sz w:val="28"/>
          <w:szCs w:val="28"/>
        </w:rPr>
        <w:t>4)</w:t>
      </w:r>
      <w:r w:rsidR="00920556" w:rsidRPr="005D412F">
        <w:rPr>
          <w:rFonts w:ascii="PT Astra Serif" w:hAnsi="PT Astra Serif"/>
          <w:sz w:val="28"/>
          <w:szCs w:val="28"/>
        </w:rPr>
        <w:t> </w:t>
      </w:r>
      <w:r w:rsidR="00920556" w:rsidRPr="005D412F">
        <w:rPr>
          <w:rFonts w:ascii="PT Astra Serif" w:eastAsia="Times New Roman" w:hAnsi="PT Astra Serif"/>
          <w:sz w:val="28"/>
          <w:szCs w:val="28"/>
        </w:rPr>
        <w:t xml:space="preserve">замена слоёв износа асфальтобетонного покрытия на участке дороги </w:t>
      </w:r>
      <w:r w:rsidR="00920556" w:rsidRPr="005D412F">
        <w:rPr>
          <w:rFonts w:ascii="PT Astra Serif" w:eastAsia="Times New Roman" w:hAnsi="PT Astra Serif"/>
          <w:sz w:val="28"/>
          <w:szCs w:val="28"/>
        </w:rPr>
        <w:br/>
        <w:t xml:space="preserve">от с. Солдатская Ташла до с. Федькино Тереньгульского района на сумму </w:t>
      </w:r>
      <w:r w:rsidR="00920556" w:rsidRPr="005D412F">
        <w:rPr>
          <w:rFonts w:ascii="PT Astra Serif" w:eastAsia="Times New Roman" w:hAnsi="PT Astra Serif"/>
          <w:sz w:val="28"/>
          <w:szCs w:val="28"/>
        </w:rPr>
        <w:br/>
        <w:t xml:space="preserve">252,5 млн рублей протяжённостью </w:t>
      </w:r>
      <w:r w:rsidR="00920556" w:rsidRPr="005D412F">
        <w:rPr>
          <w:rFonts w:ascii="PT Astra Serif" w:eastAsia="Times New Roman" w:hAnsi="PT Astra Serif"/>
          <w:b/>
          <w:sz w:val="28"/>
          <w:szCs w:val="28"/>
        </w:rPr>
        <w:t>18,8 км</w:t>
      </w:r>
      <w:r w:rsidR="00920556" w:rsidRPr="005D412F">
        <w:rPr>
          <w:rFonts w:ascii="PT Astra Serif" w:eastAsia="Times New Roman" w:hAnsi="PT Astra Serif"/>
          <w:sz w:val="28"/>
          <w:szCs w:val="28"/>
        </w:rPr>
        <w:t xml:space="preserve">. </w:t>
      </w:r>
      <w:r w:rsidR="00920556">
        <w:rPr>
          <w:rFonts w:ascii="PT Astra Serif" w:eastAsia="Calibri" w:hAnsi="PT Astra Serif"/>
          <w:sz w:val="28"/>
          <w:szCs w:val="28"/>
          <w:lang w:eastAsia="en-US"/>
        </w:rPr>
        <w:t>Р</w:t>
      </w:r>
      <w:r w:rsidR="00920556" w:rsidRPr="005D412F">
        <w:rPr>
          <w:rFonts w:ascii="PT Astra Serif" w:eastAsia="Calibri" w:hAnsi="PT Astra Serif"/>
          <w:b/>
          <w:sz w:val="28"/>
          <w:szCs w:val="28"/>
          <w:lang w:eastAsia="en-US"/>
        </w:rPr>
        <w:t>аботы выполнены</w:t>
      </w:r>
      <w:r w:rsidR="00920556" w:rsidRPr="005D412F">
        <w:rPr>
          <w:rFonts w:ascii="PT Astra Serif" w:eastAsia="Calibri" w:hAnsi="PT Astra Serif"/>
          <w:sz w:val="28"/>
          <w:szCs w:val="28"/>
          <w:lang w:eastAsia="en-US"/>
        </w:rPr>
        <w:t>;</w:t>
      </w:r>
    </w:p>
    <w:p w:rsidR="00920556" w:rsidRDefault="00AC669A" w:rsidP="00AC669A">
      <w:pPr>
        <w:ind w:firstLine="0"/>
        <w:rPr>
          <w:rFonts w:ascii="PT Astra Serif" w:eastAsia="Calibri" w:hAnsi="PT Astra Serif"/>
          <w:sz w:val="28"/>
          <w:szCs w:val="28"/>
          <w:lang w:eastAsia="en-US"/>
        </w:rPr>
      </w:pPr>
      <w:r>
        <w:rPr>
          <w:rFonts w:ascii="PT Astra Serif" w:eastAsia="Times New Roman" w:hAnsi="PT Astra Serif"/>
          <w:sz w:val="28"/>
          <w:szCs w:val="28"/>
        </w:rPr>
        <w:t xml:space="preserve">       </w:t>
      </w:r>
      <w:r w:rsidR="00920556" w:rsidRPr="005D412F">
        <w:rPr>
          <w:rFonts w:ascii="PT Astra Serif" w:eastAsia="Times New Roman" w:hAnsi="PT Astra Serif"/>
          <w:sz w:val="28"/>
          <w:szCs w:val="28"/>
        </w:rPr>
        <w:t>5)</w:t>
      </w:r>
      <w:r w:rsidR="00920556" w:rsidRPr="005D412F">
        <w:rPr>
          <w:rFonts w:ascii="PT Astra Serif" w:hAnsi="PT Astra Serif"/>
          <w:sz w:val="28"/>
          <w:szCs w:val="28"/>
        </w:rPr>
        <w:t xml:space="preserve"> капитальный ремонт моста через р. Средний Овраг у п. Кукушка Ульяновского района </w:t>
      </w:r>
      <w:r>
        <w:rPr>
          <w:rFonts w:ascii="PT Astra Serif" w:hAnsi="PT Astra Serif"/>
          <w:sz w:val="28"/>
          <w:szCs w:val="28"/>
        </w:rPr>
        <w:br/>
      </w:r>
      <w:r w:rsidR="00920556" w:rsidRPr="005D412F">
        <w:rPr>
          <w:rFonts w:ascii="PT Astra Serif" w:hAnsi="PT Astra Serif"/>
          <w:sz w:val="28"/>
          <w:szCs w:val="28"/>
        </w:rPr>
        <w:t xml:space="preserve">на сумму 18,4 млн рублей (2019–2020). </w:t>
      </w:r>
      <w:r w:rsidR="00920556">
        <w:rPr>
          <w:rFonts w:ascii="PT Astra Serif" w:eastAsia="Calibri" w:hAnsi="PT Astra Serif"/>
          <w:b/>
          <w:sz w:val="28"/>
          <w:szCs w:val="28"/>
          <w:lang w:eastAsia="en-US"/>
        </w:rPr>
        <w:t>Р</w:t>
      </w:r>
      <w:r w:rsidR="00920556" w:rsidRPr="005D412F">
        <w:rPr>
          <w:rFonts w:ascii="PT Astra Serif" w:eastAsia="Calibri" w:hAnsi="PT Astra Serif"/>
          <w:b/>
          <w:sz w:val="28"/>
          <w:szCs w:val="28"/>
          <w:lang w:eastAsia="en-US"/>
        </w:rPr>
        <w:t>аботы выполнены</w:t>
      </w:r>
      <w:r w:rsidR="00920556" w:rsidRPr="005D412F">
        <w:rPr>
          <w:rFonts w:ascii="PT Astra Serif" w:eastAsia="Calibri" w:hAnsi="PT Astra Serif"/>
          <w:sz w:val="28"/>
          <w:szCs w:val="28"/>
          <w:lang w:eastAsia="en-US"/>
        </w:rPr>
        <w:t>.</w:t>
      </w:r>
    </w:p>
    <w:p w:rsidR="00766B44" w:rsidRDefault="00766B44" w:rsidP="00920556">
      <w:pPr>
        <w:jc w:val="center"/>
        <w:rPr>
          <w:rFonts w:ascii="PT Astra Serif" w:eastAsia="Calibri" w:hAnsi="PT Astra Serif"/>
          <w:b/>
          <w:sz w:val="28"/>
          <w:szCs w:val="28"/>
          <w:lang w:eastAsia="en-US"/>
        </w:rPr>
      </w:pPr>
    </w:p>
    <w:p w:rsidR="00920556" w:rsidRPr="005D412F" w:rsidRDefault="00920556" w:rsidP="00920556">
      <w:pPr>
        <w:jc w:val="center"/>
        <w:rPr>
          <w:rFonts w:ascii="PT Astra Serif" w:eastAsia="Calibri" w:hAnsi="PT Astra Serif"/>
          <w:b/>
          <w:sz w:val="28"/>
          <w:szCs w:val="28"/>
          <w:lang w:eastAsia="en-US"/>
        </w:rPr>
      </w:pPr>
      <w:r w:rsidRPr="005D412F">
        <w:rPr>
          <w:rFonts w:ascii="PT Astra Serif" w:eastAsia="Calibri" w:hAnsi="PT Astra Serif"/>
          <w:b/>
          <w:sz w:val="28"/>
          <w:szCs w:val="28"/>
          <w:lang w:eastAsia="en-US"/>
        </w:rPr>
        <w:t>«Цивильск–Ульяновск»</w:t>
      </w:r>
    </w:p>
    <w:p w:rsidR="00920556" w:rsidRDefault="00766B44" w:rsidP="00920556">
      <w:pPr>
        <w:ind w:firstLine="567"/>
        <w:rPr>
          <w:rFonts w:ascii="PT Astra Serif" w:eastAsia="Calibri" w:hAnsi="PT Astra Serif"/>
          <w:sz w:val="28"/>
          <w:szCs w:val="28"/>
          <w:lang w:eastAsia="en-US"/>
        </w:rPr>
      </w:pPr>
      <w:r w:rsidRPr="00485981">
        <w:rPr>
          <w:rFonts w:ascii="PT Astra Serif" w:eastAsia="Times New Roman" w:hAnsi="PT Astra Serif"/>
          <w:noProof/>
          <w:sz w:val="28"/>
          <w:szCs w:val="28"/>
        </w:rPr>
        <w:drawing>
          <wp:anchor distT="0" distB="0" distL="114300" distR="114300" simplePos="0" relativeHeight="251744256" behindDoc="0" locked="0" layoutInCell="1" allowOverlap="1">
            <wp:simplePos x="0" y="0"/>
            <wp:positionH relativeFrom="column">
              <wp:posOffset>2939415</wp:posOffset>
            </wp:positionH>
            <wp:positionV relativeFrom="paragraph">
              <wp:posOffset>299085</wp:posOffset>
            </wp:positionV>
            <wp:extent cx="2660650" cy="1743075"/>
            <wp:effectExtent l="0" t="0" r="6350" b="9525"/>
            <wp:wrapSquare wrapText="bothSides"/>
            <wp:docPr id="13" name="Рисунок 6" descr="\\Serverr1\видеоархив\альбомы и презентации 2021 г\Фото для коллегии\Федералы\слои износа\М-5 слои износа - на сайт\IMG_8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Serverr1\видеоархив\альбомы и презентации 2021 г\Фото для коллегии\Федералы\слои износа\М-5 слои износа - на сайт\IMG_8210.JPG"/>
                    <pic:cNvPicPr>
                      <a:picLocks noChangeAspect="1" noChangeArrowheads="1"/>
                    </pic:cNvPicPr>
                  </pic:nvPicPr>
                  <pic:blipFill rotWithShape="1">
                    <a:blip r:embed="rId30"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1">
                              <a14:imgEffect>
                                <a14:brightnessContrast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285" b="14252"/>
                    <a:stretch/>
                  </pic:blipFill>
                  <pic:spPr bwMode="auto">
                    <a:xfrm>
                      <a:off x="0" y="0"/>
                      <a:ext cx="2660650" cy="1743075"/>
                    </a:xfrm>
                    <a:prstGeom prst="rect">
                      <a:avLst/>
                    </a:prstGeom>
                    <a:noFill/>
                  </pic:spPr>
                </pic:pic>
              </a:graphicData>
            </a:graphic>
          </wp:anchor>
        </w:drawing>
      </w:r>
      <w:r w:rsidR="00920556" w:rsidRPr="005D412F">
        <w:rPr>
          <w:rFonts w:ascii="PT Astra Serif" w:eastAsia="Times New Roman" w:hAnsi="PT Astra Serif"/>
          <w:sz w:val="28"/>
          <w:szCs w:val="28"/>
        </w:rPr>
        <w:t>6)</w:t>
      </w:r>
      <w:r w:rsidR="00920556" w:rsidRPr="005D412F">
        <w:rPr>
          <w:rFonts w:ascii="PT Astra Serif" w:hAnsi="PT Astra Serif"/>
          <w:sz w:val="28"/>
          <w:szCs w:val="28"/>
        </w:rPr>
        <w:t> </w:t>
      </w:r>
      <w:r w:rsidR="00920556" w:rsidRPr="005D412F">
        <w:rPr>
          <w:rFonts w:ascii="PT Astra Serif" w:eastAsia="Times New Roman" w:hAnsi="PT Astra Serif"/>
          <w:sz w:val="28"/>
          <w:szCs w:val="28"/>
        </w:rPr>
        <w:t xml:space="preserve">замена слоёв износа асфальтобетонного покрытия участка дороги </w:t>
      </w:r>
      <w:r w:rsidR="00920556" w:rsidRPr="005D412F">
        <w:rPr>
          <w:rFonts w:ascii="PT Astra Serif" w:eastAsia="Times New Roman" w:hAnsi="PT Astra Serif"/>
          <w:sz w:val="28"/>
          <w:szCs w:val="28"/>
        </w:rPr>
        <w:br/>
        <w:t xml:space="preserve">от поворота в п. Новая Бирючёвка Ульяновского района до с. Карлинское Ленинского района г. Ульяновска на сумму 62,4 млн рублей, протяженностью </w:t>
      </w:r>
      <w:r w:rsidR="00920556" w:rsidRPr="005D412F">
        <w:rPr>
          <w:rFonts w:ascii="PT Astra Serif" w:eastAsia="Times New Roman" w:hAnsi="PT Astra Serif"/>
          <w:b/>
          <w:sz w:val="28"/>
          <w:szCs w:val="28"/>
        </w:rPr>
        <w:t>7,0 км</w:t>
      </w:r>
      <w:r w:rsidR="00920556" w:rsidRPr="005D412F">
        <w:rPr>
          <w:rFonts w:ascii="PT Astra Serif" w:eastAsia="Times New Roman" w:hAnsi="PT Astra Serif"/>
          <w:sz w:val="28"/>
          <w:szCs w:val="28"/>
        </w:rPr>
        <w:t>.</w:t>
      </w:r>
      <w:r w:rsidR="00920556" w:rsidRPr="005D412F">
        <w:rPr>
          <w:rFonts w:ascii="PT Astra Serif" w:eastAsia="Calibri" w:hAnsi="PT Astra Serif"/>
          <w:sz w:val="28"/>
          <w:szCs w:val="28"/>
          <w:lang w:eastAsia="en-US"/>
        </w:rPr>
        <w:t xml:space="preserve"> </w:t>
      </w:r>
      <w:r w:rsidR="00920556">
        <w:rPr>
          <w:rFonts w:ascii="PT Astra Serif" w:eastAsia="Calibri" w:hAnsi="PT Astra Serif"/>
          <w:b/>
          <w:sz w:val="28"/>
          <w:szCs w:val="28"/>
          <w:lang w:eastAsia="en-US"/>
        </w:rPr>
        <w:t>Р</w:t>
      </w:r>
      <w:r w:rsidR="00920556" w:rsidRPr="005D412F">
        <w:rPr>
          <w:rFonts w:ascii="PT Astra Serif" w:eastAsia="Calibri" w:hAnsi="PT Astra Serif"/>
          <w:b/>
          <w:sz w:val="28"/>
          <w:szCs w:val="28"/>
          <w:lang w:eastAsia="en-US"/>
        </w:rPr>
        <w:t>аботы выполнены</w:t>
      </w:r>
      <w:r w:rsidR="00920556" w:rsidRPr="005D412F">
        <w:rPr>
          <w:rFonts w:ascii="PT Astra Serif" w:eastAsia="Calibri" w:hAnsi="PT Astra Serif"/>
          <w:sz w:val="28"/>
          <w:szCs w:val="28"/>
          <w:lang w:eastAsia="en-US"/>
        </w:rPr>
        <w:t>.</w:t>
      </w:r>
    </w:p>
    <w:p w:rsidR="00920556" w:rsidRDefault="00920556" w:rsidP="00485981">
      <w:pPr>
        <w:ind w:firstLine="567"/>
        <w:jc w:val="center"/>
        <w:rPr>
          <w:rFonts w:ascii="PT Astra Serif" w:eastAsia="Times New Roman" w:hAnsi="PT Astra Serif"/>
          <w:sz w:val="28"/>
          <w:szCs w:val="28"/>
        </w:rPr>
      </w:pPr>
    </w:p>
    <w:p w:rsidR="00C40D96" w:rsidRPr="005D412F" w:rsidRDefault="00C40D96" w:rsidP="00485981">
      <w:pPr>
        <w:ind w:firstLine="567"/>
        <w:jc w:val="center"/>
        <w:rPr>
          <w:rFonts w:ascii="PT Astra Serif" w:eastAsia="Times New Roman" w:hAnsi="PT Astra Serif"/>
          <w:sz w:val="28"/>
          <w:szCs w:val="28"/>
        </w:rPr>
      </w:pPr>
    </w:p>
    <w:p w:rsidR="00920556" w:rsidRPr="005D412F" w:rsidRDefault="00920556" w:rsidP="00920556">
      <w:pPr>
        <w:jc w:val="center"/>
        <w:rPr>
          <w:rFonts w:ascii="PT Astra Serif" w:eastAsia="Times New Roman" w:hAnsi="PT Astra Serif"/>
          <w:b/>
          <w:sz w:val="28"/>
          <w:szCs w:val="28"/>
        </w:rPr>
      </w:pPr>
      <w:r w:rsidRPr="005D412F">
        <w:rPr>
          <w:rFonts w:ascii="PT Astra Serif" w:eastAsia="Times New Roman" w:hAnsi="PT Astra Serif"/>
          <w:b/>
          <w:sz w:val="28"/>
          <w:szCs w:val="28"/>
        </w:rPr>
        <w:t>«Казань–Буинск–Ульяновск»</w:t>
      </w:r>
    </w:p>
    <w:p w:rsidR="00920556" w:rsidRPr="005D412F" w:rsidRDefault="00920556" w:rsidP="00920556">
      <w:pPr>
        <w:pStyle w:val="3"/>
        <w:ind w:firstLine="567"/>
        <w:rPr>
          <w:rFonts w:ascii="PT Astra Serif" w:hAnsi="PT Astra Serif"/>
          <w:szCs w:val="28"/>
          <w:u w:val="single"/>
        </w:rPr>
      </w:pPr>
      <w:r w:rsidRPr="005D412F">
        <w:rPr>
          <w:rFonts w:ascii="PT Astra Serif" w:hAnsi="PT Astra Serif"/>
          <w:szCs w:val="28"/>
        </w:rPr>
        <w:t xml:space="preserve">7) ремонт автомобильной дороги на участке от с. Кашинка до поворота </w:t>
      </w:r>
      <w:r w:rsidRPr="005D412F">
        <w:rPr>
          <w:rFonts w:ascii="PT Astra Serif" w:hAnsi="PT Astra Serif"/>
          <w:szCs w:val="28"/>
        </w:rPr>
        <w:br/>
        <w:t xml:space="preserve">в с. Арбузовка Цильнинского района протяженностью </w:t>
      </w:r>
      <w:r w:rsidRPr="005D412F">
        <w:rPr>
          <w:rFonts w:ascii="PT Astra Serif" w:hAnsi="PT Astra Serif"/>
          <w:b/>
          <w:szCs w:val="28"/>
        </w:rPr>
        <w:t>8,0 км</w:t>
      </w:r>
      <w:r w:rsidRPr="005D412F">
        <w:rPr>
          <w:rFonts w:ascii="PT Astra Serif" w:hAnsi="PT Astra Serif"/>
          <w:szCs w:val="28"/>
        </w:rPr>
        <w:t xml:space="preserve"> на сумму </w:t>
      </w:r>
      <w:r w:rsidRPr="005D412F">
        <w:rPr>
          <w:rFonts w:ascii="PT Astra Serif" w:hAnsi="PT Astra Serif"/>
          <w:szCs w:val="28"/>
        </w:rPr>
        <w:br/>
        <w:t xml:space="preserve">203,3 млн рублей. </w:t>
      </w:r>
      <w:r>
        <w:rPr>
          <w:rFonts w:ascii="PT Astra Serif" w:eastAsia="Calibri" w:hAnsi="PT Astra Serif"/>
          <w:b/>
          <w:szCs w:val="28"/>
          <w:lang w:eastAsia="en-US"/>
        </w:rPr>
        <w:t>Р</w:t>
      </w:r>
      <w:r w:rsidRPr="005D412F">
        <w:rPr>
          <w:rFonts w:ascii="PT Astra Serif" w:eastAsia="Calibri" w:hAnsi="PT Astra Serif"/>
          <w:b/>
          <w:szCs w:val="28"/>
          <w:lang w:eastAsia="en-US"/>
        </w:rPr>
        <w:t>аботы выполнены</w:t>
      </w:r>
      <w:r w:rsidRPr="005D412F">
        <w:rPr>
          <w:rFonts w:ascii="PT Astra Serif" w:eastAsia="Calibri" w:hAnsi="PT Astra Serif"/>
          <w:szCs w:val="28"/>
          <w:lang w:eastAsia="en-US"/>
        </w:rPr>
        <w:t>.</w:t>
      </w:r>
    </w:p>
    <w:p w:rsidR="00920556" w:rsidRDefault="00920556" w:rsidP="00920556">
      <w:pPr>
        <w:ind w:firstLine="567"/>
        <w:rPr>
          <w:rFonts w:ascii="PT Astra Serif" w:eastAsia="Calibri" w:hAnsi="PT Astra Serif"/>
          <w:sz w:val="28"/>
          <w:szCs w:val="28"/>
          <w:lang w:eastAsia="en-US"/>
        </w:rPr>
      </w:pPr>
      <w:r w:rsidRPr="005D412F">
        <w:rPr>
          <w:rFonts w:ascii="PT Astra Serif" w:eastAsia="Times New Roman" w:hAnsi="PT Astra Serif"/>
          <w:sz w:val="28"/>
          <w:szCs w:val="28"/>
        </w:rPr>
        <w:t>8)</w:t>
      </w:r>
      <w:r w:rsidRPr="005D412F">
        <w:rPr>
          <w:rFonts w:ascii="PT Astra Serif" w:hAnsi="PT Astra Serif"/>
          <w:sz w:val="28"/>
          <w:szCs w:val="28"/>
        </w:rPr>
        <w:t> </w:t>
      </w:r>
      <w:r w:rsidRPr="005D412F">
        <w:rPr>
          <w:rFonts w:ascii="PT Astra Serif" w:eastAsia="Times New Roman" w:hAnsi="PT Astra Serif"/>
          <w:sz w:val="28"/>
          <w:szCs w:val="28"/>
        </w:rPr>
        <w:t xml:space="preserve">устройство стационарного электрического освещения в населенных пунктах: Будённовка, Кашинка, Марьевка, Семеновка, Орловка Цильнинского района, с. Шумовка Ульяновского района и с. Лаишевка Ленинского района </w:t>
      </w:r>
      <w:r w:rsidR="001B60DD">
        <w:rPr>
          <w:rFonts w:ascii="PT Astra Serif" w:eastAsia="Times New Roman" w:hAnsi="PT Astra Serif"/>
          <w:sz w:val="28"/>
          <w:szCs w:val="28"/>
        </w:rPr>
        <w:br/>
      </w:r>
      <w:r w:rsidRPr="005D412F">
        <w:rPr>
          <w:rFonts w:ascii="PT Astra Serif" w:eastAsia="Times New Roman" w:hAnsi="PT Astra Serif"/>
          <w:sz w:val="28"/>
          <w:szCs w:val="28"/>
        </w:rPr>
        <w:t xml:space="preserve">г. Ульяновска общей протяжённостью </w:t>
      </w:r>
      <w:r w:rsidRPr="005D412F">
        <w:rPr>
          <w:rFonts w:ascii="PT Astra Serif" w:eastAsia="Times New Roman" w:hAnsi="PT Astra Serif"/>
          <w:b/>
          <w:sz w:val="28"/>
          <w:szCs w:val="28"/>
        </w:rPr>
        <w:t>8,9 км</w:t>
      </w:r>
      <w:r w:rsidRPr="005D412F">
        <w:rPr>
          <w:rFonts w:ascii="PT Astra Serif" w:eastAsia="Times New Roman" w:hAnsi="PT Astra Serif"/>
          <w:sz w:val="28"/>
          <w:szCs w:val="28"/>
        </w:rPr>
        <w:t xml:space="preserve"> на сумму 88,6 млн рублей.</w:t>
      </w:r>
      <w:r w:rsidRPr="005D412F">
        <w:rPr>
          <w:rFonts w:ascii="PT Astra Serif" w:eastAsia="Calibri" w:hAnsi="PT Astra Serif"/>
          <w:sz w:val="28"/>
          <w:szCs w:val="28"/>
          <w:lang w:eastAsia="en-US"/>
        </w:rPr>
        <w:t xml:space="preserve"> </w:t>
      </w:r>
      <w:r>
        <w:rPr>
          <w:rFonts w:ascii="PT Astra Serif" w:eastAsia="Calibri" w:hAnsi="PT Astra Serif"/>
          <w:b/>
          <w:sz w:val="28"/>
          <w:szCs w:val="28"/>
          <w:lang w:eastAsia="en-US"/>
        </w:rPr>
        <w:t>Р</w:t>
      </w:r>
      <w:r w:rsidRPr="005D412F">
        <w:rPr>
          <w:rFonts w:ascii="PT Astra Serif" w:eastAsia="Calibri" w:hAnsi="PT Astra Serif"/>
          <w:b/>
          <w:sz w:val="28"/>
          <w:szCs w:val="28"/>
          <w:lang w:eastAsia="en-US"/>
        </w:rPr>
        <w:t>аботы выполнены</w:t>
      </w:r>
      <w:r w:rsidRPr="005D412F">
        <w:rPr>
          <w:rFonts w:ascii="PT Astra Serif" w:eastAsia="Calibri" w:hAnsi="PT Astra Serif"/>
          <w:sz w:val="28"/>
          <w:szCs w:val="28"/>
          <w:lang w:eastAsia="en-US"/>
        </w:rPr>
        <w:t>.</w:t>
      </w:r>
    </w:p>
    <w:p w:rsidR="00920556" w:rsidRPr="005D412F" w:rsidRDefault="00920556" w:rsidP="00920556">
      <w:pPr>
        <w:jc w:val="center"/>
        <w:rPr>
          <w:rFonts w:ascii="PT Astra Serif" w:eastAsia="Times New Roman" w:hAnsi="PT Astra Serif"/>
          <w:b/>
          <w:sz w:val="28"/>
          <w:szCs w:val="28"/>
        </w:rPr>
      </w:pPr>
      <w:r w:rsidRPr="005D412F">
        <w:rPr>
          <w:rFonts w:ascii="PT Astra Serif" w:eastAsia="Times New Roman" w:hAnsi="PT Astra Serif"/>
          <w:b/>
          <w:sz w:val="28"/>
          <w:szCs w:val="28"/>
        </w:rPr>
        <w:t>«Ульяновск–Димитровград–Самара»</w:t>
      </w:r>
    </w:p>
    <w:p w:rsidR="00920556" w:rsidRPr="005D412F" w:rsidRDefault="00920556" w:rsidP="00920556">
      <w:pPr>
        <w:ind w:firstLine="567"/>
        <w:rPr>
          <w:rFonts w:ascii="PT Astra Serif" w:eastAsia="Calibri" w:hAnsi="PT Astra Serif"/>
          <w:sz w:val="28"/>
          <w:szCs w:val="28"/>
          <w:lang w:eastAsia="en-US"/>
        </w:rPr>
      </w:pPr>
      <w:r w:rsidRPr="005D412F">
        <w:rPr>
          <w:rFonts w:ascii="PT Astra Serif" w:hAnsi="PT Astra Serif"/>
          <w:sz w:val="28"/>
          <w:szCs w:val="28"/>
        </w:rPr>
        <w:t xml:space="preserve">9) замена слоёв износа асфальтобетонного покрытия на участке дороги </w:t>
      </w:r>
      <w:r w:rsidRPr="005D412F">
        <w:rPr>
          <w:rFonts w:ascii="PT Astra Serif" w:hAnsi="PT Astra Serif"/>
          <w:sz w:val="28"/>
          <w:szCs w:val="28"/>
        </w:rPr>
        <w:br/>
        <w:t xml:space="preserve">по территории Новомалыклинского района от п. Средняя Якушка до границы области протяженностью </w:t>
      </w:r>
      <w:r w:rsidRPr="005D412F">
        <w:rPr>
          <w:rFonts w:ascii="PT Astra Serif" w:hAnsi="PT Astra Serif"/>
          <w:b/>
          <w:sz w:val="28"/>
          <w:szCs w:val="28"/>
        </w:rPr>
        <w:t>26,6 км</w:t>
      </w:r>
      <w:r w:rsidRPr="005D412F">
        <w:rPr>
          <w:rFonts w:ascii="PT Astra Serif" w:hAnsi="PT Astra Serif"/>
          <w:sz w:val="28"/>
          <w:szCs w:val="28"/>
        </w:rPr>
        <w:t xml:space="preserve"> на сумму 216,0 млн рублей. </w:t>
      </w:r>
      <w:r>
        <w:rPr>
          <w:rFonts w:ascii="PT Astra Serif" w:eastAsia="Calibri" w:hAnsi="PT Astra Serif"/>
          <w:sz w:val="28"/>
          <w:szCs w:val="28"/>
          <w:lang w:eastAsia="en-US"/>
        </w:rPr>
        <w:t>Р</w:t>
      </w:r>
      <w:r w:rsidRPr="005D412F">
        <w:rPr>
          <w:rFonts w:ascii="PT Astra Serif" w:eastAsia="Calibri" w:hAnsi="PT Astra Serif"/>
          <w:b/>
          <w:sz w:val="28"/>
          <w:szCs w:val="28"/>
          <w:lang w:eastAsia="en-US"/>
        </w:rPr>
        <w:t>аботы выполнены</w:t>
      </w:r>
      <w:r w:rsidRPr="005D412F">
        <w:rPr>
          <w:rFonts w:ascii="PT Astra Serif" w:eastAsia="Calibri" w:hAnsi="PT Astra Serif"/>
          <w:sz w:val="28"/>
          <w:szCs w:val="28"/>
          <w:lang w:eastAsia="en-US"/>
        </w:rPr>
        <w:t>.</w:t>
      </w:r>
    </w:p>
    <w:p w:rsidR="00920556" w:rsidRPr="005D412F" w:rsidRDefault="00920556" w:rsidP="00920556">
      <w:pPr>
        <w:ind w:firstLine="567"/>
        <w:rPr>
          <w:rFonts w:ascii="PT Astra Serif" w:eastAsia="Calibri" w:hAnsi="PT Astra Serif"/>
          <w:sz w:val="28"/>
          <w:szCs w:val="28"/>
          <w:lang w:eastAsia="en-US"/>
        </w:rPr>
      </w:pPr>
      <w:r w:rsidRPr="005D412F">
        <w:rPr>
          <w:rFonts w:ascii="PT Astra Serif" w:eastAsia="Calibri" w:hAnsi="PT Astra Serif"/>
          <w:sz w:val="28"/>
          <w:szCs w:val="28"/>
          <w:lang w:eastAsia="en-US"/>
        </w:rPr>
        <w:t>10)</w:t>
      </w:r>
      <w:r w:rsidRPr="005D412F">
        <w:rPr>
          <w:rFonts w:ascii="PT Astra Serif" w:hAnsi="PT Astra Serif"/>
          <w:sz w:val="28"/>
          <w:szCs w:val="28"/>
        </w:rPr>
        <w:t xml:space="preserve"> замена слоёв износа асфальтобетонного покрытия на участке дороги </w:t>
      </w:r>
      <w:r w:rsidRPr="005D412F">
        <w:rPr>
          <w:rFonts w:ascii="PT Astra Serif" w:hAnsi="PT Astra Serif"/>
          <w:sz w:val="28"/>
          <w:szCs w:val="28"/>
        </w:rPr>
        <w:br/>
        <w:t xml:space="preserve">по территории Мелекесского района от п. Курлан до с. Нижняя Якушка протяженностью </w:t>
      </w:r>
      <w:r w:rsidRPr="005D412F">
        <w:rPr>
          <w:rFonts w:ascii="PT Astra Serif" w:hAnsi="PT Astra Serif"/>
          <w:b/>
          <w:sz w:val="28"/>
          <w:szCs w:val="28"/>
        </w:rPr>
        <w:t>9,8 км</w:t>
      </w:r>
      <w:r w:rsidRPr="005D412F">
        <w:rPr>
          <w:rFonts w:ascii="PT Astra Serif" w:hAnsi="PT Astra Serif"/>
          <w:sz w:val="28"/>
          <w:szCs w:val="28"/>
        </w:rPr>
        <w:t xml:space="preserve"> на сумму 83,1 млн рублей. </w:t>
      </w:r>
      <w:r>
        <w:rPr>
          <w:rFonts w:ascii="PT Astra Serif" w:eastAsia="Calibri" w:hAnsi="PT Astra Serif"/>
          <w:sz w:val="28"/>
          <w:szCs w:val="28"/>
          <w:lang w:eastAsia="en-US"/>
        </w:rPr>
        <w:t>Р</w:t>
      </w:r>
      <w:r w:rsidRPr="005D412F">
        <w:rPr>
          <w:rFonts w:ascii="PT Astra Serif" w:eastAsia="Calibri" w:hAnsi="PT Astra Serif"/>
          <w:b/>
          <w:sz w:val="28"/>
          <w:szCs w:val="28"/>
          <w:lang w:eastAsia="en-US"/>
        </w:rPr>
        <w:t>аботы выполнены</w:t>
      </w:r>
      <w:r w:rsidRPr="005D412F">
        <w:rPr>
          <w:rFonts w:ascii="PT Astra Serif" w:eastAsia="Calibri" w:hAnsi="PT Astra Serif"/>
          <w:sz w:val="28"/>
          <w:szCs w:val="28"/>
          <w:lang w:eastAsia="en-US"/>
        </w:rPr>
        <w:t>.</w:t>
      </w:r>
    </w:p>
    <w:p w:rsidR="00F33DEA" w:rsidRDefault="00F33DEA" w:rsidP="00AC669A">
      <w:pPr>
        <w:ind w:firstLine="567"/>
        <w:rPr>
          <w:rFonts w:ascii="PT Astra Serif" w:hAnsi="PT Astra Serif"/>
          <w:sz w:val="28"/>
          <w:szCs w:val="28"/>
        </w:rPr>
      </w:pPr>
      <w:r>
        <w:rPr>
          <w:noProof/>
        </w:rPr>
        <w:drawing>
          <wp:anchor distT="0" distB="0" distL="114300" distR="114300" simplePos="0" relativeHeight="251745280" behindDoc="0" locked="0" layoutInCell="1" allowOverlap="1">
            <wp:simplePos x="0" y="0"/>
            <wp:positionH relativeFrom="margin">
              <wp:posOffset>3187065</wp:posOffset>
            </wp:positionH>
            <wp:positionV relativeFrom="paragraph">
              <wp:posOffset>1088390</wp:posOffset>
            </wp:positionV>
            <wp:extent cx="2428875" cy="1619250"/>
            <wp:effectExtent l="0" t="0" r="9525"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8875" cy="1619250"/>
                    </a:xfrm>
                    <a:prstGeom prst="rect">
                      <a:avLst/>
                    </a:prstGeom>
                    <a:noFill/>
                    <a:ln>
                      <a:noFill/>
                    </a:ln>
                  </pic:spPr>
                </pic:pic>
              </a:graphicData>
            </a:graphic>
          </wp:anchor>
        </w:drawing>
      </w:r>
      <w:r w:rsidR="00C40D96" w:rsidRPr="00485981">
        <w:rPr>
          <w:rFonts w:ascii="PT Astra Serif" w:eastAsia="Calibri" w:hAnsi="PT Astra Serif"/>
          <w:noProof/>
          <w:sz w:val="28"/>
          <w:szCs w:val="28"/>
        </w:rPr>
        <w:drawing>
          <wp:anchor distT="0" distB="0" distL="114300" distR="114300" simplePos="0" relativeHeight="251706368" behindDoc="0" locked="0" layoutInCell="1" allowOverlap="1">
            <wp:simplePos x="0" y="0"/>
            <wp:positionH relativeFrom="column">
              <wp:posOffset>15240</wp:posOffset>
            </wp:positionH>
            <wp:positionV relativeFrom="paragraph">
              <wp:posOffset>1107440</wp:posOffset>
            </wp:positionV>
            <wp:extent cx="2736850" cy="1609725"/>
            <wp:effectExtent l="0" t="0" r="6350" b="9525"/>
            <wp:wrapSquare wrapText="bothSides"/>
            <wp:docPr id="15" name="Рисунок 7" descr="\\Serverr1\видеоархив\альбомы и презентации 2021 г\Фото для коллегии\Федералы\слои износа\защитные слои Ульяновск - Димитровград - Самара на сайт\DJI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Serverr1\видеоархив\альбомы и презентации 2021 г\Фото для коллегии\Федералы\слои износа\защитные слои Ульяновск - Димитровград - Самара на сайт\DJI_0220.JPG"/>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736850" cy="1609725"/>
                    </a:xfrm>
                    <a:prstGeom prst="rect">
                      <a:avLst/>
                    </a:prstGeom>
                    <a:noFill/>
                  </pic:spPr>
                </pic:pic>
              </a:graphicData>
            </a:graphic>
          </wp:anchor>
        </w:drawing>
      </w:r>
      <w:r w:rsidR="00920556" w:rsidRPr="005D412F">
        <w:rPr>
          <w:rFonts w:ascii="PT Astra Serif" w:eastAsia="Calibri" w:hAnsi="PT Astra Serif"/>
          <w:sz w:val="28"/>
          <w:szCs w:val="28"/>
          <w:lang w:eastAsia="en-US"/>
        </w:rPr>
        <w:t>11)</w:t>
      </w:r>
      <w:r w:rsidR="00920556" w:rsidRPr="005D412F">
        <w:rPr>
          <w:rFonts w:ascii="PT Astra Serif" w:hAnsi="PT Astra Serif"/>
          <w:sz w:val="28"/>
          <w:szCs w:val="28"/>
        </w:rPr>
        <w:t xml:space="preserve"> замена слоёв износа асфальтобетонного покрытия на участках дороги по территории г. Ульяновска от перекрёстка с кольцевым движением </w:t>
      </w:r>
      <w:r w:rsidR="00920556" w:rsidRPr="005D412F">
        <w:rPr>
          <w:rFonts w:ascii="PT Astra Serif" w:hAnsi="PT Astra Serif"/>
          <w:sz w:val="28"/>
          <w:szCs w:val="28"/>
        </w:rPr>
        <w:br/>
        <w:t xml:space="preserve">до «Президентского моста», от </w:t>
      </w:r>
      <w:r w:rsidR="004E2E17">
        <w:rPr>
          <w:rFonts w:ascii="PT Astra Serif" w:hAnsi="PT Astra Serif"/>
          <w:sz w:val="28"/>
          <w:szCs w:val="28"/>
        </w:rPr>
        <w:t>границ г.Ульяновска до 44-го инженерного проезда,</w:t>
      </w:r>
      <w:r w:rsidR="00920556" w:rsidRPr="005D412F">
        <w:rPr>
          <w:rFonts w:ascii="PT Astra Serif" w:hAnsi="PT Astra Serif"/>
          <w:sz w:val="28"/>
          <w:szCs w:val="28"/>
        </w:rPr>
        <w:t xml:space="preserve"> по территории Чердаклинского района и Мелекесского района </w:t>
      </w:r>
    </w:p>
    <w:p w:rsidR="00AC669A" w:rsidRDefault="00AC669A" w:rsidP="00AC669A">
      <w:pPr>
        <w:ind w:firstLine="567"/>
        <w:rPr>
          <w:rFonts w:ascii="PT Astra Serif" w:eastAsia="Calibri" w:hAnsi="PT Astra Serif"/>
          <w:sz w:val="28"/>
          <w:szCs w:val="28"/>
          <w:lang w:eastAsia="en-US"/>
        </w:rPr>
      </w:pPr>
      <w:r>
        <w:rPr>
          <w:rFonts w:ascii="PT Astra Serif" w:hAnsi="PT Astra Serif"/>
          <w:sz w:val="28"/>
          <w:szCs w:val="28"/>
        </w:rPr>
        <w:br/>
      </w:r>
      <w:r w:rsidR="00920556" w:rsidRPr="005D412F">
        <w:rPr>
          <w:rFonts w:ascii="PT Astra Serif" w:hAnsi="PT Astra Serif"/>
          <w:sz w:val="28"/>
          <w:szCs w:val="28"/>
        </w:rPr>
        <w:t>от с. Озёрки до поворота на Старое Ерёмкино общей</w:t>
      </w:r>
      <w:r>
        <w:rPr>
          <w:rFonts w:ascii="PT Astra Serif" w:hAnsi="PT Astra Serif"/>
          <w:sz w:val="28"/>
          <w:szCs w:val="28"/>
        </w:rPr>
        <w:t xml:space="preserve"> </w:t>
      </w:r>
      <w:r w:rsidR="00920556" w:rsidRPr="005D412F">
        <w:rPr>
          <w:rFonts w:ascii="PT Astra Serif" w:hAnsi="PT Astra Serif"/>
          <w:sz w:val="28"/>
          <w:szCs w:val="28"/>
        </w:rPr>
        <w:t xml:space="preserve">протяженностью </w:t>
      </w:r>
      <w:r w:rsidR="00920556" w:rsidRPr="005D412F">
        <w:rPr>
          <w:rFonts w:ascii="PT Astra Serif" w:hAnsi="PT Astra Serif"/>
          <w:b/>
          <w:sz w:val="28"/>
          <w:szCs w:val="28"/>
        </w:rPr>
        <w:t>25,2 км</w:t>
      </w:r>
      <w:r w:rsidR="00920556" w:rsidRPr="005D412F">
        <w:rPr>
          <w:rFonts w:ascii="PT Astra Serif" w:hAnsi="PT Astra Serif"/>
          <w:sz w:val="28"/>
          <w:szCs w:val="28"/>
        </w:rPr>
        <w:t xml:space="preserve"> на сумму 228,0 млн рублей</w:t>
      </w:r>
      <w:r w:rsidR="00920556" w:rsidRPr="005D412F">
        <w:rPr>
          <w:rFonts w:ascii="PT Astra Serif" w:eastAsia="Calibri" w:hAnsi="PT Astra Serif"/>
          <w:sz w:val="28"/>
          <w:szCs w:val="28"/>
          <w:lang w:eastAsia="en-US"/>
        </w:rPr>
        <w:t xml:space="preserve">. </w:t>
      </w:r>
      <w:r w:rsidR="00920556">
        <w:rPr>
          <w:rFonts w:ascii="PT Astra Serif" w:eastAsia="Calibri" w:hAnsi="PT Astra Serif"/>
          <w:sz w:val="28"/>
          <w:szCs w:val="28"/>
          <w:lang w:eastAsia="en-US"/>
        </w:rPr>
        <w:t>Р</w:t>
      </w:r>
      <w:r w:rsidR="00920556" w:rsidRPr="005D412F">
        <w:rPr>
          <w:rFonts w:ascii="PT Astra Serif" w:eastAsia="Calibri" w:hAnsi="PT Astra Serif"/>
          <w:b/>
          <w:sz w:val="28"/>
          <w:szCs w:val="28"/>
          <w:lang w:eastAsia="en-US"/>
        </w:rPr>
        <w:t>аботы выполнены</w:t>
      </w:r>
      <w:r w:rsidR="00920556" w:rsidRPr="005D412F">
        <w:rPr>
          <w:rFonts w:ascii="PT Astra Serif" w:eastAsia="Calibri" w:hAnsi="PT Astra Serif"/>
          <w:sz w:val="28"/>
          <w:szCs w:val="28"/>
          <w:lang w:eastAsia="en-US"/>
        </w:rPr>
        <w:t>.</w:t>
      </w:r>
    </w:p>
    <w:p w:rsidR="00920556" w:rsidRPr="00AC669A" w:rsidRDefault="00920556" w:rsidP="00AC669A">
      <w:pPr>
        <w:ind w:firstLine="567"/>
        <w:rPr>
          <w:rFonts w:ascii="PT Astra Serif" w:eastAsia="Calibri" w:hAnsi="PT Astra Serif"/>
          <w:sz w:val="28"/>
          <w:szCs w:val="28"/>
          <w:lang w:eastAsia="en-US"/>
        </w:rPr>
      </w:pPr>
      <w:r w:rsidRPr="005D412F">
        <w:rPr>
          <w:rFonts w:ascii="PT Astra Serif" w:eastAsia="Calibri" w:hAnsi="PT Astra Serif"/>
          <w:sz w:val="28"/>
          <w:szCs w:val="28"/>
          <w:lang w:eastAsia="en-US"/>
        </w:rPr>
        <w:t>12)</w:t>
      </w:r>
      <w:r w:rsidRPr="005D412F">
        <w:rPr>
          <w:rFonts w:ascii="PT Astra Serif" w:hAnsi="PT Astra Serif"/>
          <w:sz w:val="28"/>
          <w:szCs w:val="28"/>
        </w:rPr>
        <w:t> </w:t>
      </w:r>
      <w:r w:rsidRPr="005D412F">
        <w:rPr>
          <w:rFonts w:ascii="PT Astra Serif" w:eastAsia="Times New Roman" w:hAnsi="PT Astra Serif"/>
          <w:sz w:val="28"/>
          <w:szCs w:val="28"/>
        </w:rPr>
        <w:t>ремонт водопропускных труб в районе</w:t>
      </w:r>
      <w:r w:rsidR="00F33DEA">
        <w:rPr>
          <w:rFonts w:ascii="PT Astra Serif" w:eastAsia="Times New Roman" w:hAnsi="PT Astra Serif"/>
          <w:sz w:val="28"/>
          <w:szCs w:val="28"/>
        </w:rPr>
        <w:t xml:space="preserve"> </w:t>
      </w:r>
      <w:r w:rsidRPr="005D412F">
        <w:rPr>
          <w:rFonts w:ascii="PT Astra Serif" w:eastAsia="Times New Roman" w:hAnsi="PT Astra Serif"/>
          <w:sz w:val="28"/>
          <w:szCs w:val="28"/>
        </w:rPr>
        <w:t xml:space="preserve">с. Верхняя Якушка Новомалыклинского района на сумму 29,5 млн рублей. </w:t>
      </w:r>
      <w:r>
        <w:rPr>
          <w:rFonts w:ascii="PT Astra Serif" w:eastAsia="Calibri" w:hAnsi="PT Astra Serif"/>
          <w:sz w:val="28"/>
          <w:szCs w:val="28"/>
          <w:lang w:eastAsia="en-US"/>
        </w:rPr>
        <w:t>Р</w:t>
      </w:r>
      <w:r w:rsidRPr="005D412F">
        <w:rPr>
          <w:rFonts w:ascii="PT Astra Serif" w:eastAsia="Calibri" w:hAnsi="PT Astra Serif"/>
          <w:b/>
          <w:sz w:val="28"/>
          <w:szCs w:val="28"/>
          <w:lang w:eastAsia="en-US"/>
        </w:rPr>
        <w:t>аботы выполнены</w:t>
      </w:r>
      <w:r w:rsidRPr="005D412F">
        <w:rPr>
          <w:rFonts w:ascii="PT Astra Serif" w:eastAsia="Times New Roman" w:hAnsi="PT Astra Serif"/>
          <w:sz w:val="28"/>
          <w:szCs w:val="28"/>
        </w:rPr>
        <w:t>.</w:t>
      </w:r>
    </w:p>
    <w:p w:rsidR="00920556" w:rsidRDefault="00920556" w:rsidP="00920556">
      <w:pPr>
        <w:ind w:firstLine="567"/>
        <w:rPr>
          <w:rFonts w:ascii="PT Astra Serif" w:eastAsia="Calibri" w:hAnsi="PT Astra Serif"/>
          <w:sz w:val="28"/>
          <w:szCs w:val="28"/>
          <w:lang w:eastAsia="en-US"/>
        </w:rPr>
      </w:pPr>
      <w:r w:rsidRPr="005D412F">
        <w:rPr>
          <w:rFonts w:ascii="PT Astra Serif" w:eastAsia="Calibri" w:hAnsi="PT Astra Serif"/>
          <w:sz w:val="28"/>
          <w:szCs w:val="28"/>
          <w:lang w:eastAsia="en-US"/>
        </w:rPr>
        <w:t>13)</w:t>
      </w:r>
      <w:r w:rsidRPr="005D412F">
        <w:rPr>
          <w:rFonts w:ascii="PT Astra Serif" w:hAnsi="PT Astra Serif"/>
          <w:sz w:val="28"/>
          <w:szCs w:val="28"/>
        </w:rPr>
        <w:t xml:space="preserve"> устройство слоёв износа асфальтобетонного покрытия на участках дороги по территории г. Ульяновска от 46 Инженерного проезда до </w:t>
      </w:r>
      <w:r w:rsidR="004E2E17">
        <w:rPr>
          <w:rFonts w:ascii="PT Astra Serif" w:hAnsi="PT Astra Serif"/>
          <w:sz w:val="28"/>
          <w:szCs w:val="28"/>
        </w:rPr>
        <w:t xml:space="preserve">выезда </w:t>
      </w:r>
      <w:r w:rsidR="004E2E17">
        <w:rPr>
          <w:rFonts w:ascii="PT Astra Serif" w:hAnsi="PT Astra Serif"/>
          <w:sz w:val="28"/>
          <w:szCs w:val="28"/>
        </w:rPr>
        <w:br/>
        <w:t>с п.Мирный,</w:t>
      </w:r>
      <w:r w:rsidRPr="005D412F">
        <w:rPr>
          <w:rFonts w:ascii="PT Astra Serif" w:hAnsi="PT Astra Serif"/>
          <w:sz w:val="28"/>
          <w:szCs w:val="28"/>
        </w:rPr>
        <w:t xml:space="preserve"> Чердаклинского района</w:t>
      </w:r>
      <w:r w:rsidR="004E2E17">
        <w:rPr>
          <w:rFonts w:ascii="PT Astra Serif" w:hAnsi="PT Astra Serif"/>
          <w:sz w:val="28"/>
          <w:szCs w:val="28"/>
        </w:rPr>
        <w:t xml:space="preserve">, развилки на р.п. Старая Майна </w:t>
      </w:r>
      <w:r w:rsidR="004E2E17">
        <w:rPr>
          <w:rFonts w:ascii="PT Astra Serif" w:hAnsi="PT Astra Serif"/>
          <w:sz w:val="28"/>
          <w:szCs w:val="28"/>
        </w:rPr>
        <w:br/>
        <w:t>до ул. Врача Попова (обход р.п. Чердаклы)</w:t>
      </w:r>
      <w:r w:rsidRPr="005D412F">
        <w:rPr>
          <w:rFonts w:ascii="PT Astra Serif" w:hAnsi="PT Astra Serif"/>
          <w:sz w:val="28"/>
          <w:szCs w:val="28"/>
        </w:rPr>
        <w:t xml:space="preserve">, в районе с. Старый Уренбаш, от </w:t>
      </w:r>
      <w:r w:rsidR="004E2E17">
        <w:rPr>
          <w:rFonts w:ascii="PT Astra Serif" w:hAnsi="PT Astra Serif"/>
          <w:sz w:val="28"/>
          <w:szCs w:val="28"/>
        </w:rPr>
        <w:br/>
      </w:r>
      <w:r w:rsidRPr="005D412F">
        <w:rPr>
          <w:rFonts w:ascii="PT Astra Serif" w:hAnsi="PT Astra Serif"/>
          <w:sz w:val="28"/>
          <w:szCs w:val="28"/>
        </w:rPr>
        <w:lastRenderedPageBreak/>
        <w:t xml:space="preserve">с. Малаевка до с. Семёновка по территории Мелекесского района от поворота на с. Берёзовка до АЗС общей протяженностью </w:t>
      </w:r>
      <w:r w:rsidRPr="005D412F">
        <w:rPr>
          <w:rFonts w:ascii="PT Astra Serif" w:hAnsi="PT Astra Serif"/>
          <w:b/>
          <w:sz w:val="28"/>
          <w:szCs w:val="28"/>
        </w:rPr>
        <w:t>20,7 км</w:t>
      </w:r>
      <w:r w:rsidRPr="005D412F">
        <w:rPr>
          <w:rFonts w:ascii="PT Astra Serif" w:hAnsi="PT Astra Serif"/>
          <w:sz w:val="28"/>
          <w:szCs w:val="28"/>
        </w:rPr>
        <w:t xml:space="preserve"> на сумму 176,9 млн рублей </w:t>
      </w:r>
      <w:r w:rsidRPr="005D412F">
        <w:rPr>
          <w:rFonts w:ascii="PT Astra Serif" w:eastAsia="Calibri" w:hAnsi="PT Astra Serif"/>
          <w:i/>
          <w:sz w:val="28"/>
          <w:szCs w:val="28"/>
          <w:lang w:eastAsia="en-US"/>
        </w:rPr>
        <w:t xml:space="preserve">(в </w:t>
      </w:r>
      <w:r w:rsidRPr="005D412F">
        <w:rPr>
          <w:rFonts w:ascii="PT Astra Serif" w:eastAsia="Calibri" w:hAnsi="PT Astra Serif"/>
          <w:i/>
          <w:color w:val="000000"/>
          <w:spacing w:val="1"/>
          <w:sz w:val="28"/>
          <w:szCs w:val="28"/>
          <w:lang w:eastAsia="en-US"/>
        </w:rPr>
        <w:t>2020 году – 1,0 млн рублей, в 2021 году – 175,9 млн рублей</w:t>
      </w:r>
      <w:r w:rsidRPr="005D412F">
        <w:rPr>
          <w:rFonts w:ascii="PT Astra Serif" w:eastAsia="Calibri" w:hAnsi="PT Astra Serif"/>
          <w:i/>
          <w:sz w:val="28"/>
          <w:szCs w:val="28"/>
          <w:lang w:eastAsia="en-US"/>
        </w:rPr>
        <w:t>)</w:t>
      </w:r>
      <w:r w:rsidRPr="005D412F">
        <w:rPr>
          <w:rFonts w:ascii="PT Astra Serif" w:eastAsia="Calibri" w:hAnsi="PT Astra Serif"/>
          <w:sz w:val="28"/>
          <w:szCs w:val="28"/>
          <w:lang w:eastAsia="en-US"/>
        </w:rPr>
        <w:t xml:space="preserve">. Заключен двухлетний (2020-2021) </w:t>
      </w:r>
      <w:r>
        <w:rPr>
          <w:rFonts w:ascii="PT Astra Serif" w:eastAsia="Calibri" w:hAnsi="PT Astra Serif"/>
          <w:sz w:val="28"/>
          <w:szCs w:val="28"/>
          <w:lang w:eastAsia="en-US"/>
        </w:rPr>
        <w:t xml:space="preserve">контракт, </w:t>
      </w:r>
      <w:r w:rsidRPr="005D412F">
        <w:rPr>
          <w:rFonts w:ascii="PT Astra Serif" w:eastAsia="Calibri" w:hAnsi="PT Astra Serif"/>
          <w:sz w:val="28"/>
          <w:szCs w:val="28"/>
          <w:lang w:eastAsia="en-US"/>
        </w:rPr>
        <w:t>выполнение в срок до 31.08.2021.</w:t>
      </w:r>
    </w:p>
    <w:p w:rsidR="00485981" w:rsidRPr="005D412F" w:rsidRDefault="00485981" w:rsidP="00485981">
      <w:pPr>
        <w:ind w:firstLine="567"/>
        <w:jc w:val="center"/>
        <w:rPr>
          <w:rFonts w:ascii="PT Astra Serif" w:eastAsia="Calibri" w:hAnsi="PT Astra Serif"/>
          <w:sz w:val="28"/>
          <w:szCs w:val="28"/>
          <w:lang w:eastAsia="en-US"/>
        </w:rPr>
      </w:pPr>
    </w:p>
    <w:p w:rsidR="00920556" w:rsidRPr="005D412F" w:rsidRDefault="00920556" w:rsidP="00920556">
      <w:pPr>
        <w:pStyle w:val="3"/>
        <w:jc w:val="center"/>
        <w:rPr>
          <w:rFonts w:ascii="PT Astra Serif" w:hAnsi="PT Astra Serif"/>
          <w:b/>
          <w:szCs w:val="28"/>
          <w:u w:val="single"/>
        </w:rPr>
      </w:pPr>
      <w:r w:rsidRPr="005D412F">
        <w:rPr>
          <w:rFonts w:ascii="PT Astra Serif" w:hAnsi="PT Astra Serif"/>
          <w:b/>
          <w:szCs w:val="28"/>
          <w:u w:val="single"/>
        </w:rPr>
        <w:t>ФКУ ФУАД «Большая Волга»</w:t>
      </w:r>
    </w:p>
    <w:p w:rsidR="00920556" w:rsidRPr="005D412F" w:rsidRDefault="00920556" w:rsidP="00920556">
      <w:pPr>
        <w:pStyle w:val="3"/>
        <w:rPr>
          <w:rFonts w:ascii="PT Astra Serif" w:eastAsia="Calibri" w:hAnsi="PT Astra Serif"/>
          <w:b/>
          <w:szCs w:val="28"/>
          <w:lang w:eastAsia="en-US"/>
        </w:rPr>
      </w:pPr>
      <w:r w:rsidRPr="005D412F">
        <w:rPr>
          <w:rFonts w:ascii="PT Astra Serif" w:eastAsia="Calibri" w:hAnsi="PT Astra Serif"/>
          <w:szCs w:val="28"/>
          <w:lang w:eastAsia="en-US"/>
        </w:rPr>
        <w:t xml:space="preserve">В </w:t>
      </w:r>
      <w:r w:rsidRPr="005D412F">
        <w:rPr>
          <w:rFonts w:ascii="PT Astra Serif" w:eastAsia="Calibri" w:hAnsi="PT Astra Serif"/>
          <w:b/>
          <w:szCs w:val="28"/>
          <w:lang w:eastAsia="en-US"/>
        </w:rPr>
        <w:t>2020 году</w:t>
      </w:r>
      <w:r w:rsidRPr="005D412F">
        <w:rPr>
          <w:rFonts w:ascii="PT Astra Serif" w:eastAsia="Calibri" w:hAnsi="PT Astra Serif"/>
          <w:szCs w:val="28"/>
          <w:lang w:eastAsia="en-US"/>
        </w:rPr>
        <w:t xml:space="preserve"> </w:t>
      </w:r>
      <w:r w:rsidRPr="005D412F">
        <w:rPr>
          <w:rFonts w:ascii="PT Astra Serif" w:hAnsi="PT Astra Serif"/>
          <w:szCs w:val="28"/>
        </w:rPr>
        <w:t>выполнены работы на общую сумму</w:t>
      </w:r>
      <w:r w:rsidRPr="005D412F">
        <w:rPr>
          <w:rFonts w:ascii="PT Astra Serif" w:eastAsia="Calibri" w:hAnsi="PT Astra Serif"/>
          <w:szCs w:val="28"/>
          <w:lang w:eastAsia="en-US"/>
        </w:rPr>
        <w:t xml:space="preserve"> </w:t>
      </w:r>
      <w:r w:rsidRPr="005D412F">
        <w:rPr>
          <w:rFonts w:ascii="PT Astra Serif" w:eastAsia="Calibri" w:hAnsi="PT Astra Serif"/>
          <w:b/>
          <w:szCs w:val="28"/>
          <w:lang w:eastAsia="en-US"/>
        </w:rPr>
        <w:t>352,4 млн</w:t>
      </w:r>
      <w:r w:rsidRPr="005D412F">
        <w:rPr>
          <w:rFonts w:ascii="PT Astra Serif" w:eastAsia="Calibri" w:hAnsi="PT Astra Serif"/>
          <w:szCs w:val="28"/>
          <w:lang w:eastAsia="en-US"/>
        </w:rPr>
        <w:t xml:space="preserve"> </w:t>
      </w:r>
      <w:r w:rsidRPr="005D412F">
        <w:rPr>
          <w:rFonts w:ascii="PT Astra Serif" w:eastAsia="Calibri" w:hAnsi="PT Astra Serif"/>
          <w:b/>
          <w:szCs w:val="28"/>
          <w:lang w:eastAsia="en-US"/>
        </w:rPr>
        <w:t xml:space="preserve">рублей </w:t>
      </w:r>
      <w:r w:rsidRPr="005D412F">
        <w:rPr>
          <w:rFonts w:ascii="PT Astra Serif" w:eastAsia="Calibri" w:hAnsi="PT Astra Serif"/>
          <w:b/>
          <w:szCs w:val="28"/>
          <w:lang w:eastAsia="en-US"/>
        </w:rPr>
        <w:br/>
      </w:r>
      <w:r w:rsidRPr="005D412F">
        <w:rPr>
          <w:rFonts w:ascii="PT Astra Serif" w:eastAsia="Calibri" w:hAnsi="PT Astra Serif"/>
          <w:i/>
          <w:szCs w:val="28"/>
          <w:lang w:eastAsia="en-US"/>
        </w:rPr>
        <w:t>(в 2019 году – 1494,5 млн рублей)</w:t>
      </w:r>
      <w:r w:rsidRPr="005D412F">
        <w:rPr>
          <w:rFonts w:ascii="PT Astra Serif" w:eastAsia="Calibri" w:hAnsi="PT Astra Serif"/>
          <w:szCs w:val="28"/>
          <w:lang w:eastAsia="en-US"/>
        </w:rPr>
        <w:t>,</w:t>
      </w:r>
      <w:r w:rsidRPr="005D412F">
        <w:rPr>
          <w:rFonts w:ascii="PT Astra Serif" w:eastAsia="Calibri" w:hAnsi="PT Astra Serif"/>
          <w:b/>
          <w:szCs w:val="28"/>
          <w:lang w:eastAsia="en-US"/>
        </w:rPr>
        <w:t xml:space="preserve"> </w:t>
      </w:r>
      <w:r w:rsidRPr="005D412F">
        <w:rPr>
          <w:rFonts w:ascii="PT Astra Serif" w:hAnsi="PT Astra Serif"/>
          <w:szCs w:val="28"/>
        </w:rPr>
        <w:t xml:space="preserve">отремонтировано </w:t>
      </w:r>
      <w:r w:rsidRPr="005D412F">
        <w:rPr>
          <w:rFonts w:ascii="PT Astra Serif" w:hAnsi="PT Astra Serif"/>
          <w:b/>
          <w:szCs w:val="28"/>
        </w:rPr>
        <w:t>16,2 км</w:t>
      </w:r>
      <w:r w:rsidRPr="005D412F">
        <w:rPr>
          <w:rFonts w:ascii="PT Astra Serif" w:hAnsi="PT Astra Serif"/>
          <w:szCs w:val="28"/>
        </w:rPr>
        <w:t xml:space="preserve"> автодорог</w:t>
      </w:r>
      <w:r w:rsidRPr="005D412F">
        <w:rPr>
          <w:rFonts w:ascii="PT Astra Serif" w:eastAsia="Calibri" w:hAnsi="PT Astra Serif"/>
          <w:szCs w:val="28"/>
          <w:lang w:eastAsia="en-US"/>
        </w:rPr>
        <w:t>.</w:t>
      </w:r>
    </w:p>
    <w:p w:rsidR="00920556" w:rsidRPr="005D412F" w:rsidRDefault="00920556" w:rsidP="00920556">
      <w:pPr>
        <w:pStyle w:val="3"/>
        <w:rPr>
          <w:rFonts w:ascii="PT Astra Serif" w:eastAsia="Calibri" w:hAnsi="PT Astra Serif"/>
          <w:szCs w:val="28"/>
          <w:lang w:eastAsia="en-US"/>
        </w:rPr>
      </w:pPr>
      <w:r w:rsidRPr="005D412F">
        <w:rPr>
          <w:rFonts w:ascii="PT Astra Serif" w:eastAsia="Calibri" w:hAnsi="PT Astra Serif"/>
          <w:szCs w:val="28"/>
          <w:lang w:eastAsia="en-US"/>
        </w:rPr>
        <w:t>–</w:t>
      </w:r>
      <w:r w:rsidRPr="005D412F">
        <w:rPr>
          <w:rFonts w:ascii="PT Astra Serif" w:hAnsi="PT Astra Serif"/>
          <w:szCs w:val="28"/>
        </w:rPr>
        <w:t> </w:t>
      </w:r>
      <w:r w:rsidRPr="005D412F">
        <w:rPr>
          <w:rFonts w:ascii="PT Astra Serif" w:eastAsia="Calibri" w:hAnsi="PT Astra Serif"/>
          <w:szCs w:val="28"/>
          <w:lang w:eastAsia="en-US"/>
        </w:rPr>
        <w:t>строительство и реконструкция автодорог – 19,8 млн рублей;</w:t>
      </w:r>
    </w:p>
    <w:p w:rsidR="00920556" w:rsidRPr="005D412F" w:rsidRDefault="00920556" w:rsidP="00920556">
      <w:pPr>
        <w:pStyle w:val="3"/>
        <w:rPr>
          <w:rFonts w:ascii="PT Astra Serif" w:eastAsia="Calibri" w:hAnsi="PT Astra Serif"/>
          <w:szCs w:val="28"/>
          <w:lang w:eastAsia="en-US"/>
        </w:rPr>
      </w:pPr>
      <w:r w:rsidRPr="005D412F">
        <w:rPr>
          <w:rFonts w:ascii="PT Astra Serif" w:eastAsia="Calibri" w:hAnsi="PT Astra Serif"/>
          <w:szCs w:val="28"/>
          <w:lang w:eastAsia="en-US"/>
        </w:rPr>
        <w:t>–</w:t>
      </w:r>
      <w:r w:rsidRPr="005D412F">
        <w:rPr>
          <w:rFonts w:ascii="PT Astra Serif" w:hAnsi="PT Astra Serif"/>
          <w:szCs w:val="28"/>
        </w:rPr>
        <w:t> </w:t>
      </w:r>
      <w:r w:rsidRPr="005D412F">
        <w:rPr>
          <w:rFonts w:ascii="PT Astra Serif" w:eastAsia="Calibri" w:hAnsi="PT Astra Serif"/>
          <w:szCs w:val="28"/>
          <w:lang w:eastAsia="en-US"/>
        </w:rPr>
        <w:t>устройство слоёв износа – 120,8 млн рублей (</w:t>
      </w:r>
      <w:r w:rsidRPr="005D412F">
        <w:rPr>
          <w:rFonts w:ascii="PT Astra Serif" w:eastAsia="Calibri" w:hAnsi="PT Astra Serif"/>
          <w:i/>
          <w:szCs w:val="28"/>
          <w:lang w:eastAsia="en-US"/>
        </w:rPr>
        <w:t xml:space="preserve">протяжённостью </w:t>
      </w:r>
      <w:r w:rsidR="00AC669A">
        <w:rPr>
          <w:rFonts w:ascii="PT Astra Serif" w:eastAsia="Calibri" w:hAnsi="PT Astra Serif"/>
          <w:i/>
          <w:szCs w:val="28"/>
          <w:lang w:eastAsia="en-US"/>
        </w:rPr>
        <w:br/>
      </w:r>
      <w:r w:rsidRPr="005D412F">
        <w:rPr>
          <w:rFonts w:ascii="PT Astra Serif" w:eastAsia="Calibri" w:hAnsi="PT Astra Serif"/>
          <w:i/>
          <w:szCs w:val="28"/>
          <w:lang w:eastAsia="en-US"/>
        </w:rPr>
        <w:t>16,2 км</w:t>
      </w:r>
      <w:r w:rsidRPr="005D412F">
        <w:rPr>
          <w:rFonts w:ascii="PT Astra Serif" w:eastAsia="Calibri" w:hAnsi="PT Astra Serif"/>
          <w:szCs w:val="28"/>
          <w:lang w:eastAsia="en-US"/>
        </w:rPr>
        <w:t>);</w:t>
      </w:r>
    </w:p>
    <w:p w:rsidR="00920556" w:rsidRPr="005D412F" w:rsidRDefault="00920556" w:rsidP="00920556">
      <w:pPr>
        <w:pStyle w:val="3"/>
        <w:rPr>
          <w:rFonts w:ascii="PT Astra Serif" w:eastAsia="Calibri" w:hAnsi="PT Astra Serif"/>
          <w:szCs w:val="28"/>
          <w:lang w:eastAsia="en-US"/>
        </w:rPr>
      </w:pPr>
      <w:r w:rsidRPr="005D412F">
        <w:rPr>
          <w:rFonts w:ascii="PT Astra Serif" w:eastAsia="Calibri" w:hAnsi="PT Astra Serif"/>
          <w:szCs w:val="28"/>
          <w:lang w:eastAsia="en-US"/>
        </w:rPr>
        <w:t>–</w:t>
      </w:r>
      <w:r w:rsidRPr="005D412F">
        <w:rPr>
          <w:rFonts w:ascii="PT Astra Serif" w:hAnsi="PT Astra Serif"/>
          <w:szCs w:val="28"/>
        </w:rPr>
        <w:t> р</w:t>
      </w:r>
      <w:r w:rsidRPr="005D412F">
        <w:rPr>
          <w:rFonts w:ascii="PT Astra Serif" w:eastAsia="Calibri" w:hAnsi="PT Astra Serif"/>
          <w:szCs w:val="28"/>
          <w:lang w:eastAsia="en-US"/>
        </w:rPr>
        <w:t>емонт искусственных сооружений – 55,9 млн рублей;</w:t>
      </w:r>
    </w:p>
    <w:p w:rsidR="00920556" w:rsidRPr="005D412F" w:rsidRDefault="00920556" w:rsidP="00920556">
      <w:pPr>
        <w:pStyle w:val="3"/>
        <w:rPr>
          <w:rFonts w:ascii="PT Astra Serif" w:eastAsia="Calibri" w:hAnsi="PT Astra Serif"/>
          <w:szCs w:val="28"/>
          <w:lang w:eastAsia="en-US"/>
        </w:rPr>
      </w:pPr>
      <w:r w:rsidRPr="005D412F">
        <w:rPr>
          <w:rFonts w:ascii="PT Astra Serif" w:eastAsia="Calibri" w:hAnsi="PT Astra Serif"/>
          <w:szCs w:val="28"/>
          <w:lang w:eastAsia="en-US"/>
        </w:rPr>
        <w:t>–</w:t>
      </w:r>
      <w:r w:rsidRPr="005D412F">
        <w:rPr>
          <w:rFonts w:ascii="PT Astra Serif" w:hAnsi="PT Astra Serif"/>
          <w:szCs w:val="28"/>
        </w:rPr>
        <w:t> </w:t>
      </w:r>
      <w:r w:rsidRPr="005D412F">
        <w:rPr>
          <w:rFonts w:ascii="PT Astra Serif" w:eastAsia="Calibri" w:hAnsi="PT Astra Serif"/>
          <w:szCs w:val="28"/>
          <w:lang w:eastAsia="en-US"/>
        </w:rPr>
        <w:t>содержание, ПИРы, прочие работы – 155,9 млн рублей;</w:t>
      </w:r>
    </w:p>
    <w:p w:rsidR="00920556" w:rsidRPr="005D412F" w:rsidRDefault="00920556" w:rsidP="00920556">
      <w:pPr>
        <w:rPr>
          <w:rFonts w:ascii="PT Astra Serif" w:eastAsia="Calibri" w:hAnsi="PT Astra Serif"/>
          <w:sz w:val="28"/>
          <w:szCs w:val="28"/>
          <w:lang w:eastAsia="en-US"/>
        </w:rPr>
      </w:pPr>
      <w:r w:rsidRPr="005D412F">
        <w:rPr>
          <w:rFonts w:ascii="PT Astra Serif" w:eastAsia="Calibri" w:hAnsi="PT Astra Serif"/>
          <w:sz w:val="28"/>
          <w:szCs w:val="28"/>
          <w:lang w:eastAsia="en-US"/>
        </w:rPr>
        <w:t xml:space="preserve">В программу дорожных работ </w:t>
      </w:r>
      <w:r w:rsidRPr="005D412F">
        <w:rPr>
          <w:rFonts w:ascii="PT Astra Serif" w:eastAsia="Calibri" w:hAnsi="PT Astra Serif"/>
          <w:b/>
          <w:sz w:val="28"/>
          <w:szCs w:val="28"/>
          <w:lang w:eastAsia="en-US"/>
        </w:rPr>
        <w:t>на 2020 год</w:t>
      </w:r>
      <w:r w:rsidRPr="005D412F">
        <w:rPr>
          <w:rFonts w:ascii="PT Astra Serif" w:eastAsia="Calibri" w:hAnsi="PT Astra Serif"/>
          <w:sz w:val="28"/>
          <w:szCs w:val="28"/>
          <w:lang w:eastAsia="en-US"/>
        </w:rPr>
        <w:t xml:space="preserve"> по Ульяновской области включены </w:t>
      </w:r>
      <w:r w:rsidRPr="005D412F">
        <w:rPr>
          <w:rFonts w:ascii="PT Astra Serif" w:eastAsia="Calibri" w:hAnsi="PT Astra Serif"/>
          <w:b/>
          <w:sz w:val="28"/>
          <w:szCs w:val="28"/>
          <w:lang w:eastAsia="en-US"/>
        </w:rPr>
        <w:t>5 объектов</w:t>
      </w:r>
      <w:r w:rsidRPr="005D412F">
        <w:rPr>
          <w:rFonts w:ascii="PT Astra Serif" w:eastAsia="Calibri" w:hAnsi="PT Astra Serif"/>
          <w:sz w:val="28"/>
          <w:szCs w:val="28"/>
          <w:lang w:eastAsia="en-US"/>
        </w:rPr>
        <w:t xml:space="preserve"> на следующих автодорогах: </w:t>
      </w:r>
    </w:p>
    <w:p w:rsidR="00920556" w:rsidRPr="005D412F" w:rsidRDefault="00920556" w:rsidP="00920556">
      <w:pPr>
        <w:pStyle w:val="3"/>
        <w:ind w:firstLine="567"/>
        <w:jc w:val="center"/>
        <w:rPr>
          <w:rFonts w:ascii="PT Astra Serif" w:eastAsia="Calibri" w:hAnsi="PT Astra Serif"/>
          <w:b/>
          <w:szCs w:val="28"/>
          <w:lang w:eastAsia="en-US"/>
        </w:rPr>
      </w:pPr>
    </w:p>
    <w:p w:rsidR="00920556" w:rsidRPr="005D412F" w:rsidRDefault="00920556" w:rsidP="00920556">
      <w:pPr>
        <w:pStyle w:val="3"/>
        <w:ind w:firstLine="567"/>
        <w:jc w:val="center"/>
        <w:rPr>
          <w:rFonts w:ascii="PT Astra Serif" w:eastAsia="Calibri" w:hAnsi="PT Astra Serif"/>
          <w:b/>
          <w:szCs w:val="28"/>
          <w:lang w:eastAsia="en-US"/>
        </w:rPr>
      </w:pPr>
      <w:r w:rsidRPr="005D412F">
        <w:rPr>
          <w:rFonts w:ascii="PT Astra Serif" w:eastAsia="Calibri" w:hAnsi="PT Astra Serif"/>
          <w:b/>
          <w:szCs w:val="28"/>
          <w:lang w:eastAsia="en-US"/>
        </w:rPr>
        <w:t>М–5 «Урал»</w:t>
      </w:r>
    </w:p>
    <w:p w:rsidR="00920556" w:rsidRPr="005D412F" w:rsidRDefault="00920556" w:rsidP="00920556">
      <w:pPr>
        <w:ind w:firstLine="284"/>
        <w:rPr>
          <w:rFonts w:ascii="PT Astra Serif" w:hAnsi="PT Astra Serif"/>
          <w:sz w:val="28"/>
          <w:szCs w:val="28"/>
        </w:rPr>
      </w:pPr>
      <w:r w:rsidRPr="005D412F">
        <w:rPr>
          <w:rFonts w:ascii="PT Astra Serif" w:eastAsia="Calibri" w:hAnsi="PT Astra Serif"/>
          <w:sz w:val="28"/>
          <w:szCs w:val="28"/>
          <w:lang w:eastAsia="en-US"/>
        </w:rPr>
        <w:t>1)</w:t>
      </w:r>
      <w:r w:rsidRPr="005D412F">
        <w:rPr>
          <w:rFonts w:ascii="PT Astra Serif" w:hAnsi="PT Astra Serif"/>
          <w:sz w:val="28"/>
          <w:szCs w:val="28"/>
        </w:rPr>
        <w:t xml:space="preserve"> реконструкция автомобильной дороги на территории Николаевского </w:t>
      </w:r>
      <w:r w:rsidRPr="005D412F">
        <w:rPr>
          <w:rFonts w:ascii="PT Astra Serif" w:hAnsi="PT Astra Serif"/>
          <w:sz w:val="28"/>
          <w:szCs w:val="28"/>
        </w:rPr>
        <w:br/>
        <w:t xml:space="preserve">и Новоспасского районов на сумму 19,8 млн рублей. </w:t>
      </w:r>
      <w:r w:rsidRPr="005D412F">
        <w:rPr>
          <w:rFonts w:ascii="PT Astra Serif" w:hAnsi="PT Astra Serif"/>
          <w:b/>
          <w:sz w:val="28"/>
          <w:szCs w:val="28"/>
        </w:rPr>
        <w:t>Работы выполнены</w:t>
      </w:r>
    </w:p>
    <w:p w:rsidR="00920556" w:rsidRPr="005D412F" w:rsidRDefault="00920556" w:rsidP="00920556">
      <w:pPr>
        <w:ind w:firstLine="284"/>
        <w:rPr>
          <w:rFonts w:ascii="PT Astra Serif" w:hAnsi="PT Astra Serif"/>
          <w:sz w:val="28"/>
          <w:szCs w:val="28"/>
        </w:rPr>
      </w:pPr>
      <w:r w:rsidRPr="005D412F">
        <w:rPr>
          <w:rFonts w:ascii="PT Astra Serif" w:eastAsia="Calibri" w:hAnsi="PT Astra Serif"/>
          <w:sz w:val="28"/>
          <w:szCs w:val="28"/>
          <w:lang w:eastAsia="en-US"/>
        </w:rPr>
        <w:t>2)</w:t>
      </w:r>
      <w:r w:rsidRPr="005D412F">
        <w:rPr>
          <w:rFonts w:ascii="PT Astra Serif" w:hAnsi="PT Astra Serif"/>
          <w:sz w:val="28"/>
          <w:szCs w:val="28"/>
        </w:rPr>
        <w:t xml:space="preserve"> замена слоёв износа асфальтобетонного покрытия на участке автомобильной дороги на территории Новоспасского района от с. Коптевка </w:t>
      </w:r>
      <w:r w:rsidRPr="005D412F">
        <w:rPr>
          <w:rFonts w:ascii="PT Astra Serif" w:hAnsi="PT Astra Serif"/>
          <w:sz w:val="28"/>
          <w:szCs w:val="28"/>
        </w:rPr>
        <w:br/>
        <w:t>до границы области на сумму 120,8 млн р</w:t>
      </w:r>
      <w:r>
        <w:rPr>
          <w:rFonts w:ascii="PT Astra Serif" w:hAnsi="PT Astra Serif"/>
          <w:sz w:val="28"/>
          <w:szCs w:val="28"/>
        </w:rPr>
        <w:t>ублей, протяжённость</w:t>
      </w:r>
      <w:r w:rsidR="00AC669A">
        <w:rPr>
          <w:rFonts w:ascii="PT Astra Serif" w:hAnsi="PT Astra Serif"/>
          <w:sz w:val="28"/>
          <w:szCs w:val="28"/>
        </w:rPr>
        <w:t>ю</w:t>
      </w:r>
      <w:r>
        <w:rPr>
          <w:rFonts w:ascii="PT Astra Serif" w:hAnsi="PT Astra Serif"/>
          <w:sz w:val="28"/>
          <w:szCs w:val="28"/>
        </w:rPr>
        <w:t xml:space="preserve"> </w:t>
      </w:r>
      <w:r>
        <w:rPr>
          <w:rFonts w:ascii="PT Astra Serif" w:hAnsi="PT Astra Serif"/>
          <w:sz w:val="28"/>
          <w:szCs w:val="28"/>
        </w:rPr>
        <w:br/>
        <w:t>16,2 км</w:t>
      </w:r>
      <w:r w:rsidRPr="005D412F">
        <w:rPr>
          <w:rFonts w:ascii="PT Astra Serif" w:hAnsi="PT Astra Serif"/>
          <w:sz w:val="28"/>
          <w:szCs w:val="28"/>
        </w:rPr>
        <w:t xml:space="preserve">. </w:t>
      </w:r>
      <w:r w:rsidRPr="005D412F">
        <w:rPr>
          <w:rFonts w:ascii="PT Astra Serif" w:hAnsi="PT Astra Serif"/>
          <w:b/>
          <w:sz w:val="28"/>
          <w:szCs w:val="28"/>
        </w:rPr>
        <w:t>Работы выполнены</w:t>
      </w:r>
      <w:r w:rsidRPr="005D412F">
        <w:rPr>
          <w:rFonts w:ascii="PT Astra Serif" w:hAnsi="PT Astra Serif"/>
          <w:sz w:val="28"/>
          <w:szCs w:val="28"/>
        </w:rPr>
        <w:t>.</w:t>
      </w:r>
    </w:p>
    <w:p w:rsidR="00920556" w:rsidRPr="005D412F" w:rsidRDefault="00920556" w:rsidP="00920556">
      <w:pPr>
        <w:ind w:firstLine="284"/>
        <w:rPr>
          <w:rFonts w:ascii="PT Astra Serif" w:hAnsi="PT Astra Serif"/>
          <w:sz w:val="28"/>
          <w:szCs w:val="28"/>
        </w:rPr>
      </w:pPr>
      <w:r w:rsidRPr="005D412F">
        <w:rPr>
          <w:rFonts w:ascii="PT Astra Serif" w:eastAsia="Calibri" w:hAnsi="PT Astra Serif"/>
          <w:sz w:val="28"/>
          <w:szCs w:val="28"/>
          <w:lang w:eastAsia="en-US"/>
        </w:rPr>
        <w:t>3)</w:t>
      </w:r>
      <w:r w:rsidRPr="005D412F">
        <w:rPr>
          <w:rFonts w:ascii="PT Astra Serif" w:hAnsi="PT Astra Serif"/>
          <w:sz w:val="28"/>
          <w:szCs w:val="28"/>
        </w:rPr>
        <w:t> ремонт моста через р. Томышовка в с. Коптевка Новоспасского р</w:t>
      </w:r>
      <w:r>
        <w:rPr>
          <w:rFonts w:ascii="PT Astra Serif" w:hAnsi="PT Astra Serif"/>
          <w:sz w:val="28"/>
          <w:szCs w:val="28"/>
        </w:rPr>
        <w:t xml:space="preserve">айона </w:t>
      </w:r>
      <w:r>
        <w:rPr>
          <w:rFonts w:ascii="PT Astra Serif" w:hAnsi="PT Astra Serif"/>
          <w:sz w:val="28"/>
          <w:szCs w:val="28"/>
        </w:rPr>
        <w:br/>
        <w:t>на сумму 39,5 млн рублей</w:t>
      </w:r>
      <w:r w:rsidRPr="005D412F">
        <w:rPr>
          <w:rFonts w:ascii="PT Astra Serif" w:hAnsi="PT Astra Serif"/>
          <w:sz w:val="28"/>
          <w:szCs w:val="28"/>
        </w:rPr>
        <w:t xml:space="preserve">. </w:t>
      </w:r>
      <w:r w:rsidRPr="005D412F">
        <w:rPr>
          <w:rFonts w:ascii="PT Astra Serif" w:hAnsi="PT Astra Serif"/>
          <w:b/>
          <w:sz w:val="28"/>
          <w:szCs w:val="28"/>
        </w:rPr>
        <w:t>Работы выполнены.</w:t>
      </w:r>
    </w:p>
    <w:p w:rsidR="00920556" w:rsidRDefault="00920556" w:rsidP="00920556">
      <w:pPr>
        <w:ind w:firstLine="284"/>
        <w:rPr>
          <w:rFonts w:ascii="PT Astra Serif" w:hAnsi="PT Astra Serif"/>
          <w:sz w:val="28"/>
          <w:szCs w:val="28"/>
        </w:rPr>
      </w:pPr>
      <w:r w:rsidRPr="005D412F">
        <w:rPr>
          <w:rFonts w:ascii="PT Astra Serif" w:eastAsia="Calibri" w:hAnsi="PT Astra Serif"/>
          <w:sz w:val="28"/>
          <w:szCs w:val="28"/>
          <w:lang w:eastAsia="en-US"/>
        </w:rPr>
        <w:t>4)</w:t>
      </w:r>
      <w:r w:rsidRPr="005D412F">
        <w:rPr>
          <w:rFonts w:ascii="PT Astra Serif" w:hAnsi="PT Astra Serif"/>
          <w:sz w:val="28"/>
          <w:szCs w:val="28"/>
        </w:rPr>
        <w:t> </w:t>
      </w:r>
      <w:r w:rsidRPr="005D412F">
        <w:rPr>
          <w:rFonts w:ascii="PT Astra Serif" w:eastAsia="Times New Roman" w:hAnsi="PT Astra Serif"/>
          <w:sz w:val="28"/>
          <w:szCs w:val="28"/>
        </w:rPr>
        <w:t xml:space="preserve">ремонт водопропускной трубы в р.п. Николаевка Николаевского района </w:t>
      </w:r>
      <w:r w:rsidRPr="005D412F">
        <w:rPr>
          <w:rFonts w:ascii="PT Astra Serif" w:eastAsia="Times New Roman" w:hAnsi="PT Astra Serif"/>
          <w:sz w:val="28"/>
          <w:szCs w:val="28"/>
        </w:rPr>
        <w:br/>
        <w:t xml:space="preserve">на сумму 16,4 млн рублей. </w:t>
      </w:r>
      <w:r w:rsidRPr="005D412F">
        <w:rPr>
          <w:rFonts w:ascii="PT Astra Serif" w:hAnsi="PT Astra Serif"/>
          <w:b/>
          <w:sz w:val="28"/>
          <w:szCs w:val="28"/>
        </w:rPr>
        <w:t>Работы выполнены</w:t>
      </w:r>
      <w:r w:rsidRPr="005D412F">
        <w:rPr>
          <w:rFonts w:ascii="PT Astra Serif" w:hAnsi="PT Astra Serif"/>
          <w:sz w:val="28"/>
          <w:szCs w:val="28"/>
        </w:rPr>
        <w:t>.</w:t>
      </w:r>
    </w:p>
    <w:p w:rsidR="00702F5A" w:rsidRDefault="00485981" w:rsidP="00485981">
      <w:pPr>
        <w:ind w:firstLine="284"/>
        <w:jc w:val="center"/>
        <w:rPr>
          <w:rFonts w:ascii="PT Astra Serif" w:hAnsi="PT Astra Serif"/>
          <w:sz w:val="28"/>
          <w:szCs w:val="28"/>
        </w:rPr>
      </w:pPr>
      <w:r w:rsidRPr="00485981">
        <w:rPr>
          <w:rFonts w:ascii="PT Astra Serif" w:hAnsi="PT Astra Serif"/>
          <w:noProof/>
          <w:sz w:val="28"/>
          <w:szCs w:val="28"/>
        </w:rPr>
        <w:drawing>
          <wp:inline distT="0" distB="0" distL="0" distR="0">
            <wp:extent cx="5224343" cy="2895600"/>
            <wp:effectExtent l="19050" t="0" r="0" b="0"/>
            <wp:docPr id="25" name="Рисунок 9" descr="\\Serverr1\видеоархив\альбомы и презентации 2021 г\Фото для коллегии\Федералы\трубы\image-20-07-20-15-00-12 ___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Serverr1\видеоархив\альбомы и презентации 2021 г\Фото для коллегии\Федералы\трубы\image-20-07-20-15-00-12 ___ копия.jpeg"/>
                    <pic:cNvPicPr>
                      <a:picLocks noChangeAspect="1" noChangeArrowheads="1"/>
                    </pic:cNvPicPr>
                  </pic:nvPicPr>
                  <pic:blipFill rotWithShape="1">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558" b="8907"/>
                    <a:stretch/>
                  </pic:blipFill>
                  <pic:spPr bwMode="auto">
                    <a:xfrm>
                      <a:off x="0" y="0"/>
                      <a:ext cx="5224343" cy="2895600"/>
                    </a:xfrm>
                    <a:prstGeom prst="rect">
                      <a:avLst/>
                    </a:prstGeom>
                    <a:noFill/>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E67A1E" w:rsidRDefault="00E67A1E" w:rsidP="00485981">
      <w:pPr>
        <w:ind w:firstLine="284"/>
        <w:jc w:val="center"/>
        <w:rPr>
          <w:rFonts w:ascii="PT Astra Serif" w:hAnsi="PT Astra Serif"/>
          <w:sz w:val="28"/>
          <w:szCs w:val="28"/>
        </w:rPr>
      </w:pPr>
    </w:p>
    <w:p w:rsidR="00E67A1E" w:rsidRDefault="00E67A1E" w:rsidP="00485981">
      <w:pPr>
        <w:ind w:firstLine="284"/>
        <w:jc w:val="center"/>
        <w:rPr>
          <w:rFonts w:ascii="PT Astra Serif" w:hAnsi="PT Astra Serif"/>
          <w:sz w:val="28"/>
          <w:szCs w:val="28"/>
        </w:rPr>
      </w:pPr>
    </w:p>
    <w:p w:rsidR="00E67A1E" w:rsidRPr="005D412F" w:rsidRDefault="00E67A1E" w:rsidP="00485981">
      <w:pPr>
        <w:ind w:firstLine="284"/>
        <w:jc w:val="center"/>
        <w:rPr>
          <w:rFonts w:ascii="PT Astra Serif" w:hAnsi="PT Astra Serif"/>
          <w:sz w:val="28"/>
          <w:szCs w:val="28"/>
        </w:rPr>
      </w:pPr>
    </w:p>
    <w:p w:rsidR="00920556" w:rsidRPr="005D412F" w:rsidRDefault="00702F5A" w:rsidP="00920556">
      <w:pPr>
        <w:ind w:firstLine="284"/>
        <w:jc w:val="center"/>
        <w:rPr>
          <w:rFonts w:ascii="PT Astra Serif" w:hAnsi="PT Astra Serif"/>
          <w:b/>
          <w:sz w:val="28"/>
          <w:szCs w:val="28"/>
        </w:rPr>
      </w:pPr>
      <w:r>
        <w:rPr>
          <w:rFonts w:ascii="PT Astra Serif" w:hAnsi="PT Astra Serif"/>
          <w:b/>
          <w:sz w:val="28"/>
          <w:szCs w:val="28"/>
        </w:rPr>
        <w:t>«</w:t>
      </w:r>
      <w:r w:rsidR="00920556" w:rsidRPr="005D412F">
        <w:rPr>
          <w:rFonts w:ascii="PT Astra Serif" w:hAnsi="PT Astra Serif"/>
          <w:b/>
          <w:sz w:val="28"/>
          <w:szCs w:val="28"/>
        </w:rPr>
        <w:t>Сызрань–Саратов–Волгоград»</w:t>
      </w:r>
    </w:p>
    <w:p w:rsidR="00920556" w:rsidRDefault="00920556" w:rsidP="00920556">
      <w:pPr>
        <w:pStyle w:val="3"/>
        <w:ind w:firstLine="567"/>
        <w:rPr>
          <w:rFonts w:ascii="PT Astra Serif" w:eastAsia="Calibri" w:hAnsi="PT Astra Serif"/>
          <w:szCs w:val="28"/>
          <w:lang w:eastAsia="en-US"/>
        </w:rPr>
      </w:pPr>
      <w:r w:rsidRPr="005D412F">
        <w:rPr>
          <w:rFonts w:ascii="PT Astra Serif" w:eastAsia="Calibri" w:hAnsi="PT Astra Serif"/>
          <w:szCs w:val="28"/>
          <w:lang w:eastAsia="en-US"/>
        </w:rPr>
        <w:t>5)</w:t>
      </w:r>
      <w:r w:rsidRPr="005D412F">
        <w:rPr>
          <w:rFonts w:ascii="PT Astra Serif" w:hAnsi="PT Astra Serif"/>
          <w:szCs w:val="28"/>
        </w:rPr>
        <w:t xml:space="preserve"> капитальный ремонт участка дороги (противооползневые мероприятия) в районе п. Кубра Радищевского района на сумму </w:t>
      </w:r>
      <w:r w:rsidR="00AC669A">
        <w:rPr>
          <w:rFonts w:ascii="PT Astra Serif" w:hAnsi="PT Astra Serif"/>
          <w:szCs w:val="28"/>
        </w:rPr>
        <w:br/>
      </w:r>
      <w:r w:rsidRPr="005D412F">
        <w:rPr>
          <w:rFonts w:ascii="PT Astra Serif" w:hAnsi="PT Astra Serif"/>
          <w:szCs w:val="28"/>
        </w:rPr>
        <w:t xml:space="preserve">192,9 млн рублей </w:t>
      </w:r>
      <w:r w:rsidRPr="005D412F">
        <w:rPr>
          <w:rFonts w:ascii="PT Astra Serif" w:eastAsia="Calibri" w:hAnsi="PT Astra Serif"/>
          <w:i/>
          <w:szCs w:val="28"/>
          <w:lang w:eastAsia="en-US"/>
        </w:rPr>
        <w:t xml:space="preserve">(в </w:t>
      </w:r>
      <w:r w:rsidRPr="005D412F">
        <w:rPr>
          <w:rFonts w:ascii="PT Astra Serif" w:eastAsia="Calibri" w:hAnsi="PT Astra Serif"/>
          <w:i/>
          <w:color w:val="000000"/>
          <w:spacing w:val="1"/>
          <w:szCs w:val="28"/>
          <w:lang w:eastAsia="en-US"/>
        </w:rPr>
        <w:t>2020 году – 9,7 млн рублей, в 2021 году – 183,2 млн рублей</w:t>
      </w:r>
      <w:r w:rsidRPr="005D412F">
        <w:rPr>
          <w:rFonts w:ascii="PT Astra Serif" w:eastAsia="Calibri" w:hAnsi="PT Astra Serif"/>
          <w:i/>
          <w:szCs w:val="28"/>
          <w:lang w:eastAsia="en-US"/>
        </w:rPr>
        <w:t>)</w:t>
      </w:r>
      <w:r w:rsidRPr="005D412F">
        <w:rPr>
          <w:rFonts w:ascii="PT Astra Serif" w:hAnsi="PT Astra Serif"/>
          <w:szCs w:val="28"/>
        </w:rPr>
        <w:t>. Работы ведутся. В</w:t>
      </w:r>
      <w:r w:rsidRPr="005D412F">
        <w:rPr>
          <w:rFonts w:ascii="PT Astra Serif" w:eastAsia="Calibri" w:hAnsi="PT Astra Serif"/>
          <w:szCs w:val="28"/>
          <w:lang w:eastAsia="en-US"/>
        </w:rPr>
        <w:t>ыполнение работ в срок до 01.08.2021.</w:t>
      </w:r>
    </w:p>
    <w:p w:rsidR="00AC669A" w:rsidRPr="005D412F" w:rsidRDefault="00AC669A" w:rsidP="00920556">
      <w:pPr>
        <w:pStyle w:val="3"/>
        <w:ind w:firstLine="567"/>
        <w:rPr>
          <w:rFonts w:ascii="PT Astra Serif" w:eastAsia="Calibri" w:hAnsi="PT Astra Serif"/>
          <w:szCs w:val="28"/>
          <w:lang w:eastAsia="en-US"/>
        </w:rPr>
      </w:pPr>
    </w:p>
    <w:p w:rsidR="00AC669A" w:rsidRDefault="00920556" w:rsidP="00920556">
      <w:pPr>
        <w:widowControl w:val="0"/>
        <w:spacing w:line="240" w:lineRule="auto"/>
        <w:jc w:val="center"/>
        <w:rPr>
          <w:rFonts w:ascii="PT Astra Serif" w:eastAsia="AG_Souvenir" w:hAnsi="PT Astra Serif" w:cs="Times New Roman"/>
          <w:b/>
          <w:sz w:val="28"/>
          <w:szCs w:val="28"/>
        </w:rPr>
      </w:pPr>
      <w:r w:rsidRPr="005D412F">
        <w:rPr>
          <w:rFonts w:ascii="PT Astra Serif" w:eastAsia="AG_Souvenir" w:hAnsi="PT Astra Serif" w:cs="Times New Roman"/>
          <w:b/>
          <w:sz w:val="28"/>
          <w:szCs w:val="28"/>
        </w:rPr>
        <w:t xml:space="preserve">О мероприятиях на областных дорогах и реализации </w:t>
      </w:r>
      <w:r w:rsidR="00314360">
        <w:rPr>
          <w:rFonts w:ascii="PT Astra Serif" w:eastAsia="AG_Souvenir" w:hAnsi="PT Astra Serif" w:cs="Times New Roman"/>
          <w:b/>
          <w:sz w:val="28"/>
          <w:szCs w:val="28"/>
        </w:rPr>
        <w:t>н</w:t>
      </w:r>
      <w:r w:rsidRPr="005D412F">
        <w:rPr>
          <w:rFonts w:ascii="PT Astra Serif" w:eastAsia="AG_Souvenir" w:hAnsi="PT Astra Serif" w:cs="Times New Roman"/>
          <w:b/>
          <w:sz w:val="28"/>
          <w:szCs w:val="28"/>
        </w:rPr>
        <w:t xml:space="preserve">ационального проекта «Безопасные и качественные </w:t>
      </w:r>
    </w:p>
    <w:p w:rsidR="00920556" w:rsidRPr="005D412F" w:rsidRDefault="00920556" w:rsidP="00920556">
      <w:pPr>
        <w:widowControl w:val="0"/>
        <w:spacing w:line="240" w:lineRule="auto"/>
        <w:jc w:val="center"/>
        <w:rPr>
          <w:rFonts w:ascii="PT Astra Serif" w:eastAsia="AG_Souvenir" w:hAnsi="PT Astra Serif" w:cs="Times New Roman"/>
          <w:b/>
          <w:sz w:val="28"/>
          <w:szCs w:val="28"/>
        </w:rPr>
      </w:pPr>
      <w:r w:rsidRPr="005D412F">
        <w:rPr>
          <w:rFonts w:ascii="PT Astra Serif" w:eastAsia="AG_Souvenir" w:hAnsi="PT Astra Serif" w:cs="Times New Roman"/>
          <w:b/>
          <w:sz w:val="28"/>
          <w:szCs w:val="28"/>
        </w:rPr>
        <w:t xml:space="preserve">автомобильные дороги» </w:t>
      </w:r>
    </w:p>
    <w:p w:rsidR="00920556" w:rsidRDefault="00920556" w:rsidP="00920556">
      <w:pPr>
        <w:widowControl w:val="0"/>
        <w:spacing w:line="240" w:lineRule="auto"/>
        <w:jc w:val="center"/>
        <w:rPr>
          <w:rFonts w:ascii="PT Astra Serif" w:eastAsia="AG_Souvenir" w:hAnsi="PT Astra Serif" w:cs="Times New Roman"/>
          <w:b/>
          <w:sz w:val="28"/>
          <w:szCs w:val="28"/>
        </w:rPr>
      </w:pPr>
    </w:p>
    <w:p w:rsidR="003776C0" w:rsidRPr="00E97F48" w:rsidRDefault="003776C0" w:rsidP="003776C0">
      <w:pPr>
        <w:spacing w:line="240" w:lineRule="auto"/>
        <w:rPr>
          <w:rFonts w:ascii="PT Astra Serif" w:eastAsia="AG_Souvenir" w:hAnsi="PT Astra Serif" w:cs="Times New Roman"/>
          <w:sz w:val="28"/>
          <w:szCs w:val="28"/>
        </w:rPr>
      </w:pPr>
      <w:r w:rsidRPr="00E97F48">
        <w:rPr>
          <w:rFonts w:ascii="PT Astra Serif" w:eastAsia="AG_Souvenir" w:hAnsi="PT Astra Serif" w:cs="Times New Roman"/>
          <w:sz w:val="28"/>
          <w:szCs w:val="28"/>
        </w:rPr>
        <w:t>Объ</w:t>
      </w:r>
      <w:r w:rsidR="00AC669A">
        <w:rPr>
          <w:rFonts w:ascii="PT Astra Serif" w:eastAsia="AG_Souvenir" w:hAnsi="PT Astra Serif" w:cs="Times New Roman"/>
          <w:sz w:val="28"/>
          <w:szCs w:val="28"/>
        </w:rPr>
        <w:t>ё</w:t>
      </w:r>
      <w:r w:rsidRPr="00E97F48">
        <w:rPr>
          <w:rFonts w:ascii="PT Astra Serif" w:eastAsia="AG_Souvenir" w:hAnsi="PT Astra Serif" w:cs="Times New Roman"/>
          <w:sz w:val="28"/>
          <w:szCs w:val="28"/>
        </w:rPr>
        <w:t xml:space="preserve">м финансирования мероприятий на областных дорогах </w:t>
      </w:r>
      <w:r w:rsidR="00AC669A">
        <w:rPr>
          <w:rFonts w:ascii="PT Astra Serif" w:eastAsia="AG_Souvenir" w:hAnsi="PT Astra Serif" w:cs="Times New Roman"/>
          <w:sz w:val="28"/>
          <w:szCs w:val="28"/>
        </w:rPr>
        <w:br/>
      </w:r>
      <w:r w:rsidRPr="00E97F48">
        <w:rPr>
          <w:rFonts w:ascii="PT Astra Serif" w:eastAsia="AG_Souvenir" w:hAnsi="PT Astra Serif" w:cs="Times New Roman"/>
          <w:sz w:val="28"/>
          <w:szCs w:val="28"/>
        </w:rPr>
        <w:t xml:space="preserve">и реализацию национального проекта «Безопасные и качественные автомобильные дороги» (в том числе в г. Ульяновске) в 2020 году составило </w:t>
      </w:r>
      <w:r w:rsidR="00AC669A">
        <w:rPr>
          <w:rFonts w:ascii="PT Astra Serif" w:eastAsia="AG_Souvenir" w:hAnsi="PT Astra Serif" w:cs="Times New Roman"/>
          <w:sz w:val="28"/>
          <w:szCs w:val="28"/>
        </w:rPr>
        <w:br/>
      </w:r>
      <w:r w:rsidRPr="00E97F48">
        <w:rPr>
          <w:rFonts w:ascii="PT Astra Serif" w:eastAsia="AG_Souvenir" w:hAnsi="PT Astra Serif" w:cs="Times New Roman"/>
          <w:sz w:val="28"/>
          <w:szCs w:val="28"/>
        </w:rPr>
        <w:t xml:space="preserve">5 322,6 млн. рублей, в том числе 2 241,6 млн. рублей было привлечено </w:t>
      </w:r>
      <w:r w:rsidR="00AC669A">
        <w:rPr>
          <w:rFonts w:ascii="PT Astra Serif" w:eastAsia="AG_Souvenir" w:hAnsi="PT Astra Serif" w:cs="Times New Roman"/>
          <w:sz w:val="28"/>
          <w:szCs w:val="28"/>
        </w:rPr>
        <w:br/>
      </w:r>
      <w:r w:rsidRPr="00E97F48">
        <w:rPr>
          <w:rFonts w:ascii="PT Astra Serif" w:eastAsia="AG_Souvenir" w:hAnsi="PT Astra Serif" w:cs="Times New Roman"/>
          <w:sz w:val="28"/>
          <w:szCs w:val="28"/>
        </w:rPr>
        <w:t>в течение года из федерального бюджета благодаря плодотворной работы Министерства с Правительством Российской Федерации, из которых:</w:t>
      </w:r>
    </w:p>
    <w:p w:rsidR="003776C0" w:rsidRPr="00E97F48" w:rsidRDefault="003776C0" w:rsidP="003776C0">
      <w:pPr>
        <w:spacing w:line="240" w:lineRule="auto"/>
        <w:rPr>
          <w:rFonts w:ascii="PT Astra Serif" w:eastAsia="AG_Souvenir" w:hAnsi="PT Astra Serif" w:cs="Times New Roman"/>
          <w:sz w:val="28"/>
          <w:szCs w:val="28"/>
        </w:rPr>
      </w:pPr>
      <w:r w:rsidRPr="00E97F48">
        <w:rPr>
          <w:rFonts w:ascii="PT Astra Serif" w:eastAsia="AG_Souvenir" w:hAnsi="PT Astra Serif" w:cs="Times New Roman"/>
          <w:sz w:val="28"/>
          <w:szCs w:val="28"/>
        </w:rPr>
        <w:t>– 700,0 млн. рублей на строительство мостового перехода через р. Волгу (мост «Президентский»);</w:t>
      </w:r>
    </w:p>
    <w:p w:rsidR="003776C0" w:rsidRPr="00E97F48" w:rsidRDefault="003776C0" w:rsidP="003776C0">
      <w:pPr>
        <w:spacing w:line="240" w:lineRule="auto"/>
        <w:rPr>
          <w:rFonts w:ascii="PT Astra Serif" w:eastAsia="AG_Souvenir" w:hAnsi="PT Astra Serif" w:cs="Times New Roman"/>
          <w:sz w:val="28"/>
          <w:szCs w:val="28"/>
        </w:rPr>
      </w:pPr>
      <w:r w:rsidRPr="00E97F48">
        <w:rPr>
          <w:rFonts w:ascii="PT Astra Serif" w:eastAsia="AG_Souvenir" w:hAnsi="PT Astra Serif" w:cs="Times New Roman"/>
          <w:sz w:val="28"/>
          <w:szCs w:val="28"/>
        </w:rPr>
        <w:t>– 680,0 млн. рублей на ремонт дорог в рамках национального проекта «Безопасные и качественные автомобильные дороги»;</w:t>
      </w:r>
    </w:p>
    <w:p w:rsidR="003776C0" w:rsidRPr="00E97F48" w:rsidRDefault="003776C0" w:rsidP="003776C0">
      <w:pPr>
        <w:spacing w:line="240" w:lineRule="auto"/>
        <w:rPr>
          <w:rFonts w:ascii="PT Astra Serif" w:eastAsia="AG_Souvenir" w:hAnsi="PT Astra Serif" w:cs="Times New Roman"/>
          <w:sz w:val="28"/>
          <w:szCs w:val="28"/>
        </w:rPr>
      </w:pPr>
      <w:r w:rsidRPr="00E97F48">
        <w:rPr>
          <w:rFonts w:ascii="PT Astra Serif" w:eastAsia="AG_Souvenir" w:hAnsi="PT Astra Serif" w:cs="Times New Roman"/>
          <w:sz w:val="28"/>
          <w:szCs w:val="28"/>
        </w:rPr>
        <w:t>– 370,0 млн. рублей на реализацию капиталоемких объектов в рамках национального проекта «Безопасные и качественные автомобильные дороги»;</w:t>
      </w:r>
    </w:p>
    <w:p w:rsidR="003776C0" w:rsidRPr="00E97F48" w:rsidRDefault="003776C0" w:rsidP="003776C0">
      <w:pPr>
        <w:spacing w:line="240" w:lineRule="auto"/>
        <w:rPr>
          <w:rFonts w:ascii="PT Astra Serif" w:eastAsia="AG_Souvenir" w:hAnsi="PT Astra Serif" w:cs="Times New Roman"/>
          <w:sz w:val="28"/>
          <w:szCs w:val="28"/>
        </w:rPr>
      </w:pPr>
      <w:r w:rsidRPr="00E97F48">
        <w:rPr>
          <w:rFonts w:ascii="PT Astra Serif" w:eastAsia="AG_Souvenir" w:hAnsi="PT Astra Serif" w:cs="Times New Roman"/>
          <w:sz w:val="28"/>
          <w:szCs w:val="28"/>
        </w:rPr>
        <w:t>– 340,0 млн. рублей из резервного фонда Правительства Российской Федерации на ускорение темпов достижения показателей в рамках национального проекта «Безопасные и качественные автомобильные дороги»;</w:t>
      </w:r>
    </w:p>
    <w:p w:rsidR="003776C0" w:rsidRPr="00E97F48" w:rsidRDefault="003776C0" w:rsidP="003776C0">
      <w:pPr>
        <w:spacing w:line="240" w:lineRule="auto"/>
        <w:rPr>
          <w:rFonts w:ascii="PT Astra Serif" w:eastAsia="AG_Souvenir" w:hAnsi="PT Astra Serif" w:cs="Times New Roman"/>
          <w:sz w:val="28"/>
          <w:szCs w:val="28"/>
        </w:rPr>
      </w:pPr>
      <w:r w:rsidRPr="00E97F48">
        <w:rPr>
          <w:rFonts w:ascii="PT Astra Serif" w:eastAsia="AG_Souvenir" w:hAnsi="PT Astra Serif" w:cs="Times New Roman"/>
          <w:sz w:val="28"/>
          <w:szCs w:val="28"/>
        </w:rPr>
        <w:t>– 120,0 млн. рублей на ремонт областных дорог за рамка</w:t>
      </w:r>
      <w:r w:rsidR="00AC669A">
        <w:rPr>
          <w:rFonts w:ascii="PT Astra Serif" w:eastAsia="AG_Souvenir" w:hAnsi="PT Astra Serif" w:cs="Times New Roman"/>
          <w:sz w:val="28"/>
          <w:szCs w:val="28"/>
        </w:rPr>
        <w:t>ми</w:t>
      </w:r>
      <w:r w:rsidRPr="00E97F48">
        <w:rPr>
          <w:rFonts w:ascii="PT Astra Serif" w:eastAsia="AG_Souvenir" w:hAnsi="PT Astra Serif" w:cs="Times New Roman"/>
          <w:sz w:val="28"/>
          <w:szCs w:val="28"/>
        </w:rPr>
        <w:t xml:space="preserve"> национального проекта; </w:t>
      </w:r>
    </w:p>
    <w:p w:rsidR="003776C0" w:rsidRPr="00E97F48" w:rsidRDefault="003776C0" w:rsidP="003776C0">
      <w:pPr>
        <w:spacing w:line="240" w:lineRule="auto"/>
        <w:rPr>
          <w:rFonts w:ascii="PT Astra Serif" w:eastAsia="AG_Souvenir" w:hAnsi="PT Astra Serif" w:cs="Times New Roman"/>
          <w:sz w:val="28"/>
          <w:szCs w:val="28"/>
        </w:rPr>
      </w:pPr>
      <w:r w:rsidRPr="00E97F48">
        <w:rPr>
          <w:rFonts w:ascii="PT Astra Serif" w:eastAsia="AG_Souvenir" w:hAnsi="PT Astra Serif" w:cs="Times New Roman"/>
          <w:sz w:val="28"/>
          <w:szCs w:val="28"/>
        </w:rPr>
        <w:t>– 20,0 млн. рублей на строительство дороги в рамках развития сельских территорий;</w:t>
      </w:r>
    </w:p>
    <w:p w:rsidR="003776C0" w:rsidRDefault="003776C0" w:rsidP="003776C0">
      <w:pPr>
        <w:spacing w:line="240" w:lineRule="auto"/>
        <w:rPr>
          <w:rFonts w:ascii="PT Astra Serif" w:eastAsia="AG_Souvenir" w:hAnsi="PT Astra Serif" w:cs="Times New Roman"/>
          <w:sz w:val="28"/>
          <w:szCs w:val="28"/>
        </w:rPr>
      </w:pPr>
      <w:r w:rsidRPr="00E97F48">
        <w:rPr>
          <w:rFonts w:ascii="PT Astra Serif" w:eastAsia="AG_Souvenir" w:hAnsi="PT Astra Serif" w:cs="Times New Roman"/>
          <w:sz w:val="28"/>
          <w:szCs w:val="28"/>
        </w:rPr>
        <w:t>– 11,6 млн. рублей возврат средств неиспользованных по итогам 2019 года, на реализацию мероприятий национального проекта.</w:t>
      </w:r>
    </w:p>
    <w:p w:rsidR="003776C0" w:rsidRPr="005D412F" w:rsidRDefault="00E67A1E" w:rsidP="00E67A1E">
      <w:pPr>
        <w:widowControl w:val="0"/>
        <w:spacing w:line="240" w:lineRule="auto"/>
        <w:ind w:firstLine="0"/>
        <w:jc w:val="center"/>
        <w:rPr>
          <w:rFonts w:ascii="PT Astra Serif" w:eastAsia="AG_Souvenir" w:hAnsi="PT Astra Serif" w:cs="Times New Roman"/>
          <w:b/>
          <w:sz w:val="28"/>
          <w:szCs w:val="28"/>
        </w:rPr>
      </w:pPr>
      <w:r>
        <w:rPr>
          <w:noProof/>
        </w:rPr>
        <w:lastRenderedPageBreak/>
        <w:drawing>
          <wp:inline distT="0" distB="0" distL="0" distR="0">
            <wp:extent cx="4186238" cy="2790825"/>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2396" cy="2794931"/>
                    </a:xfrm>
                    <a:prstGeom prst="rect">
                      <a:avLst/>
                    </a:prstGeom>
                    <a:noFill/>
                    <a:ln>
                      <a:noFill/>
                    </a:ln>
                  </pic:spPr>
                </pic:pic>
              </a:graphicData>
            </a:graphic>
          </wp:inline>
        </w:drawing>
      </w:r>
    </w:p>
    <w:p w:rsidR="00920556" w:rsidRPr="005D412F" w:rsidRDefault="00C40D96" w:rsidP="00920556">
      <w:pPr>
        <w:spacing w:line="240" w:lineRule="auto"/>
        <w:rPr>
          <w:rFonts w:ascii="PT Astra Serif" w:eastAsiaTheme="minorHAnsi" w:hAnsi="PT Astra Serif"/>
          <w:sz w:val="28"/>
          <w:szCs w:val="28"/>
          <w:lang w:eastAsia="en-US"/>
        </w:rPr>
      </w:pPr>
      <w:r w:rsidRPr="00485981">
        <w:rPr>
          <w:rFonts w:ascii="PT Astra Serif" w:eastAsia="AG_Souvenir" w:hAnsi="PT Astra Serif" w:cs="Times New Roman"/>
          <w:b/>
          <w:noProof/>
          <w:sz w:val="28"/>
          <w:szCs w:val="28"/>
        </w:rPr>
        <w:drawing>
          <wp:anchor distT="0" distB="0" distL="114300" distR="114300" simplePos="0" relativeHeight="251707392" behindDoc="0" locked="0" layoutInCell="1" allowOverlap="1">
            <wp:simplePos x="0" y="0"/>
            <wp:positionH relativeFrom="column">
              <wp:posOffset>-60960</wp:posOffset>
            </wp:positionH>
            <wp:positionV relativeFrom="paragraph">
              <wp:posOffset>963930</wp:posOffset>
            </wp:positionV>
            <wp:extent cx="4006215" cy="2647950"/>
            <wp:effectExtent l="0" t="0" r="0" b="0"/>
            <wp:wrapSquare wrapText="bothSides"/>
            <wp:docPr id="29" name="Рисунок 11" descr="\\SERVERR1\photo\ВИЗУАЛИЗАЦИЯ\2 пусковой\2ой пусковой\d\d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SERVERR1\photo\ВИЗУАЛИЗАЦИЯ\2 пусковой\2ой пусковой\d\d_43.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006215" cy="2647950"/>
                    </a:xfrm>
                    <a:prstGeom prst="rect">
                      <a:avLst/>
                    </a:prstGeom>
                    <a:noFill/>
                  </pic:spPr>
                </pic:pic>
              </a:graphicData>
            </a:graphic>
          </wp:anchor>
        </w:drawing>
      </w:r>
      <w:r w:rsidR="00920556" w:rsidRPr="005D412F">
        <w:rPr>
          <w:rFonts w:ascii="PT Astra Serif" w:eastAsia="AG_Souvenir" w:hAnsi="PT Astra Serif" w:cs="Times New Roman"/>
          <w:b/>
          <w:sz w:val="28"/>
          <w:szCs w:val="28"/>
        </w:rPr>
        <w:t>Наиболее значимыми событием стало</w:t>
      </w:r>
      <w:r w:rsidR="00920556" w:rsidRPr="005D412F">
        <w:rPr>
          <w:rFonts w:ascii="PT Astra Serif" w:eastAsia="AG_Souvenir" w:hAnsi="PT Astra Serif" w:cs="Times New Roman"/>
          <w:sz w:val="28"/>
          <w:szCs w:val="28"/>
        </w:rPr>
        <w:t xml:space="preserve"> </w:t>
      </w:r>
      <w:r w:rsidR="00920556" w:rsidRPr="005D412F">
        <w:rPr>
          <w:rFonts w:ascii="PT Astra Serif" w:eastAsia="AG_Souvenir" w:hAnsi="PT Astra Serif" w:cs="Times New Roman"/>
          <w:b/>
          <w:sz w:val="28"/>
          <w:szCs w:val="28"/>
        </w:rPr>
        <w:t xml:space="preserve">начало строительства </w:t>
      </w:r>
      <w:r w:rsidR="001B60DD">
        <w:rPr>
          <w:rFonts w:ascii="PT Astra Serif" w:eastAsia="AG_Souvenir" w:hAnsi="PT Astra Serif" w:cs="Times New Roman"/>
          <w:b/>
          <w:sz w:val="28"/>
          <w:szCs w:val="28"/>
        </w:rPr>
        <w:br/>
      </w:r>
      <w:r w:rsidR="00920556" w:rsidRPr="005D412F">
        <w:rPr>
          <w:rFonts w:ascii="PT Astra Serif" w:eastAsia="AG_Souvenir" w:hAnsi="PT Astra Serif" w:cs="Times New Roman"/>
          <w:b/>
          <w:sz w:val="28"/>
          <w:szCs w:val="28"/>
        </w:rPr>
        <w:t xml:space="preserve">в городе Ульяновске левобережной развязки мостового перехода через </w:t>
      </w:r>
      <w:r w:rsidR="001B60DD">
        <w:rPr>
          <w:rFonts w:ascii="PT Astra Serif" w:eastAsia="AG_Souvenir" w:hAnsi="PT Astra Serif" w:cs="Times New Roman"/>
          <w:b/>
          <w:sz w:val="28"/>
          <w:szCs w:val="28"/>
        </w:rPr>
        <w:br/>
      </w:r>
      <w:r w:rsidR="00920556" w:rsidRPr="005D412F">
        <w:rPr>
          <w:rFonts w:ascii="PT Astra Serif" w:eastAsia="AG_Souvenir" w:hAnsi="PT Astra Serif" w:cs="Times New Roman"/>
          <w:b/>
          <w:sz w:val="28"/>
          <w:szCs w:val="28"/>
        </w:rPr>
        <w:t>р. Волгу (мост «Президентский»).</w:t>
      </w:r>
      <w:r w:rsidR="00920556" w:rsidRPr="005D412F">
        <w:rPr>
          <w:rFonts w:ascii="PT Astra Serif" w:eastAsia="AG_Souvenir" w:hAnsi="PT Astra Serif" w:cs="Times New Roman"/>
          <w:sz w:val="28"/>
          <w:szCs w:val="28"/>
        </w:rPr>
        <w:t xml:space="preserve"> </w:t>
      </w:r>
      <w:r w:rsidR="00920556" w:rsidRPr="005D412F">
        <w:rPr>
          <w:rFonts w:ascii="PT Astra Serif" w:eastAsiaTheme="minorHAnsi" w:hAnsi="PT Astra Serif"/>
          <w:sz w:val="28"/>
          <w:szCs w:val="28"/>
          <w:lang w:eastAsia="en-US"/>
        </w:rPr>
        <w:t xml:space="preserve">Реализации мероприятия ведется за счёт выделенных из федерального бюджета межбюджетного трансферта </w:t>
      </w:r>
      <w:r w:rsidR="00920556" w:rsidRPr="005D412F">
        <w:rPr>
          <w:rFonts w:ascii="PT Astra Serif" w:eastAsia="AG_Souvenir" w:hAnsi="PT Astra Serif" w:cs="Times New Roman"/>
          <w:sz w:val="28"/>
          <w:szCs w:val="28"/>
        </w:rPr>
        <w:t xml:space="preserve">в рамках государственной программы Российской Федерации «Развитие транспортной системы» (общая стоимость объекта 2 млрд. рублей, в 2019 году 500,0 млн. рублей (аванс) в 2020 году 700,0 млн. рублей </w:t>
      </w:r>
      <w:r w:rsidR="00AC669A">
        <w:rPr>
          <w:rFonts w:ascii="PT Astra Serif" w:eastAsia="AG_Souvenir" w:hAnsi="PT Astra Serif" w:cs="Times New Roman"/>
          <w:sz w:val="28"/>
          <w:szCs w:val="28"/>
        </w:rPr>
        <w:br/>
      </w:r>
      <w:r w:rsidR="00920556" w:rsidRPr="005D412F">
        <w:rPr>
          <w:rFonts w:ascii="PT Astra Serif" w:eastAsia="AG_Souvenir" w:hAnsi="PT Astra Serif" w:cs="Times New Roman"/>
          <w:sz w:val="28"/>
          <w:szCs w:val="28"/>
        </w:rPr>
        <w:t>в 2021 году 800 млн. рублей)</w:t>
      </w:r>
      <w:r w:rsidR="00920556" w:rsidRPr="005D412F">
        <w:rPr>
          <w:rFonts w:ascii="PT Astra Serif" w:eastAsiaTheme="minorHAnsi" w:hAnsi="PT Astra Serif"/>
          <w:sz w:val="28"/>
          <w:szCs w:val="28"/>
          <w:lang w:eastAsia="en-US"/>
        </w:rPr>
        <w:t xml:space="preserve">. </w:t>
      </w:r>
    </w:p>
    <w:p w:rsidR="00920556" w:rsidRPr="005D412F" w:rsidRDefault="00920556" w:rsidP="00920556">
      <w:pPr>
        <w:spacing w:line="240" w:lineRule="auto"/>
        <w:rPr>
          <w:rFonts w:ascii="PT Astra Serif" w:eastAsia="AG_Souvenir" w:hAnsi="PT Astra Serif" w:cs="Times New Roman"/>
          <w:b/>
          <w:sz w:val="28"/>
          <w:szCs w:val="28"/>
        </w:rPr>
      </w:pPr>
      <w:r w:rsidRPr="005D412F">
        <w:rPr>
          <w:rFonts w:ascii="PT Astra Serif" w:eastAsiaTheme="minorHAnsi" w:hAnsi="PT Astra Serif"/>
          <w:sz w:val="28"/>
          <w:szCs w:val="28"/>
          <w:lang w:eastAsia="en-US"/>
        </w:rPr>
        <w:t xml:space="preserve">На </w:t>
      </w:r>
      <w:r w:rsidR="001B60DD">
        <w:rPr>
          <w:rFonts w:ascii="PT Astra Serif" w:eastAsiaTheme="minorHAnsi" w:hAnsi="PT Astra Serif"/>
          <w:sz w:val="28"/>
          <w:szCs w:val="28"/>
          <w:lang w:eastAsia="en-US"/>
        </w:rPr>
        <w:t>31.12.2020</w:t>
      </w:r>
      <w:r w:rsidRPr="005D412F">
        <w:rPr>
          <w:rFonts w:ascii="PT Astra Serif" w:eastAsiaTheme="minorHAnsi" w:hAnsi="PT Astra Serif"/>
          <w:sz w:val="28"/>
          <w:szCs w:val="28"/>
          <w:lang w:eastAsia="en-US"/>
        </w:rPr>
        <w:t xml:space="preserve"> работы завершены </w:t>
      </w:r>
      <w:r w:rsidR="00AC669A">
        <w:rPr>
          <w:rFonts w:ascii="PT Astra Serif" w:eastAsiaTheme="minorHAnsi" w:hAnsi="PT Astra Serif"/>
          <w:sz w:val="28"/>
          <w:szCs w:val="28"/>
          <w:lang w:eastAsia="en-US"/>
        </w:rPr>
        <w:br/>
      </w:r>
      <w:r w:rsidRPr="005D412F">
        <w:rPr>
          <w:rFonts w:ascii="PT Astra Serif" w:eastAsiaTheme="minorHAnsi" w:hAnsi="PT Astra Serif"/>
          <w:sz w:val="28"/>
          <w:szCs w:val="28"/>
          <w:lang w:eastAsia="en-US"/>
        </w:rPr>
        <w:t xml:space="preserve">на 60%. В соответствии с заключенным контрактом работы будут завершены в 2021 году. </w:t>
      </w:r>
    </w:p>
    <w:p w:rsidR="00920556" w:rsidRDefault="00920556" w:rsidP="00920556">
      <w:pPr>
        <w:spacing w:line="240" w:lineRule="auto"/>
        <w:rPr>
          <w:rFonts w:ascii="PT Astra Serif" w:eastAsia="AG_Souvenir" w:hAnsi="PT Astra Serif" w:cs="Times New Roman"/>
          <w:b/>
          <w:sz w:val="28"/>
          <w:szCs w:val="28"/>
        </w:rPr>
      </w:pPr>
    </w:p>
    <w:p w:rsidR="00E67A1E" w:rsidRDefault="00E67A1E" w:rsidP="00E67A1E">
      <w:pPr>
        <w:spacing w:line="240" w:lineRule="auto"/>
        <w:ind w:firstLine="0"/>
        <w:jc w:val="center"/>
        <w:rPr>
          <w:rFonts w:ascii="PT Astra Serif" w:eastAsia="AG_Souvenir" w:hAnsi="PT Astra Serif" w:cs="Times New Roman"/>
          <w:b/>
          <w:sz w:val="28"/>
          <w:szCs w:val="28"/>
        </w:rPr>
      </w:pPr>
      <w:r>
        <w:rPr>
          <w:noProof/>
        </w:rPr>
        <w:lastRenderedPageBreak/>
        <w:drawing>
          <wp:inline distT="0" distB="0" distL="0" distR="0">
            <wp:extent cx="2843213" cy="18954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6752" cy="1897835"/>
                    </a:xfrm>
                    <a:prstGeom prst="rect">
                      <a:avLst/>
                    </a:prstGeom>
                    <a:noFill/>
                    <a:ln>
                      <a:noFill/>
                    </a:ln>
                  </pic:spPr>
                </pic:pic>
              </a:graphicData>
            </a:graphic>
          </wp:inline>
        </w:drawing>
      </w:r>
      <w:r>
        <w:rPr>
          <w:noProof/>
        </w:rPr>
        <w:drawing>
          <wp:inline distT="0" distB="0" distL="0" distR="0">
            <wp:extent cx="2889885" cy="1926590"/>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9885" cy="1926590"/>
                    </a:xfrm>
                    <a:prstGeom prst="rect">
                      <a:avLst/>
                    </a:prstGeom>
                    <a:noFill/>
                    <a:ln>
                      <a:noFill/>
                    </a:ln>
                  </pic:spPr>
                </pic:pic>
              </a:graphicData>
            </a:graphic>
          </wp:inline>
        </w:drawing>
      </w:r>
      <w:r w:rsidR="00485981" w:rsidRPr="00485981">
        <w:rPr>
          <w:rFonts w:ascii="PT Astra Serif" w:eastAsia="AG_Souvenir" w:hAnsi="PT Astra Serif" w:cs="Times New Roman"/>
          <w:b/>
          <w:noProof/>
          <w:sz w:val="28"/>
          <w:szCs w:val="28"/>
        </w:rPr>
        <w:drawing>
          <wp:inline distT="0" distB="0" distL="0" distR="0">
            <wp:extent cx="5757333" cy="3238500"/>
            <wp:effectExtent l="0" t="0" r="0" b="0"/>
            <wp:docPr id="30" name="Рисунок 12" descr="C:\Users\kalinichenko\Desktop\24.01.21 2 пусковой\vlcsnap-2021-01-24-12h30m58s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C:\Users\kalinichenko\Desktop\24.01.21 2 пусковой\vlcsnap-2021-01-24-12h30m58s510.pn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766580" cy="3243701"/>
                    </a:xfrm>
                    <a:prstGeom prst="rect">
                      <a:avLst/>
                    </a:prstGeom>
                    <a:noFill/>
                  </pic:spPr>
                </pic:pic>
              </a:graphicData>
            </a:graphic>
          </wp:inline>
        </w:drawing>
      </w:r>
    </w:p>
    <w:p w:rsidR="00920556" w:rsidRPr="005D412F" w:rsidRDefault="00920556" w:rsidP="00C40D96">
      <w:pPr>
        <w:ind w:firstLine="0"/>
        <w:jc w:val="center"/>
        <w:rPr>
          <w:rFonts w:ascii="PT Astra Serif" w:eastAsia="AG_Souvenir" w:hAnsi="PT Astra Serif" w:cs="Times New Roman"/>
          <w:b/>
          <w:sz w:val="28"/>
          <w:szCs w:val="28"/>
        </w:rPr>
      </w:pPr>
      <w:r w:rsidRPr="005D412F">
        <w:rPr>
          <w:rFonts w:ascii="PT Astra Serif" w:eastAsia="AG_Souvenir" w:hAnsi="PT Astra Serif" w:cs="Times New Roman"/>
          <w:b/>
          <w:sz w:val="28"/>
          <w:szCs w:val="28"/>
        </w:rPr>
        <w:t xml:space="preserve">О реализации национального проекта </w:t>
      </w:r>
      <w:r w:rsidRPr="005D412F">
        <w:rPr>
          <w:rFonts w:ascii="PT Astra Serif" w:eastAsia="AG_Souvenir" w:hAnsi="PT Astra Serif" w:cs="Times New Roman"/>
          <w:b/>
          <w:sz w:val="28"/>
          <w:szCs w:val="28"/>
        </w:rPr>
        <w:br/>
        <w:t>«Безопасные и качественные автомобильные дороги»</w:t>
      </w:r>
    </w:p>
    <w:p w:rsidR="00920556" w:rsidRPr="005D412F" w:rsidRDefault="00920556" w:rsidP="00920556">
      <w:pPr>
        <w:spacing w:line="240" w:lineRule="auto"/>
        <w:rPr>
          <w:rFonts w:ascii="PT Astra Serif" w:eastAsia="Times New Roman" w:hAnsi="PT Astra Serif" w:cs="Times New Roman"/>
          <w:b/>
          <w:sz w:val="28"/>
          <w:szCs w:val="28"/>
        </w:rPr>
      </w:pPr>
    </w:p>
    <w:p w:rsidR="00920556" w:rsidRPr="005D412F" w:rsidRDefault="00485981" w:rsidP="00C40D96">
      <w:pPr>
        <w:tabs>
          <w:tab w:val="left" w:pos="993"/>
        </w:tabs>
        <w:spacing w:line="240" w:lineRule="auto"/>
        <w:ind w:firstLine="0"/>
        <w:jc w:val="center"/>
        <w:rPr>
          <w:rFonts w:ascii="PT Astra Serif" w:hAnsi="PT Astra Serif"/>
          <w:sz w:val="28"/>
          <w:szCs w:val="28"/>
        </w:rPr>
      </w:pPr>
      <w:r w:rsidRPr="00485981">
        <w:rPr>
          <w:rFonts w:ascii="PT Astra Serif" w:hAnsi="PT Astra Serif"/>
          <w:noProof/>
          <w:sz w:val="28"/>
          <w:szCs w:val="28"/>
        </w:rPr>
        <w:drawing>
          <wp:inline distT="0" distB="0" distL="0" distR="0">
            <wp:extent cx="5808186" cy="2990850"/>
            <wp:effectExtent l="0" t="0" r="2540" b="0"/>
            <wp:docPr id="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5815211" cy="2994467"/>
                    </a:xfrm>
                    <a:prstGeom prst="rect">
                      <a:avLst/>
                    </a:prstGeom>
                    <a:noFill/>
                  </pic:spPr>
                </pic:pic>
              </a:graphicData>
            </a:graphic>
          </wp:inline>
        </w:drawing>
      </w:r>
    </w:p>
    <w:p w:rsidR="00920556" w:rsidRPr="005D412F" w:rsidRDefault="00920556" w:rsidP="00920556">
      <w:pPr>
        <w:spacing w:line="240" w:lineRule="auto"/>
        <w:rPr>
          <w:rFonts w:ascii="PT Astra Serif" w:hAnsi="PT Astra Serif" w:cs="Arial"/>
          <w:sz w:val="28"/>
          <w:szCs w:val="28"/>
        </w:rPr>
      </w:pPr>
      <w:r w:rsidRPr="005D412F">
        <w:rPr>
          <w:rFonts w:ascii="PT Astra Serif" w:hAnsi="PT Astra Serif" w:cs="Arial"/>
          <w:sz w:val="28"/>
          <w:szCs w:val="28"/>
        </w:rPr>
        <w:t xml:space="preserve">2020 год принес нам всем много бед, трудностей и ограничений, связанных с короновирусной инфекцией. Однако стоит отметить, что в этих </w:t>
      </w:r>
      <w:r w:rsidRPr="005D412F">
        <w:rPr>
          <w:rFonts w:ascii="PT Astra Serif" w:hAnsi="PT Astra Serif" w:cs="Arial"/>
          <w:sz w:val="28"/>
          <w:szCs w:val="28"/>
        </w:rPr>
        <w:lastRenderedPageBreak/>
        <w:t xml:space="preserve">сложных условиях дорожная отрасль продолжала функционировать, </w:t>
      </w:r>
      <w:r w:rsidR="00AC669A">
        <w:rPr>
          <w:rFonts w:ascii="PT Astra Serif" w:hAnsi="PT Astra Serif" w:cs="Arial"/>
          <w:sz w:val="28"/>
          <w:szCs w:val="28"/>
        </w:rPr>
        <w:br/>
      </w:r>
      <w:r w:rsidRPr="005D412F">
        <w:rPr>
          <w:rFonts w:ascii="PT Astra Serif" w:hAnsi="PT Astra Serif" w:cs="Arial"/>
          <w:sz w:val="28"/>
          <w:szCs w:val="28"/>
        </w:rPr>
        <w:t>не приостановив свои работы ни на один день, что</w:t>
      </w:r>
      <w:r w:rsidR="00AC669A">
        <w:rPr>
          <w:rFonts w:ascii="PT Astra Serif" w:hAnsi="PT Astra Serif" w:cs="Arial"/>
          <w:sz w:val="28"/>
          <w:szCs w:val="28"/>
        </w:rPr>
        <w:t>,</w:t>
      </w:r>
      <w:r w:rsidRPr="005D412F">
        <w:rPr>
          <w:rFonts w:ascii="PT Astra Serif" w:hAnsi="PT Astra Serif" w:cs="Arial"/>
          <w:sz w:val="28"/>
          <w:szCs w:val="28"/>
        </w:rPr>
        <w:t xml:space="preserve"> в конечном итоге</w:t>
      </w:r>
      <w:r w:rsidR="00AC669A">
        <w:rPr>
          <w:rFonts w:ascii="PT Astra Serif" w:hAnsi="PT Astra Serif" w:cs="Arial"/>
          <w:sz w:val="28"/>
          <w:szCs w:val="28"/>
        </w:rPr>
        <w:t>,</w:t>
      </w:r>
      <w:r w:rsidRPr="005D412F">
        <w:rPr>
          <w:rFonts w:ascii="PT Astra Serif" w:hAnsi="PT Astra Serif" w:cs="Arial"/>
          <w:sz w:val="28"/>
          <w:szCs w:val="28"/>
        </w:rPr>
        <w:t xml:space="preserve"> позволило нам решить и достичь всех поставленных перед нами задач </w:t>
      </w:r>
      <w:r w:rsidR="00AC669A">
        <w:rPr>
          <w:rFonts w:ascii="PT Astra Serif" w:hAnsi="PT Astra Serif" w:cs="Arial"/>
          <w:sz w:val="28"/>
          <w:szCs w:val="28"/>
        </w:rPr>
        <w:br/>
      </w:r>
      <w:r w:rsidRPr="005D412F">
        <w:rPr>
          <w:rFonts w:ascii="PT Astra Serif" w:hAnsi="PT Astra Serif" w:cs="Arial"/>
          <w:sz w:val="28"/>
          <w:szCs w:val="28"/>
        </w:rPr>
        <w:t xml:space="preserve">на 2020 год.   </w:t>
      </w:r>
    </w:p>
    <w:p w:rsidR="003776C0" w:rsidRDefault="003776C0" w:rsidP="003776C0">
      <w:pPr>
        <w:tabs>
          <w:tab w:val="left" w:pos="993"/>
        </w:tabs>
        <w:spacing w:line="240" w:lineRule="auto"/>
        <w:rPr>
          <w:rFonts w:ascii="PT Astra Serif" w:hAnsi="PT Astra Serif"/>
          <w:sz w:val="28"/>
          <w:szCs w:val="28"/>
        </w:rPr>
      </w:pPr>
      <w:r w:rsidRPr="00E97F48">
        <w:rPr>
          <w:rFonts w:ascii="PT Astra Serif" w:hAnsi="PT Astra Serif"/>
          <w:sz w:val="28"/>
          <w:szCs w:val="28"/>
        </w:rPr>
        <w:t xml:space="preserve">По итогам 2020 года Ульяновская область заняла 14 место среди </w:t>
      </w:r>
      <w:r w:rsidRPr="00E97F48">
        <w:rPr>
          <w:rFonts w:ascii="PT Astra Serif" w:hAnsi="PT Astra Serif"/>
          <w:sz w:val="28"/>
          <w:szCs w:val="28"/>
        </w:rPr>
        <w:br/>
        <w:t>83 субъектов</w:t>
      </w:r>
      <w:r w:rsidR="00AC669A">
        <w:rPr>
          <w:rFonts w:ascii="PT Astra Serif" w:hAnsi="PT Astra Serif"/>
          <w:sz w:val="28"/>
          <w:szCs w:val="28"/>
        </w:rPr>
        <w:t>,</w:t>
      </w:r>
      <w:r w:rsidRPr="00E97F48">
        <w:rPr>
          <w:rFonts w:ascii="PT Astra Serif" w:hAnsi="PT Astra Serif"/>
          <w:sz w:val="28"/>
          <w:szCs w:val="28"/>
        </w:rPr>
        <w:t xml:space="preserve"> участвующих в национальном проекте «Безопасные </w:t>
      </w:r>
      <w:r w:rsidR="00AC669A">
        <w:rPr>
          <w:rFonts w:ascii="PT Astra Serif" w:hAnsi="PT Astra Serif"/>
          <w:sz w:val="28"/>
          <w:szCs w:val="28"/>
        </w:rPr>
        <w:br/>
      </w:r>
      <w:r w:rsidRPr="00E97F48">
        <w:rPr>
          <w:rFonts w:ascii="PT Astra Serif" w:hAnsi="PT Astra Serif"/>
          <w:sz w:val="28"/>
          <w:szCs w:val="28"/>
        </w:rPr>
        <w:t>и качественные автомобильные дороги».</w:t>
      </w:r>
      <w:r>
        <w:rPr>
          <w:rFonts w:ascii="PT Astra Serif" w:hAnsi="PT Astra Serif"/>
          <w:sz w:val="28"/>
          <w:szCs w:val="28"/>
        </w:rPr>
        <w:t xml:space="preserve">  </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Задачами национального проекта «Безопасные и качественные автомобильные дороги» на 2020 год являлось достижение значения </w:t>
      </w:r>
      <w:r w:rsidRPr="005D412F">
        <w:rPr>
          <w:rFonts w:ascii="PT Astra Serif" w:hAnsi="PT Astra Serif"/>
          <w:sz w:val="28"/>
          <w:szCs w:val="28"/>
        </w:rPr>
        <w:br/>
        <w:t>по 15 показателям и 18 результат</w:t>
      </w:r>
      <w:r w:rsidR="00AC669A">
        <w:rPr>
          <w:rFonts w:ascii="PT Astra Serif" w:hAnsi="PT Astra Serif"/>
          <w:sz w:val="28"/>
          <w:szCs w:val="28"/>
        </w:rPr>
        <w:t>ам</w:t>
      </w:r>
      <w:r w:rsidRPr="005D412F">
        <w:rPr>
          <w:rFonts w:ascii="PT Astra Serif" w:hAnsi="PT Astra Serif"/>
          <w:sz w:val="28"/>
          <w:szCs w:val="28"/>
        </w:rPr>
        <w:t xml:space="preserve">, из которых по итогам года </w:t>
      </w:r>
      <w:r w:rsidRPr="00AC669A">
        <w:rPr>
          <w:rFonts w:ascii="PT Astra Serif" w:hAnsi="PT Astra Serif"/>
          <w:b/>
          <w:bCs/>
          <w:sz w:val="28"/>
          <w:szCs w:val="28"/>
        </w:rPr>
        <w:t>все показатели и результаты полностью достигнуты</w:t>
      </w:r>
      <w:r w:rsidRPr="005D412F">
        <w:rPr>
          <w:rFonts w:ascii="PT Astra Serif" w:hAnsi="PT Astra Serif"/>
          <w:sz w:val="28"/>
          <w:szCs w:val="28"/>
        </w:rPr>
        <w:t xml:space="preserve">. </w:t>
      </w:r>
    </w:p>
    <w:p w:rsidR="00920556" w:rsidRPr="005D412F" w:rsidRDefault="00485981" w:rsidP="00E67A1E">
      <w:pPr>
        <w:tabs>
          <w:tab w:val="left" w:pos="993"/>
        </w:tabs>
        <w:spacing w:line="240" w:lineRule="auto"/>
        <w:ind w:firstLine="0"/>
        <w:jc w:val="center"/>
        <w:rPr>
          <w:rFonts w:ascii="PT Astra Serif" w:hAnsi="PT Astra Serif"/>
          <w:i/>
          <w:sz w:val="28"/>
          <w:szCs w:val="28"/>
        </w:rPr>
      </w:pPr>
      <w:r w:rsidRPr="00485981">
        <w:rPr>
          <w:rFonts w:ascii="PT Astra Serif" w:hAnsi="PT Astra Serif"/>
          <w:i/>
          <w:noProof/>
          <w:sz w:val="28"/>
          <w:szCs w:val="28"/>
        </w:rPr>
        <w:drawing>
          <wp:inline distT="0" distB="0" distL="0" distR="0">
            <wp:extent cx="4295775" cy="1419639"/>
            <wp:effectExtent l="0" t="0" r="0" b="9525"/>
            <wp:docPr id="163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srcRect/>
                    <a:stretch>
                      <a:fillRect/>
                    </a:stretch>
                  </pic:blipFill>
                  <pic:spPr bwMode="auto">
                    <a:xfrm>
                      <a:off x="0" y="0"/>
                      <a:ext cx="4338363" cy="1433713"/>
                    </a:xfrm>
                    <a:prstGeom prst="rect">
                      <a:avLst/>
                    </a:prstGeom>
                    <a:noFill/>
                  </pic:spPr>
                </pic:pic>
              </a:graphicData>
            </a:graphic>
          </wp:inline>
        </w:drawing>
      </w:r>
    </w:p>
    <w:p w:rsidR="00920556" w:rsidRPr="00E67A1E" w:rsidRDefault="003776C0" w:rsidP="00E67A1E">
      <w:pPr>
        <w:tabs>
          <w:tab w:val="left" w:pos="993"/>
        </w:tabs>
        <w:spacing w:line="240" w:lineRule="auto"/>
        <w:ind w:firstLine="0"/>
        <w:jc w:val="center"/>
        <w:rPr>
          <w:rFonts w:ascii="PT Astra Serif" w:hAnsi="PT Astra Serif"/>
          <w:b/>
          <w:sz w:val="28"/>
          <w:szCs w:val="28"/>
        </w:rPr>
      </w:pPr>
      <w:r w:rsidRPr="00B959A4">
        <w:rPr>
          <w:rFonts w:ascii="PT Astra Serif" w:hAnsi="PT Astra Serif"/>
          <w:b/>
          <w:noProof/>
          <w:sz w:val="28"/>
          <w:szCs w:val="28"/>
          <w:highlight w:val="green"/>
        </w:rPr>
        <w:drawing>
          <wp:inline distT="0" distB="0" distL="0" distR="0">
            <wp:extent cx="4276725" cy="1451813"/>
            <wp:effectExtent l="0" t="0" r="0" b="0"/>
            <wp:docPr id="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cstate="print"/>
                    <a:srcRect r="1092" b="40584"/>
                    <a:stretch/>
                  </pic:blipFill>
                  <pic:spPr bwMode="auto">
                    <a:xfrm>
                      <a:off x="0" y="0"/>
                      <a:ext cx="4342782" cy="147423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20556" w:rsidRPr="00920556" w:rsidRDefault="00920556" w:rsidP="00ED3A0F">
      <w:pPr>
        <w:tabs>
          <w:tab w:val="left" w:pos="993"/>
        </w:tabs>
        <w:spacing w:line="240" w:lineRule="auto"/>
        <w:ind w:firstLine="0"/>
        <w:jc w:val="center"/>
        <w:rPr>
          <w:rFonts w:ascii="PT Astra Serif" w:eastAsia="Times New Roman" w:hAnsi="PT Astra Serif"/>
          <w:b/>
          <w:sz w:val="28"/>
          <w:szCs w:val="28"/>
        </w:rPr>
      </w:pPr>
      <w:r w:rsidRPr="00920556">
        <w:rPr>
          <w:rFonts w:ascii="PT Astra Serif" w:hAnsi="PT Astra Serif"/>
          <w:b/>
          <w:sz w:val="28"/>
          <w:szCs w:val="28"/>
        </w:rPr>
        <w:t xml:space="preserve">Региональный проект </w:t>
      </w:r>
      <w:r w:rsidRPr="00920556">
        <w:rPr>
          <w:rFonts w:ascii="PT Astra Serif" w:eastAsia="Times New Roman" w:hAnsi="PT Astra Serif"/>
          <w:b/>
          <w:sz w:val="28"/>
          <w:szCs w:val="28"/>
        </w:rPr>
        <w:t>«Дорожная сеть»</w:t>
      </w:r>
    </w:p>
    <w:p w:rsidR="00920556" w:rsidRPr="00920556" w:rsidRDefault="00485981" w:rsidP="00C40D96">
      <w:pPr>
        <w:spacing w:line="240" w:lineRule="auto"/>
        <w:ind w:firstLine="0"/>
        <w:jc w:val="center"/>
        <w:rPr>
          <w:rFonts w:ascii="PT Astra Serif" w:hAnsi="PT Astra Serif"/>
          <w:sz w:val="28"/>
          <w:szCs w:val="27"/>
        </w:rPr>
      </w:pPr>
      <w:r w:rsidRPr="00485981">
        <w:rPr>
          <w:rFonts w:ascii="PT Astra Serif" w:hAnsi="PT Astra Serif"/>
          <w:noProof/>
          <w:sz w:val="28"/>
          <w:szCs w:val="27"/>
        </w:rPr>
        <w:drawing>
          <wp:inline distT="0" distB="0" distL="0" distR="0">
            <wp:extent cx="5939790" cy="2157789"/>
            <wp:effectExtent l="0" t="0" r="0" b="0"/>
            <wp:docPr id="1638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a:stretch>
                      <a:fillRect/>
                    </a:stretch>
                  </pic:blipFill>
                  <pic:spPr bwMode="auto">
                    <a:xfrm>
                      <a:off x="0" y="0"/>
                      <a:ext cx="5939790" cy="2157789"/>
                    </a:xfrm>
                    <a:prstGeom prst="rect">
                      <a:avLst/>
                    </a:prstGeom>
                    <a:noFill/>
                  </pic:spPr>
                </pic:pic>
              </a:graphicData>
            </a:graphic>
          </wp:inline>
        </w:drawing>
      </w:r>
    </w:p>
    <w:p w:rsidR="00920556" w:rsidRPr="00920556" w:rsidRDefault="00920556" w:rsidP="00920556">
      <w:pPr>
        <w:spacing w:line="240" w:lineRule="auto"/>
        <w:rPr>
          <w:rFonts w:ascii="PT Astra Serif" w:hAnsi="PT Astra Serif"/>
          <w:sz w:val="28"/>
          <w:szCs w:val="27"/>
        </w:rPr>
      </w:pPr>
    </w:p>
    <w:tbl>
      <w:tblPr>
        <w:tblW w:w="9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14"/>
        <w:gridCol w:w="2110"/>
        <w:gridCol w:w="1482"/>
        <w:gridCol w:w="1227"/>
        <w:gridCol w:w="1333"/>
      </w:tblGrid>
      <w:tr w:rsidR="00920556" w:rsidRPr="00920556" w:rsidTr="00C40D96">
        <w:trPr>
          <w:trHeight w:val="492"/>
        </w:trPr>
        <w:tc>
          <w:tcPr>
            <w:tcW w:w="3114" w:type="dxa"/>
            <w:shd w:val="clear" w:color="auto" w:fill="auto"/>
            <w:vAlign w:val="center"/>
          </w:tcPr>
          <w:p w:rsidR="00920556" w:rsidRPr="00920556" w:rsidRDefault="00920556" w:rsidP="003670FF">
            <w:pPr>
              <w:tabs>
                <w:tab w:val="left" w:pos="993"/>
              </w:tabs>
              <w:spacing w:line="240" w:lineRule="auto"/>
              <w:jc w:val="center"/>
              <w:rPr>
                <w:rFonts w:ascii="PT Astra Serif" w:hAnsi="PT Astra Serif"/>
                <w:sz w:val="24"/>
                <w:szCs w:val="24"/>
              </w:rPr>
            </w:pPr>
            <w:r w:rsidRPr="00920556">
              <w:rPr>
                <w:rFonts w:ascii="PT Astra Serif" w:hAnsi="PT Astra Serif"/>
                <w:sz w:val="24"/>
                <w:szCs w:val="24"/>
              </w:rPr>
              <w:t>Уровень бюджета</w:t>
            </w:r>
          </w:p>
        </w:tc>
        <w:tc>
          <w:tcPr>
            <w:tcW w:w="2110" w:type="dxa"/>
            <w:shd w:val="clear" w:color="auto" w:fill="auto"/>
            <w:vAlign w:val="center"/>
          </w:tcPr>
          <w:p w:rsidR="00920556" w:rsidRPr="00920556" w:rsidRDefault="00920556" w:rsidP="003670FF">
            <w:pPr>
              <w:tabs>
                <w:tab w:val="left" w:pos="993"/>
              </w:tabs>
              <w:spacing w:line="240" w:lineRule="auto"/>
              <w:ind w:left="-108" w:right="-108" w:firstLine="0"/>
              <w:jc w:val="center"/>
              <w:rPr>
                <w:rFonts w:ascii="PT Astra Serif" w:hAnsi="PT Astra Serif"/>
                <w:sz w:val="24"/>
                <w:szCs w:val="24"/>
              </w:rPr>
            </w:pPr>
            <w:r w:rsidRPr="00920556">
              <w:rPr>
                <w:rFonts w:ascii="PT Astra Serif" w:hAnsi="PT Astra Serif"/>
                <w:sz w:val="24"/>
                <w:szCs w:val="24"/>
              </w:rPr>
              <w:t>Предусмотрено</w:t>
            </w:r>
          </w:p>
        </w:tc>
        <w:tc>
          <w:tcPr>
            <w:tcW w:w="1482" w:type="dxa"/>
            <w:shd w:val="clear" w:color="auto" w:fill="auto"/>
            <w:vAlign w:val="center"/>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Освоено</w:t>
            </w:r>
          </w:p>
        </w:tc>
        <w:tc>
          <w:tcPr>
            <w:tcW w:w="1227" w:type="dxa"/>
            <w:shd w:val="clear" w:color="auto" w:fill="auto"/>
            <w:vAlign w:val="center"/>
          </w:tcPr>
          <w:p w:rsidR="00920556" w:rsidRPr="00920556" w:rsidRDefault="00920556" w:rsidP="003670FF">
            <w:pPr>
              <w:tabs>
                <w:tab w:val="left" w:pos="993"/>
              </w:tabs>
              <w:spacing w:line="240" w:lineRule="auto"/>
              <w:ind w:left="-108" w:right="-108" w:firstLine="0"/>
              <w:jc w:val="center"/>
              <w:rPr>
                <w:rFonts w:ascii="PT Astra Serif" w:hAnsi="PT Astra Serif"/>
                <w:sz w:val="24"/>
                <w:szCs w:val="24"/>
              </w:rPr>
            </w:pPr>
            <w:r w:rsidRPr="00920556">
              <w:rPr>
                <w:rFonts w:ascii="PT Astra Serif" w:hAnsi="PT Astra Serif"/>
                <w:sz w:val="24"/>
                <w:szCs w:val="24"/>
              </w:rPr>
              <w:t>Процент освоения</w:t>
            </w:r>
          </w:p>
        </w:tc>
        <w:tc>
          <w:tcPr>
            <w:tcW w:w="1333" w:type="dxa"/>
            <w:shd w:val="clear" w:color="auto" w:fill="auto"/>
            <w:vAlign w:val="center"/>
          </w:tcPr>
          <w:p w:rsidR="00920556" w:rsidRPr="00920556" w:rsidRDefault="00920556" w:rsidP="003670FF">
            <w:pPr>
              <w:tabs>
                <w:tab w:val="left" w:pos="1167"/>
              </w:tabs>
              <w:spacing w:line="240" w:lineRule="auto"/>
              <w:ind w:left="-108" w:right="-108" w:firstLine="0"/>
              <w:jc w:val="center"/>
              <w:rPr>
                <w:rFonts w:ascii="PT Astra Serif" w:hAnsi="PT Astra Serif"/>
                <w:sz w:val="24"/>
                <w:szCs w:val="24"/>
              </w:rPr>
            </w:pPr>
            <w:r w:rsidRPr="00920556">
              <w:rPr>
                <w:rFonts w:ascii="PT Astra Serif" w:hAnsi="PT Astra Serif"/>
                <w:sz w:val="24"/>
                <w:szCs w:val="24"/>
              </w:rPr>
              <w:t>Отклонение</w:t>
            </w:r>
          </w:p>
        </w:tc>
      </w:tr>
      <w:tr w:rsidR="00920556" w:rsidRPr="00920556" w:rsidTr="00C40D96">
        <w:trPr>
          <w:trHeight w:val="295"/>
        </w:trPr>
        <w:tc>
          <w:tcPr>
            <w:tcW w:w="3114" w:type="dxa"/>
            <w:shd w:val="clear" w:color="auto" w:fill="auto"/>
            <w:vAlign w:val="center"/>
          </w:tcPr>
          <w:p w:rsidR="00920556" w:rsidRPr="00920556" w:rsidRDefault="00920556" w:rsidP="003670FF">
            <w:pPr>
              <w:tabs>
                <w:tab w:val="left" w:pos="993"/>
              </w:tabs>
              <w:spacing w:line="240" w:lineRule="auto"/>
              <w:jc w:val="center"/>
              <w:rPr>
                <w:rFonts w:ascii="PT Astra Serif" w:hAnsi="PT Astra Serif"/>
                <w:sz w:val="24"/>
                <w:szCs w:val="24"/>
              </w:rPr>
            </w:pPr>
            <w:r w:rsidRPr="00920556">
              <w:rPr>
                <w:rFonts w:ascii="PT Astra Serif" w:hAnsi="PT Astra Serif"/>
                <w:sz w:val="24"/>
                <w:szCs w:val="24"/>
              </w:rPr>
              <w:t>Федеральный</w:t>
            </w:r>
          </w:p>
        </w:tc>
        <w:tc>
          <w:tcPr>
            <w:tcW w:w="2110" w:type="dxa"/>
            <w:shd w:val="clear" w:color="auto" w:fill="auto"/>
            <w:vAlign w:val="center"/>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1 401,6</w:t>
            </w:r>
          </w:p>
        </w:tc>
        <w:tc>
          <w:tcPr>
            <w:tcW w:w="1482" w:type="dxa"/>
            <w:shd w:val="clear" w:color="auto" w:fill="auto"/>
            <w:vAlign w:val="center"/>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1 401,5</w:t>
            </w:r>
          </w:p>
        </w:tc>
        <w:tc>
          <w:tcPr>
            <w:tcW w:w="1227" w:type="dxa"/>
            <w:shd w:val="clear" w:color="auto" w:fill="auto"/>
            <w:vAlign w:val="center"/>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99,99</w:t>
            </w:r>
          </w:p>
        </w:tc>
        <w:tc>
          <w:tcPr>
            <w:tcW w:w="1333" w:type="dxa"/>
            <w:shd w:val="clear" w:color="auto" w:fill="auto"/>
            <w:vAlign w:val="center"/>
          </w:tcPr>
          <w:p w:rsidR="00920556" w:rsidRPr="00920556" w:rsidRDefault="00920556" w:rsidP="003670FF">
            <w:pPr>
              <w:tabs>
                <w:tab w:val="left" w:pos="993"/>
              </w:tabs>
              <w:spacing w:line="240" w:lineRule="auto"/>
              <w:ind w:right="-143" w:firstLine="0"/>
              <w:jc w:val="center"/>
              <w:rPr>
                <w:rFonts w:ascii="PT Astra Serif" w:hAnsi="PT Astra Serif"/>
                <w:b/>
                <w:sz w:val="24"/>
                <w:szCs w:val="24"/>
              </w:rPr>
            </w:pPr>
            <w:r w:rsidRPr="00920556">
              <w:rPr>
                <w:rFonts w:ascii="PT Astra Serif" w:hAnsi="PT Astra Serif"/>
                <w:b/>
                <w:sz w:val="24"/>
                <w:szCs w:val="24"/>
              </w:rPr>
              <w:t>0,1</w:t>
            </w:r>
          </w:p>
        </w:tc>
      </w:tr>
      <w:tr w:rsidR="00920556" w:rsidRPr="00920556" w:rsidTr="00C40D96">
        <w:trPr>
          <w:trHeight w:val="236"/>
        </w:trPr>
        <w:tc>
          <w:tcPr>
            <w:tcW w:w="3114" w:type="dxa"/>
            <w:shd w:val="clear" w:color="auto" w:fill="auto"/>
          </w:tcPr>
          <w:p w:rsidR="00920556" w:rsidRPr="00920556" w:rsidRDefault="00920556" w:rsidP="003670FF">
            <w:pPr>
              <w:tabs>
                <w:tab w:val="left" w:pos="993"/>
              </w:tabs>
              <w:spacing w:line="240" w:lineRule="auto"/>
              <w:jc w:val="center"/>
              <w:rPr>
                <w:rFonts w:ascii="PT Astra Serif" w:hAnsi="PT Astra Serif"/>
                <w:sz w:val="24"/>
                <w:szCs w:val="24"/>
              </w:rPr>
            </w:pPr>
            <w:r w:rsidRPr="00920556">
              <w:rPr>
                <w:rFonts w:ascii="PT Astra Serif" w:hAnsi="PT Astra Serif"/>
                <w:sz w:val="24"/>
                <w:szCs w:val="24"/>
              </w:rPr>
              <w:t>Областной</w:t>
            </w:r>
          </w:p>
        </w:tc>
        <w:tc>
          <w:tcPr>
            <w:tcW w:w="2110"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1 459,7</w:t>
            </w:r>
          </w:p>
        </w:tc>
        <w:tc>
          <w:tcPr>
            <w:tcW w:w="1482"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1 455,9</w:t>
            </w:r>
          </w:p>
        </w:tc>
        <w:tc>
          <w:tcPr>
            <w:tcW w:w="1227"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99,7</w:t>
            </w:r>
          </w:p>
        </w:tc>
        <w:tc>
          <w:tcPr>
            <w:tcW w:w="1333"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3,8</w:t>
            </w:r>
          </w:p>
        </w:tc>
      </w:tr>
      <w:tr w:rsidR="00920556" w:rsidRPr="00920556" w:rsidTr="00C40D96">
        <w:trPr>
          <w:trHeight w:val="236"/>
        </w:trPr>
        <w:tc>
          <w:tcPr>
            <w:tcW w:w="3114" w:type="dxa"/>
            <w:shd w:val="clear" w:color="auto" w:fill="auto"/>
          </w:tcPr>
          <w:p w:rsidR="00920556" w:rsidRPr="00920556" w:rsidRDefault="00920556" w:rsidP="003670FF">
            <w:pPr>
              <w:tabs>
                <w:tab w:val="left" w:pos="993"/>
              </w:tabs>
              <w:spacing w:line="240" w:lineRule="auto"/>
              <w:jc w:val="center"/>
              <w:rPr>
                <w:rFonts w:ascii="PT Astra Serif" w:hAnsi="PT Astra Serif"/>
                <w:sz w:val="24"/>
                <w:szCs w:val="24"/>
              </w:rPr>
            </w:pPr>
            <w:r w:rsidRPr="00920556">
              <w:rPr>
                <w:rFonts w:ascii="PT Astra Serif" w:hAnsi="PT Astra Serif"/>
                <w:sz w:val="24"/>
                <w:szCs w:val="24"/>
              </w:rPr>
              <w:t>Местный</w:t>
            </w:r>
          </w:p>
        </w:tc>
        <w:tc>
          <w:tcPr>
            <w:tcW w:w="2110"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13,0</w:t>
            </w:r>
          </w:p>
        </w:tc>
        <w:tc>
          <w:tcPr>
            <w:tcW w:w="1482"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13,0</w:t>
            </w:r>
          </w:p>
        </w:tc>
        <w:tc>
          <w:tcPr>
            <w:tcW w:w="1227"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100,0</w:t>
            </w:r>
          </w:p>
        </w:tc>
        <w:tc>
          <w:tcPr>
            <w:tcW w:w="1333"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0,0</w:t>
            </w:r>
          </w:p>
        </w:tc>
      </w:tr>
      <w:tr w:rsidR="00920556" w:rsidRPr="007D53DB" w:rsidTr="00C40D96">
        <w:trPr>
          <w:trHeight w:val="282"/>
        </w:trPr>
        <w:tc>
          <w:tcPr>
            <w:tcW w:w="3114" w:type="dxa"/>
            <w:shd w:val="clear" w:color="auto" w:fill="auto"/>
          </w:tcPr>
          <w:p w:rsidR="00920556" w:rsidRPr="00920556" w:rsidRDefault="00920556" w:rsidP="003670FF">
            <w:pPr>
              <w:tabs>
                <w:tab w:val="left" w:pos="993"/>
              </w:tabs>
              <w:spacing w:line="240" w:lineRule="auto"/>
              <w:jc w:val="center"/>
              <w:rPr>
                <w:rFonts w:ascii="PT Astra Serif" w:hAnsi="PT Astra Serif"/>
                <w:b/>
                <w:sz w:val="24"/>
                <w:szCs w:val="24"/>
              </w:rPr>
            </w:pPr>
            <w:r w:rsidRPr="00920556">
              <w:rPr>
                <w:rFonts w:ascii="PT Astra Serif" w:hAnsi="PT Astra Serif"/>
                <w:b/>
                <w:sz w:val="24"/>
                <w:szCs w:val="24"/>
              </w:rPr>
              <w:t>Итого</w:t>
            </w:r>
          </w:p>
        </w:tc>
        <w:tc>
          <w:tcPr>
            <w:tcW w:w="2110"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2 874,3</w:t>
            </w:r>
          </w:p>
        </w:tc>
        <w:tc>
          <w:tcPr>
            <w:tcW w:w="1482"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2 870,4</w:t>
            </w:r>
          </w:p>
        </w:tc>
        <w:tc>
          <w:tcPr>
            <w:tcW w:w="1227"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99,9</w:t>
            </w:r>
          </w:p>
        </w:tc>
        <w:tc>
          <w:tcPr>
            <w:tcW w:w="1333" w:type="dxa"/>
            <w:shd w:val="clear" w:color="auto" w:fill="auto"/>
          </w:tcPr>
          <w:p w:rsidR="00920556" w:rsidRPr="007D53DB" w:rsidRDefault="00920556" w:rsidP="003670FF">
            <w:pPr>
              <w:tabs>
                <w:tab w:val="left" w:pos="993"/>
              </w:tabs>
              <w:spacing w:line="240" w:lineRule="auto"/>
              <w:ind w:right="-143" w:firstLine="0"/>
              <w:jc w:val="center"/>
              <w:rPr>
                <w:rFonts w:ascii="PT Astra Serif" w:hAnsi="PT Astra Serif"/>
                <w:b/>
                <w:sz w:val="24"/>
                <w:szCs w:val="24"/>
              </w:rPr>
            </w:pPr>
            <w:r w:rsidRPr="00920556">
              <w:rPr>
                <w:rFonts w:ascii="PT Astra Serif" w:hAnsi="PT Astra Serif"/>
                <w:b/>
                <w:sz w:val="24"/>
                <w:szCs w:val="24"/>
              </w:rPr>
              <w:t>3,9</w:t>
            </w:r>
          </w:p>
        </w:tc>
      </w:tr>
    </w:tbl>
    <w:p w:rsidR="00920556" w:rsidRDefault="00920556" w:rsidP="00920556">
      <w:pPr>
        <w:spacing w:line="240" w:lineRule="auto"/>
        <w:contextualSpacing/>
        <w:rPr>
          <w:rFonts w:ascii="PT Astra Serif" w:hAnsi="PT Astra Serif"/>
          <w:sz w:val="28"/>
          <w:szCs w:val="28"/>
        </w:rPr>
      </w:pPr>
    </w:p>
    <w:p w:rsidR="00920556" w:rsidRPr="005D412F" w:rsidRDefault="00920556" w:rsidP="00920556">
      <w:pPr>
        <w:spacing w:line="240" w:lineRule="auto"/>
        <w:rPr>
          <w:rFonts w:ascii="PT Astra Serif" w:hAnsi="PT Astra Serif"/>
          <w:sz w:val="28"/>
          <w:szCs w:val="28"/>
        </w:rPr>
      </w:pPr>
      <w:r w:rsidRPr="005D412F">
        <w:rPr>
          <w:rFonts w:ascii="PT Astra Serif" w:hAnsi="PT Astra Serif" w:cs="Arial"/>
          <w:sz w:val="28"/>
          <w:szCs w:val="28"/>
        </w:rPr>
        <w:lastRenderedPageBreak/>
        <w:t xml:space="preserve">В рамках регионального проекта «Дорожная сеть» выполнен </w:t>
      </w:r>
      <w:r w:rsidRPr="005D412F">
        <w:rPr>
          <w:rFonts w:ascii="PT Astra Serif" w:hAnsi="PT Astra Serif" w:cs="Arial"/>
          <w:sz w:val="28"/>
          <w:szCs w:val="28"/>
          <w:u w:val="single"/>
        </w:rPr>
        <w:t xml:space="preserve">ремонт 66 объектов </w:t>
      </w:r>
      <w:r w:rsidRPr="005D412F">
        <w:rPr>
          <w:rFonts w:ascii="PT Astra Serif" w:hAnsi="PT Astra Serif" w:cs="Arial"/>
          <w:sz w:val="28"/>
          <w:szCs w:val="28"/>
        </w:rPr>
        <w:t xml:space="preserve">автомобильных дорог </w:t>
      </w:r>
      <w:r w:rsidRPr="005D412F">
        <w:rPr>
          <w:rFonts w:ascii="PT Astra Serif" w:hAnsi="PT Astra Serif" w:cs="Arial"/>
          <w:sz w:val="28"/>
          <w:szCs w:val="28"/>
          <w:u w:val="single"/>
        </w:rPr>
        <w:t>протяжённостью 151,5 км</w:t>
      </w:r>
      <w:r w:rsidRPr="005D412F">
        <w:rPr>
          <w:rFonts w:ascii="PT Astra Serif" w:hAnsi="PT Astra Serif" w:cs="Arial"/>
          <w:sz w:val="28"/>
          <w:szCs w:val="28"/>
        </w:rPr>
        <w:t xml:space="preserve">, </w:t>
      </w:r>
      <w:r w:rsidRPr="005D412F">
        <w:rPr>
          <w:rFonts w:ascii="PT Astra Serif" w:hAnsi="PT Astra Serif"/>
          <w:sz w:val="28"/>
          <w:szCs w:val="28"/>
        </w:rPr>
        <w:t xml:space="preserve">из которых </w:t>
      </w:r>
      <w:r w:rsidR="00AC669A">
        <w:rPr>
          <w:rFonts w:ascii="PT Astra Serif" w:hAnsi="PT Astra Serif"/>
          <w:sz w:val="28"/>
          <w:szCs w:val="28"/>
        </w:rPr>
        <w:br/>
      </w:r>
      <w:r w:rsidRPr="005D412F">
        <w:rPr>
          <w:rFonts w:ascii="PT Astra Serif" w:hAnsi="PT Astra Serif"/>
          <w:sz w:val="28"/>
          <w:szCs w:val="28"/>
          <w:u w:val="single"/>
        </w:rPr>
        <w:t>39</w:t>
      </w:r>
      <w:r w:rsidRPr="005D412F">
        <w:rPr>
          <w:rFonts w:ascii="PT Astra Serif" w:hAnsi="PT Astra Serif"/>
          <w:sz w:val="28"/>
          <w:szCs w:val="28"/>
        </w:rPr>
        <w:t xml:space="preserve"> объектов протяженностью </w:t>
      </w:r>
      <w:r w:rsidRPr="005D412F">
        <w:rPr>
          <w:rFonts w:ascii="PT Astra Serif" w:hAnsi="PT Astra Serif"/>
          <w:sz w:val="28"/>
          <w:szCs w:val="28"/>
          <w:u w:val="single"/>
        </w:rPr>
        <w:t>123,5</w:t>
      </w:r>
      <w:r w:rsidRPr="005D412F">
        <w:rPr>
          <w:rFonts w:ascii="PT Astra Serif" w:hAnsi="PT Astra Serif"/>
          <w:sz w:val="28"/>
          <w:szCs w:val="28"/>
        </w:rPr>
        <w:t xml:space="preserve"> км на сети областных дорог и </w:t>
      </w:r>
      <w:r w:rsidRPr="005D412F">
        <w:rPr>
          <w:rFonts w:ascii="PT Astra Serif" w:hAnsi="PT Astra Serif"/>
          <w:sz w:val="28"/>
          <w:szCs w:val="28"/>
          <w:u w:val="single"/>
        </w:rPr>
        <w:t>27</w:t>
      </w:r>
      <w:r w:rsidRPr="005D412F">
        <w:rPr>
          <w:rFonts w:ascii="PT Astra Serif" w:hAnsi="PT Astra Serif"/>
          <w:sz w:val="28"/>
          <w:szCs w:val="28"/>
        </w:rPr>
        <w:t xml:space="preserve"> объектов общей протяженностью </w:t>
      </w:r>
      <w:r w:rsidRPr="005D412F">
        <w:rPr>
          <w:rFonts w:ascii="PT Astra Serif" w:hAnsi="PT Astra Serif"/>
          <w:sz w:val="28"/>
          <w:szCs w:val="28"/>
          <w:u w:val="single"/>
        </w:rPr>
        <w:t>28,0</w:t>
      </w:r>
      <w:r w:rsidRPr="005D412F">
        <w:rPr>
          <w:rFonts w:ascii="PT Astra Serif" w:hAnsi="PT Astra Serif"/>
          <w:sz w:val="28"/>
          <w:szCs w:val="28"/>
        </w:rPr>
        <w:t xml:space="preserve"> км на территории города Ульяновска. Все объекты введены в эксплуатацию.</w:t>
      </w:r>
    </w:p>
    <w:p w:rsidR="00920556" w:rsidRPr="005D412F" w:rsidRDefault="00920556" w:rsidP="00920556">
      <w:pPr>
        <w:spacing w:line="240" w:lineRule="auto"/>
        <w:rPr>
          <w:rFonts w:ascii="PT Astra Serif" w:eastAsia="AG_Souvenir" w:hAnsi="PT Astra Serif" w:cs="Times New Roman"/>
          <w:sz w:val="28"/>
          <w:szCs w:val="28"/>
        </w:rPr>
      </w:pPr>
      <w:r w:rsidRPr="005D412F">
        <w:rPr>
          <w:rFonts w:ascii="PT Astra Serif" w:eastAsia="Times New Roman" w:hAnsi="PT Astra Serif" w:cs="Times New Roman"/>
          <w:b/>
          <w:sz w:val="28"/>
          <w:szCs w:val="28"/>
        </w:rPr>
        <w:t xml:space="preserve">В рамках </w:t>
      </w:r>
      <w:r w:rsidRPr="005D412F">
        <w:rPr>
          <w:rFonts w:ascii="PT Astra Serif" w:eastAsia="AG_Souvenir" w:hAnsi="PT Astra Serif" w:cs="Times New Roman"/>
          <w:b/>
          <w:sz w:val="28"/>
          <w:szCs w:val="28"/>
        </w:rPr>
        <w:t>национального п</w:t>
      </w:r>
      <w:r w:rsidRPr="005D412F">
        <w:rPr>
          <w:rFonts w:ascii="PT Astra Serif" w:eastAsia="Times New Roman" w:hAnsi="PT Astra Serif" w:cs="Times New Roman"/>
          <w:b/>
          <w:sz w:val="28"/>
          <w:szCs w:val="28"/>
        </w:rPr>
        <w:t>роекта «Безопасные и качественные автомобильные дороги»</w:t>
      </w:r>
      <w:r w:rsidRPr="005D412F">
        <w:rPr>
          <w:rFonts w:ascii="PT Astra Serif" w:eastAsia="Times New Roman" w:hAnsi="PT Astra Serif" w:cs="Times New Roman"/>
          <w:sz w:val="28"/>
          <w:szCs w:val="28"/>
        </w:rPr>
        <w:t xml:space="preserve"> н</w:t>
      </w:r>
      <w:r w:rsidRPr="005D412F">
        <w:rPr>
          <w:rFonts w:ascii="PT Astra Serif" w:eastAsia="AG_Souvenir" w:hAnsi="PT Astra Serif" w:cs="Times New Roman"/>
          <w:sz w:val="28"/>
          <w:szCs w:val="28"/>
        </w:rPr>
        <w:t xml:space="preserve">а областных дорогах было отремонтировано </w:t>
      </w:r>
      <w:r w:rsidRPr="005D412F">
        <w:rPr>
          <w:rFonts w:ascii="PT Astra Serif" w:eastAsia="AG_Souvenir" w:hAnsi="PT Astra Serif" w:cs="Times New Roman"/>
          <w:sz w:val="28"/>
          <w:szCs w:val="28"/>
        </w:rPr>
        <w:br/>
      </w:r>
      <w:r w:rsidRPr="005D412F">
        <w:rPr>
          <w:rFonts w:ascii="PT Astra Serif" w:eastAsia="AG_Souvenir" w:hAnsi="PT Astra Serif" w:cs="Times New Roman"/>
          <w:b/>
          <w:sz w:val="28"/>
          <w:szCs w:val="28"/>
        </w:rPr>
        <w:t xml:space="preserve">125,0 км автодорог </w:t>
      </w:r>
      <w:r>
        <w:rPr>
          <w:rFonts w:ascii="PT Astra Serif" w:eastAsia="AG_Souvenir" w:hAnsi="PT Astra Serif" w:cs="Times New Roman"/>
          <w:sz w:val="28"/>
          <w:szCs w:val="28"/>
        </w:rPr>
        <w:t>(38 участков).</w:t>
      </w:r>
    </w:p>
    <w:p w:rsidR="00920556" w:rsidRPr="005D412F" w:rsidRDefault="00920556" w:rsidP="00920556">
      <w:pPr>
        <w:spacing w:line="240" w:lineRule="auto"/>
        <w:rPr>
          <w:rFonts w:ascii="PT Astra Serif" w:hAnsi="PT Astra Serif"/>
          <w:sz w:val="28"/>
          <w:szCs w:val="28"/>
        </w:rPr>
      </w:pPr>
    </w:p>
    <w:p w:rsidR="00920556" w:rsidRPr="005D412F" w:rsidRDefault="00920556" w:rsidP="00920556">
      <w:pPr>
        <w:spacing w:line="240" w:lineRule="auto"/>
        <w:rPr>
          <w:rFonts w:ascii="PT Astra Serif" w:hAnsi="PT Astra Serif"/>
          <w:sz w:val="28"/>
          <w:szCs w:val="28"/>
        </w:rPr>
      </w:pPr>
      <w:r w:rsidRPr="005D412F">
        <w:rPr>
          <w:rFonts w:ascii="PT Astra Serif" w:hAnsi="PT Astra Serif"/>
          <w:sz w:val="28"/>
          <w:szCs w:val="28"/>
        </w:rPr>
        <w:t xml:space="preserve">Также в рамках реализации </w:t>
      </w:r>
      <w:r w:rsidRPr="005D412F">
        <w:rPr>
          <w:rFonts w:ascii="PT Astra Serif" w:hAnsi="PT Astra Serif" w:cs="Arial"/>
          <w:sz w:val="28"/>
          <w:szCs w:val="28"/>
        </w:rPr>
        <w:t xml:space="preserve">регионального проекта «Дорожная сеть» </w:t>
      </w:r>
      <w:r w:rsidRPr="005D412F">
        <w:rPr>
          <w:rFonts w:ascii="PT Astra Serif" w:hAnsi="PT Astra Serif"/>
          <w:sz w:val="28"/>
          <w:szCs w:val="28"/>
        </w:rPr>
        <w:t xml:space="preserve">выполнены работы по обеспечению безопасности дорожного движения </w:t>
      </w:r>
      <w:r w:rsidR="00AC669A">
        <w:rPr>
          <w:rFonts w:ascii="PT Astra Serif" w:hAnsi="PT Astra Serif"/>
          <w:sz w:val="28"/>
          <w:szCs w:val="28"/>
        </w:rPr>
        <w:br/>
      </w:r>
      <w:r w:rsidRPr="005D412F">
        <w:rPr>
          <w:rFonts w:ascii="PT Astra Serif" w:hAnsi="PT Astra Serif"/>
          <w:sz w:val="28"/>
          <w:szCs w:val="28"/>
        </w:rPr>
        <w:t xml:space="preserve">на 89 объектов (63 объекта на автомобильных дорогах г. Ульяновска </w:t>
      </w:r>
      <w:r w:rsidR="00AC669A">
        <w:rPr>
          <w:rFonts w:ascii="PT Astra Serif" w:hAnsi="PT Astra Serif"/>
          <w:sz w:val="28"/>
          <w:szCs w:val="28"/>
        </w:rPr>
        <w:br/>
      </w:r>
      <w:r w:rsidRPr="005D412F">
        <w:rPr>
          <w:rFonts w:ascii="PT Astra Serif" w:hAnsi="PT Astra Serif"/>
          <w:sz w:val="28"/>
          <w:szCs w:val="28"/>
        </w:rPr>
        <w:t xml:space="preserve">и 26 объектов на автомобильных дорогах Ульяновской области). </w:t>
      </w:r>
      <w:r>
        <w:rPr>
          <w:rFonts w:ascii="PT Astra Serif" w:hAnsi="PT Astra Serif"/>
          <w:sz w:val="28"/>
          <w:szCs w:val="28"/>
        </w:rPr>
        <w:t>Р</w:t>
      </w:r>
      <w:r w:rsidRPr="005D412F">
        <w:rPr>
          <w:rFonts w:ascii="PT Astra Serif" w:hAnsi="PT Astra Serif"/>
          <w:sz w:val="28"/>
          <w:szCs w:val="28"/>
        </w:rPr>
        <w:t>аботы полностью завершены на всех объектах</w:t>
      </w:r>
      <w:r>
        <w:rPr>
          <w:rFonts w:ascii="PT Astra Serif" w:hAnsi="PT Astra Serif"/>
          <w:sz w:val="28"/>
          <w:szCs w:val="28"/>
        </w:rPr>
        <w:t xml:space="preserve"> в установленные сроки</w:t>
      </w:r>
      <w:r w:rsidRPr="005D412F">
        <w:rPr>
          <w:rFonts w:ascii="PT Astra Serif" w:hAnsi="PT Astra Serif"/>
          <w:sz w:val="28"/>
          <w:szCs w:val="28"/>
        </w:rPr>
        <w:t>.</w:t>
      </w:r>
    </w:p>
    <w:p w:rsidR="00920556" w:rsidRPr="00920556" w:rsidRDefault="00920556" w:rsidP="00920556">
      <w:pPr>
        <w:spacing w:line="240" w:lineRule="auto"/>
        <w:contextualSpacing/>
        <w:rPr>
          <w:rFonts w:ascii="PT Astra Serif" w:hAnsi="PT Astra Serif"/>
          <w:sz w:val="28"/>
          <w:szCs w:val="28"/>
        </w:rPr>
      </w:pPr>
      <w:r w:rsidRPr="00920556">
        <w:rPr>
          <w:rFonts w:ascii="PT Astra Serif" w:hAnsi="PT Astra Serif"/>
          <w:sz w:val="28"/>
          <w:szCs w:val="28"/>
        </w:rPr>
        <w:t xml:space="preserve">Кроме того в рамках нацпроекта в 2020 году на областных дорогах </w:t>
      </w:r>
      <w:r w:rsidR="00AC669A">
        <w:rPr>
          <w:rFonts w:ascii="PT Astra Serif" w:hAnsi="PT Astra Serif"/>
          <w:sz w:val="28"/>
          <w:szCs w:val="28"/>
        </w:rPr>
        <w:br/>
      </w:r>
      <w:r w:rsidRPr="00920556">
        <w:rPr>
          <w:rFonts w:ascii="PT Astra Serif" w:hAnsi="PT Astra Serif"/>
          <w:sz w:val="28"/>
          <w:szCs w:val="28"/>
        </w:rPr>
        <w:t xml:space="preserve">и автодорогах в г. Ульяновске реализовывалось </w:t>
      </w:r>
      <w:r w:rsidRPr="00920556">
        <w:rPr>
          <w:rFonts w:ascii="PT Astra Serif" w:hAnsi="PT Astra Serif"/>
          <w:sz w:val="28"/>
          <w:szCs w:val="28"/>
          <w:u w:val="single"/>
        </w:rPr>
        <w:t xml:space="preserve">6 капиталоемких объектов </w:t>
      </w:r>
      <w:r w:rsidR="00AC669A">
        <w:rPr>
          <w:rFonts w:ascii="PT Astra Serif" w:hAnsi="PT Astra Serif"/>
          <w:sz w:val="28"/>
          <w:szCs w:val="28"/>
          <w:u w:val="single"/>
        </w:rPr>
        <w:br/>
      </w:r>
      <w:r w:rsidRPr="00920556">
        <w:rPr>
          <w:rFonts w:ascii="PT Astra Serif" w:hAnsi="PT Astra Serif"/>
          <w:sz w:val="28"/>
          <w:szCs w:val="28"/>
        </w:rPr>
        <w:t xml:space="preserve">по строительству и реконструкции автомобильных дорог общей </w:t>
      </w:r>
      <w:r w:rsidRPr="00920556">
        <w:rPr>
          <w:rFonts w:ascii="PT Astra Serif" w:hAnsi="PT Astra Serif"/>
          <w:sz w:val="28"/>
          <w:szCs w:val="28"/>
          <w:u w:val="single"/>
        </w:rPr>
        <w:t>протяженностью 11,3 км</w:t>
      </w:r>
      <w:r w:rsidRPr="00920556">
        <w:rPr>
          <w:rFonts w:ascii="PT Astra Serif" w:hAnsi="PT Astra Serif"/>
          <w:sz w:val="28"/>
          <w:szCs w:val="28"/>
        </w:rPr>
        <w:t xml:space="preserve"> на общую сумму 369,9 млн. рублей, из которых </w:t>
      </w:r>
      <w:r w:rsidR="00AC669A">
        <w:rPr>
          <w:rFonts w:ascii="PT Astra Serif" w:hAnsi="PT Astra Serif"/>
          <w:sz w:val="28"/>
          <w:szCs w:val="28"/>
        </w:rPr>
        <w:br/>
      </w:r>
      <w:r w:rsidRPr="00920556">
        <w:rPr>
          <w:rFonts w:ascii="PT Astra Serif" w:hAnsi="PT Astra Serif"/>
          <w:sz w:val="28"/>
          <w:szCs w:val="28"/>
        </w:rPr>
        <w:t>3 объекта, протяжностью 4,08 км введены в эксплуатацию в 2020 году, ещ</w:t>
      </w:r>
      <w:r w:rsidR="00AC669A">
        <w:rPr>
          <w:rFonts w:ascii="PT Astra Serif" w:hAnsi="PT Astra Serif"/>
          <w:sz w:val="28"/>
          <w:szCs w:val="28"/>
        </w:rPr>
        <w:t>ё</w:t>
      </w:r>
      <w:r w:rsidRPr="00920556">
        <w:rPr>
          <w:rFonts w:ascii="PT Astra Serif" w:hAnsi="PT Astra Serif"/>
          <w:sz w:val="28"/>
          <w:szCs w:val="28"/>
        </w:rPr>
        <w:t xml:space="preserve"> </w:t>
      </w:r>
      <w:r w:rsidR="00AC669A">
        <w:rPr>
          <w:rFonts w:ascii="PT Astra Serif" w:hAnsi="PT Astra Serif"/>
          <w:sz w:val="28"/>
          <w:szCs w:val="28"/>
        </w:rPr>
        <w:br/>
      </w:r>
      <w:r w:rsidRPr="00920556">
        <w:rPr>
          <w:rFonts w:ascii="PT Astra Serif" w:hAnsi="PT Astra Serif"/>
          <w:sz w:val="28"/>
          <w:szCs w:val="28"/>
        </w:rPr>
        <w:t>3 объекта протяжностью 7,2 км запланировано ввести в эксплуатацию</w:t>
      </w:r>
      <w:r w:rsidR="00AC669A">
        <w:rPr>
          <w:rFonts w:ascii="PT Astra Serif" w:hAnsi="PT Astra Serif"/>
          <w:sz w:val="28"/>
          <w:szCs w:val="28"/>
        </w:rPr>
        <w:br/>
      </w:r>
      <w:r w:rsidRPr="00920556">
        <w:rPr>
          <w:rFonts w:ascii="PT Astra Serif" w:hAnsi="PT Astra Serif"/>
          <w:sz w:val="28"/>
          <w:szCs w:val="28"/>
        </w:rPr>
        <w:t xml:space="preserve"> в 2021 году. </w:t>
      </w:r>
    </w:p>
    <w:p w:rsidR="00920556" w:rsidRPr="00AC669A" w:rsidRDefault="00920556" w:rsidP="00920556">
      <w:pPr>
        <w:spacing w:line="240" w:lineRule="auto"/>
        <w:ind w:firstLine="567"/>
        <w:contextualSpacing/>
        <w:rPr>
          <w:rFonts w:ascii="PT Astra Serif" w:hAnsi="PT Astra Serif"/>
          <w:sz w:val="28"/>
          <w:szCs w:val="28"/>
        </w:rPr>
      </w:pPr>
      <w:r w:rsidRPr="00AC669A">
        <w:rPr>
          <w:rFonts w:ascii="PT Astra Serif" w:hAnsi="PT Astra Serif"/>
          <w:sz w:val="24"/>
          <w:szCs w:val="24"/>
        </w:rPr>
        <w:t xml:space="preserve">Справочно: </w:t>
      </w:r>
      <w:r w:rsidRPr="00AC669A">
        <w:rPr>
          <w:rFonts w:ascii="PT Astra Serif" w:hAnsi="PT Astra Serif"/>
          <w:sz w:val="28"/>
          <w:szCs w:val="28"/>
        </w:rPr>
        <w:t>Введенные в эксплуатацию объекты:</w:t>
      </w:r>
    </w:p>
    <w:p w:rsidR="00920556" w:rsidRPr="00AC669A" w:rsidRDefault="00920556" w:rsidP="00920556">
      <w:pPr>
        <w:spacing w:line="240" w:lineRule="auto"/>
        <w:ind w:firstLine="567"/>
        <w:contextualSpacing/>
        <w:rPr>
          <w:rFonts w:ascii="PT Astra Serif" w:hAnsi="PT Astra Serif"/>
          <w:sz w:val="28"/>
          <w:szCs w:val="28"/>
        </w:rPr>
      </w:pPr>
      <w:r w:rsidRPr="00AC669A">
        <w:rPr>
          <w:rFonts w:ascii="PT Astra Serif" w:hAnsi="PT Astra Serif"/>
          <w:sz w:val="28"/>
          <w:szCs w:val="28"/>
        </w:rPr>
        <w:t xml:space="preserve">– строительство моста через р.Борла, протяженностью 0,347 км на сумму 68,1 млн. рублей; </w:t>
      </w:r>
    </w:p>
    <w:p w:rsidR="00485981" w:rsidRPr="00920556" w:rsidRDefault="00485981" w:rsidP="005B15F4">
      <w:pPr>
        <w:spacing w:line="240" w:lineRule="auto"/>
        <w:ind w:firstLine="0"/>
        <w:contextualSpacing/>
        <w:jc w:val="center"/>
        <w:rPr>
          <w:rFonts w:ascii="PT Astra Serif" w:hAnsi="PT Astra Serif"/>
          <w:sz w:val="28"/>
          <w:szCs w:val="16"/>
        </w:rPr>
      </w:pPr>
      <w:r w:rsidRPr="00485981">
        <w:rPr>
          <w:rFonts w:ascii="PT Astra Serif" w:hAnsi="PT Astra Serif"/>
          <w:noProof/>
          <w:sz w:val="28"/>
          <w:szCs w:val="16"/>
        </w:rPr>
        <w:drawing>
          <wp:inline distT="0" distB="0" distL="0" distR="0">
            <wp:extent cx="3819525" cy="3930253"/>
            <wp:effectExtent l="0" t="0" r="0" b="0"/>
            <wp:docPr id="1638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srcRect/>
                    <a:stretch>
                      <a:fillRect/>
                    </a:stretch>
                  </pic:blipFill>
                  <pic:spPr bwMode="auto">
                    <a:xfrm>
                      <a:off x="0" y="0"/>
                      <a:ext cx="3823873" cy="3934727"/>
                    </a:xfrm>
                    <a:prstGeom prst="rect">
                      <a:avLst/>
                    </a:prstGeom>
                    <a:noFill/>
                  </pic:spPr>
                </pic:pic>
              </a:graphicData>
            </a:graphic>
          </wp:inline>
        </w:drawing>
      </w:r>
    </w:p>
    <w:p w:rsidR="00920556" w:rsidRDefault="00920556" w:rsidP="00920556">
      <w:pPr>
        <w:spacing w:line="240" w:lineRule="auto"/>
        <w:ind w:firstLine="567"/>
        <w:contextualSpacing/>
        <w:rPr>
          <w:rFonts w:ascii="PT Astra Serif" w:hAnsi="PT Astra Serif"/>
          <w:sz w:val="28"/>
          <w:szCs w:val="28"/>
        </w:rPr>
      </w:pPr>
      <w:r w:rsidRPr="00920556">
        <w:rPr>
          <w:rFonts w:ascii="PT Astra Serif" w:hAnsi="PT Astra Serif"/>
          <w:sz w:val="28"/>
          <w:szCs w:val="16"/>
        </w:rPr>
        <w:t xml:space="preserve">– устройство кольцевой развязки в г. Инза, </w:t>
      </w:r>
      <w:r w:rsidRPr="00920556">
        <w:rPr>
          <w:rFonts w:ascii="PT Astra Serif" w:hAnsi="PT Astra Serif"/>
          <w:sz w:val="28"/>
          <w:szCs w:val="28"/>
        </w:rPr>
        <w:t>протяженностью 0,837 км</w:t>
      </w:r>
      <w:r w:rsidRPr="00920556">
        <w:rPr>
          <w:rFonts w:ascii="PT Astra Serif" w:hAnsi="PT Astra Serif"/>
          <w:sz w:val="28"/>
          <w:szCs w:val="16"/>
        </w:rPr>
        <w:t xml:space="preserve">, </w:t>
      </w:r>
      <w:r w:rsidR="00AC669A">
        <w:rPr>
          <w:rFonts w:ascii="PT Astra Serif" w:hAnsi="PT Astra Serif"/>
          <w:sz w:val="28"/>
          <w:szCs w:val="16"/>
        </w:rPr>
        <w:br/>
      </w:r>
      <w:r w:rsidRPr="00920556">
        <w:rPr>
          <w:rFonts w:ascii="PT Astra Serif" w:hAnsi="PT Astra Serif"/>
          <w:sz w:val="28"/>
          <w:szCs w:val="16"/>
        </w:rPr>
        <w:t>на сумму66,4</w:t>
      </w:r>
      <w:r w:rsidRPr="00920556">
        <w:rPr>
          <w:rFonts w:ascii="PT Astra Serif" w:hAnsi="PT Astra Serif"/>
          <w:sz w:val="28"/>
          <w:szCs w:val="28"/>
        </w:rPr>
        <w:t xml:space="preserve"> млн. рублей;</w:t>
      </w:r>
    </w:p>
    <w:p w:rsidR="005B15F4" w:rsidRDefault="00E67A1E" w:rsidP="00920556">
      <w:pPr>
        <w:spacing w:line="240" w:lineRule="auto"/>
        <w:ind w:firstLine="567"/>
        <w:contextualSpacing/>
        <w:rPr>
          <w:rFonts w:ascii="PT Astra Serif" w:hAnsi="PT Astra Serif"/>
          <w:sz w:val="28"/>
          <w:szCs w:val="28"/>
        </w:rPr>
      </w:pPr>
      <w:r>
        <w:rPr>
          <w:noProof/>
        </w:rPr>
        <w:lastRenderedPageBreak/>
        <w:drawing>
          <wp:inline distT="0" distB="0" distL="0" distR="0">
            <wp:extent cx="2728913" cy="181927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4807" cy="1823204"/>
                    </a:xfrm>
                    <a:prstGeom prst="rect">
                      <a:avLst/>
                    </a:prstGeom>
                    <a:noFill/>
                    <a:ln>
                      <a:noFill/>
                    </a:ln>
                  </pic:spPr>
                </pic:pic>
              </a:graphicData>
            </a:graphic>
          </wp:inline>
        </w:drawing>
      </w:r>
      <w:r>
        <w:rPr>
          <w:noProof/>
        </w:rPr>
        <w:drawing>
          <wp:inline distT="0" distB="0" distL="0" distR="0">
            <wp:extent cx="2733675" cy="1822450"/>
            <wp:effectExtent l="0" t="0" r="9525"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5252" cy="1823501"/>
                    </a:xfrm>
                    <a:prstGeom prst="rect">
                      <a:avLst/>
                    </a:prstGeom>
                    <a:noFill/>
                    <a:ln>
                      <a:noFill/>
                    </a:ln>
                  </pic:spPr>
                </pic:pic>
              </a:graphicData>
            </a:graphic>
          </wp:inline>
        </w:drawing>
      </w:r>
    </w:p>
    <w:p w:rsidR="00485981" w:rsidRDefault="00485981" w:rsidP="005B15F4">
      <w:pPr>
        <w:spacing w:line="240" w:lineRule="auto"/>
        <w:ind w:firstLine="0"/>
        <w:contextualSpacing/>
        <w:jc w:val="center"/>
        <w:rPr>
          <w:rFonts w:ascii="PT Astra Serif" w:hAnsi="PT Astra Serif"/>
          <w:sz w:val="28"/>
          <w:szCs w:val="16"/>
        </w:rPr>
      </w:pPr>
      <w:r w:rsidRPr="00485981">
        <w:rPr>
          <w:rFonts w:ascii="PT Astra Serif" w:hAnsi="PT Astra Serif"/>
          <w:noProof/>
          <w:sz w:val="28"/>
          <w:szCs w:val="28"/>
        </w:rPr>
        <w:drawing>
          <wp:inline distT="0" distB="0" distL="0" distR="0">
            <wp:extent cx="3762375" cy="2787265"/>
            <wp:effectExtent l="0" t="0" r="0" b="0"/>
            <wp:docPr id="1638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7" cstate="print"/>
                    <a:stretch>
                      <a:fillRect/>
                    </a:stretch>
                  </pic:blipFill>
                  <pic:spPr>
                    <a:xfrm>
                      <a:off x="0" y="0"/>
                      <a:ext cx="3787517" cy="2805891"/>
                    </a:xfrm>
                    <a:prstGeom prst="rect">
                      <a:avLst/>
                    </a:prstGeom>
                  </pic:spPr>
                </pic:pic>
              </a:graphicData>
            </a:graphic>
          </wp:inline>
        </w:drawing>
      </w:r>
    </w:p>
    <w:p w:rsidR="00920556" w:rsidRDefault="00920556" w:rsidP="00920556">
      <w:pPr>
        <w:spacing w:line="240" w:lineRule="auto"/>
        <w:ind w:firstLine="567"/>
        <w:contextualSpacing/>
        <w:rPr>
          <w:rFonts w:ascii="PT Astra Serif" w:hAnsi="PT Astra Serif"/>
          <w:sz w:val="28"/>
          <w:szCs w:val="28"/>
        </w:rPr>
      </w:pPr>
      <w:r w:rsidRPr="00920556">
        <w:rPr>
          <w:rFonts w:ascii="PT Astra Serif" w:hAnsi="PT Astra Serif"/>
          <w:sz w:val="28"/>
          <w:szCs w:val="16"/>
        </w:rPr>
        <w:t>– строительство автомобильной дороги «Цивильск - Ульяновск - Новая Воля»</w:t>
      </w:r>
      <w:r w:rsidRPr="00920556">
        <w:rPr>
          <w:rFonts w:ascii="PT Astra Serif" w:hAnsi="PT Astra Serif"/>
          <w:sz w:val="28"/>
          <w:szCs w:val="28"/>
        </w:rPr>
        <w:t xml:space="preserve"> протяженностью 2,9 км,</w:t>
      </w:r>
      <w:r w:rsidRPr="00920556">
        <w:rPr>
          <w:rFonts w:ascii="PT Astra Serif" w:hAnsi="PT Astra Serif"/>
          <w:sz w:val="28"/>
          <w:szCs w:val="16"/>
        </w:rPr>
        <w:t xml:space="preserve"> на сумму 65,3 </w:t>
      </w:r>
      <w:r w:rsidRPr="00920556">
        <w:rPr>
          <w:rFonts w:ascii="PT Astra Serif" w:hAnsi="PT Astra Serif"/>
          <w:sz w:val="28"/>
          <w:szCs w:val="28"/>
        </w:rPr>
        <w:t>млн. рублей.</w:t>
      </w:r>
    </w:p>
    <w:p w:rsidR="005B15F4" w:rsidRDefault="005B15F4" w:rsidP="00920556">
      <w:pPr>
        <w:spacing w:line="240" w:lineRule="auto"/>
        <w:ind w:firstLine="567"/>
        <w:contextualSpacing/>
        <w:rPr>
          <w:rFonts w:ascii="PT Astra Serif" w:hAnsi="PT Astra Serif"/>
          <w:sz w:val="28"/>
          <w:szCs w:val="28"/>
        </w:rPr>
      </w:pPr>
    </w:p>
    <w:p w:rsidR="00485981" w:rsidRPr="005E0FA8" w:rsidRDefault="00485981" w:rsidP="00326245">
      <w:pPr>
        <w:spacing w:line="240" w:lineRule="auto"/>
        <w:ind w:firstLine="0"/>
        <w:contextualSpacing/>
        <w:jc w:val="center"/>
        <w:rPr>
          <w:rFonts w:ascii="PT Astra Serif" w:hAnsi="PT Astra Serif"/>
          <w:sz w:val="28"/>
          <w:szCs w:val="16"/>
        </w:rPr>
      </w:pPr>
      <w:r w:rsidRPr="00485981">
        <w:rPr>
          <w:rFonts w:ascii="PT Astra Serif" w:hAnsi="PT Astra Serif"/>
          <w:noProof/>
          <w:sz w:val="28"/>
          <w:szCs w:val="28"/>
        </w:rPr>
        <w:drawing>
          <wp:inline distT="0" distB="0" distL="0" distR="0">
            <wp:extent cx="5581650" cy="3672930"/>
            <wp:effectExtent l="0" t="0" r="0" b="3810"/>
            <wp:docPr id="16390" name="Рисунок 18">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2D5FBB52-AF01-4569-AAD7-C8C100B2F2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2D5FBB52-AF01-4569-AAD7-C8C100B2F2D6}"/>
                        </a:ext>
                      </a:extLst>
                    </pic:cNvPr>
                    <pic:cNvPicPr/>
                  </pic:nvPicPr>
                  <pic:blipFill rotWithShape="1">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pic:blipFill>
                  <pic:spPr>
                    <a:xfrm>
                      <a:off x="0" y="0"/>
                      <a:ext cx="5602516" cy="3686660"/>
                    </a:xfrm>
                    <a:prstGeom prst="rect">
                      <a:avLst/>
                    </a:prstGeom>
                  </pic:spPr>
                </pic:pic>
              </a:graphicData>
            </a:graphic>
          </wp:inline>
        </w:drawing>
      </w:r>
    </w:p>
    <w:p w:rsidR="00920556" w:rsidRPr="005D412F" w:rsidRDefault="00920556" w:rsidP="00920556">
      <w:pPr>
        <w:spacing w:line="240" w:lineRule="auto"/>
        <w:ind w:firstLine="567"/>
        <w:contextualSpacing/>
        <w:rPr>
          <w:rFonts w:ascii="PT Astra Serif" w:hAnsi="PT Astra Serif"/>
          <w:sz w:val="28"/>
          <w:szCs w:val="16"/>
        </w:rPr>
      </w:pPr>
    </w:p>
    <w:p w:rsidR="00920556" w:rsidRPr="005D412F" w:rsidRDefault="00920556" w:rsidP="00920556">
      <w:pPr>
        <w:tabs>
          <w:tab w:val="left" w:pos="993"/>
        </w:tabs>
        <w:spacing w:line="240" w:lineRule="auto"/>
        <w:contextualSpacing/>
        <w:rPr>
          <w:rFonts w:ascii="PT Astra Serif" w:hAnsi="PT Astra Serif"/>
          <w:sz w:val="28"/>
          <w:szCs w:val="28"/>
        </w:rPr>
      </w:pPr>
      <w:r w:rsidRPr="005D412F">
        <w:rPr>
          <w:rFonts w:ascii="PT Astra Serif" w:hAnsi="PT Astra Serif"/>
          <w:b/>
          <w:sz w:val="28"/>
          <w:szCs w:val="28"/>
        </w:rPr>
        <w:lastRenderedPageBreak/>
        <w:t>Все установленные проектом показатели по приведению автодорог в нормативное состояние достигнуты в полном объёме.</w:t>
      </w:r>
    </w:p>
    <w:p w:rsidR="00920556" w:rsidRPr="005D412F" w:rsidRDefault="00920556" w:rsidP="00920556">
      <w:pPr>
        <w:tabs>
          <w:tab w:val="left" w:pos="993"/>
        </w:tabs>
        <w:spacing w:line="240" w:lineRule="auto"/>
        <w:contextualSpacing/>
        <w:rPr>
          <w:rFonts w:ascii="PT Astra Serif" w:hAnsi="PT Astra Serif"/>
          <w:sz w:val="28"/>
          <w:szCs w:val="28"/>
        </w:rPr>
      </w:pPr>
      <w:r w:rsidRPr="005D412F">
        <w:rPr>
          <w:rFonts w:ascii="PT Astra Serif" w:hAnsi="PT Astra Serif"/>
          <w:sz w:val="28"/>
          <w:szCs w:val="28"/>
        </w:rPr>
        <w:t xml:space="preserve">По итогам 2020 года соответствует нормативным требованиям 2177,9 км областных дорог, что выше планового показателя на 42,5 км или 0,9% </w:t>
      </w:r>
      <w:r w:rsidR="00AC669A">
        <w:rPr>
          <w:rFonts w:ascii="PT Astra Serif" w:hAnsi="PT Astra Serif"/>
          <w:sz w:val="28"/>
          <w:szCs w:val="28"/>
        </w:rPr>
        <w:br/>
      </w:r>
      <w:r w:rsidRPr="005D412F">
        <w:rPr>
          <w:rFonts w:ascii="PT Astra Serif" w:hAnsi="PT Astra Serif"/>
          <w:sz w:val="28"/>
          <w:szCs w:val="28"/>
        </w:rPr>
        <w:t>от общей протяженност</w:t>
      </w:r>
      <w:r w:rsidR="00AC669A">
        <w:rPr>
          <w:rFonts w:ascii="PT Astra Serif" w:hAnsi="PT Astra Serif"/>
          <w:sz w:val="28"/>
          <w:szCs w:val="28"/>
        </w:rPr>
        <w:t>и</w:t>
      </w:r>
      <w:r w:rsidRPr="005D412F">
        <w:rPr>
          <w:rFonts w:ascii="PT Astra Serif" w:hAnsi="PT Astra Serif"/>
          <w:sz w:val="28"/>
          <w:szCs w:val="28"/>
        </w:rPr>
        <w:t xml:space="preserve"> дорожной сети. </w:t>
      </w:r>
    </w:p>
    <w:p w:rsidR="00920556" w:rsidRPr="00920556" w:rsidRDefault="00920556" w:rsidP="00920556">
      <w:pPr>
        <w:tabs>
          <w:tab w:val="left" w:pos="993"/>
        </w:tabs>
        <w:spacing w:line="240" w:lineRule="auto"/>
        <w:contextualSpacing/>
        <w:rPr>
          <w:rFonts w:ascii="PT Astra Serif" w:hAnsi="PT Astra Serif"/>
          <w:sz w:val="28"/>
          <w:szCs w:val="28"/>
        </w:rPr>
      </w:pPr>
      <w:r w:rsidRPr="00920556">
        <w:rPr>
          <w:rFonts w:ascii="PT Astra Serif" w:hAnsi="PT Astra Serif"/>
          <w:sz w:val="28"/>
          <w:szCs w:val="28"/>
        </w:rPr>
        <w:t xml:space="preserve">Показатель по нормативу дорог Ульяновской городской агломерации составляет 75,1% или 1165 км, что также превышает плановые значения </w:t>
      </w:r>
      <w:r w:rsidR="00AC669A">
        <w:rPr>
          <w:rFonts w:ascii="PT Astra Serif" w:hAnsi="PT Astra Serif"/>
          <w:sz w:val="28"/>
          <w:szCs w:val="28"/>
        </w:rPr>
        <w:br/>
      </w:r>
      <w:r w:rsidRPr="00920556">
        <w:rPr>
          <w:rFonts w:ascii="PT Astra Serif" w:hAnsi="PT Astra Serif"/>
          <w:sz w:val="28"/>
          <w:szCs w:val="28"/>
        </w:rPr>
        <w:t xml:space="preserve">на 1,1% или 16,7 км (план 74% или 1148,3 км), </w:t>
      </w:r>
      <w:r w:rsidR="00AC669A">
        <w:rPr>
          <w:rFonts w:ascii="PT Astra Serif" w:hAnsi="PT Astra Serif"/>
          <w:sz w:val="28"/>
          <w:szCs w:val="28"/>
        </w:rPr>
        <w:t>п</w:t>
      </w:r>
      <w:r w:rsidRPr="00920556">
        <w:rPr>
          <w:rFonts w:ascii="PT Astra Serif" w:hAnsi="PT Astra Serif"/>
          <w:sz w:val="28"/>
          <w:szCs w:val="28"/>
        </w:rPr>
        <w:t>рирост норматива к уровню 2019 года составил 3,15% или 48,4 км.</w:t>
      </w:r>
    </w:p>
    <w:p w:rsidR="00920556" w:rsidRPr="005D412F" w:rsidRDefault="00920556" w:rsidP="00920556">
      <w:pPr>
        <w:tabs>
          <w:tab w:val="left" w:pos="993"/>
        </w:tabs>
        <w:spacing w:line="240" w:lineRule="auto"/>
        <w:contextualSpacing/>
        <w:rPr>
          <w:rFonts w:ascii="PT Astra Serif" w:hAnsi="PT Astra Serif"/>
          <w:sz w:val="28"/>
          <w:szCs w:val="28"/>
        </w:rPr>
      </w:pPr>
      <w:r w:rsidRPr="00920556">
        <w:rPr>
          <w:rFonts w:ascii="PT Astra Serif" w:hAnsi="PT Astra Serif"/>
          <w:i/>
          <w:sz w:val="24"/>
          <w:szCs w:val="28"/>
        </w:rPr>
        <w:t>(справочно: план на 2021 год – 77 % или 1194,9 км)</w:t>
      </w:r>
      <w:r w:rsidRPr="00920556">
        <w:rPr>
          <w:rFonts w:ascii="PT Astra Serif" w:hAnsi="PT Astra Serif"/>
          <w:i/>
          <w:sz w:val="28"/>
          <w:szCs w:val="28"/>
        </w:rPr>
        <w:t>.</w:t>
      </w:r>
    </w:p>
    <w:p w:rsidR="00491AF7" w:rsidRPr="00E67A1E" w:rsidRDefault="00920556" w:rsidP="00E67A1E">
      <w:pPr>
        <w:spacing w:line="240" w:lineRule="auto"/>
        <w:rPr>
          <w:rFonts w:ascii="PT Astra Serif" w:hAnsi="PT Astra Serif"/>
          <w:sz w:val="28"/>
          <w:szCs w:val="28"/>
        </w:rPr>
      </w:pPr>
      <w:r w:rsidRPr="005D412F">
        <w:rPr>
          <w:rFonts w:ascii="PT Astra Serif" w:hAnsi="PT Astra Serif"/>
          <w:sz w:val="28"/>
          <w:szCs w:val="28"/>
        </w:rPr>
        <w:t>Предварительный анализ аварийности на автомобильных дорогах общего пользования</w:t>
      </w:r>
      <w:r w:rsidR="00C76335">
        <w:rPr>
          <w:rFonts w:ascii="PT Astra Serif" w:hAnsi="PT Astra Serif"/>
          <w:sz w:val="28"/>
          <w:szCs w:val="28"/>
        </w:rPr>
        <w:t>,</w:t>
      </w:r>
      <w:r w:rsidRPr="005D412F">
        <w:rPr>
          <w:rFonts w:ascii="PT Astra Serif" w:hAnsi="PT Astra Serif"/>
          <w:sz w:val="28"/>
          <w:szCs w:val="28"/>
        </w:rPr>
        <w:t xml:space="preserve"> проходящих по территории Ульяновской области</w:t>
      </w:r>
      <w:r w:rsidR="00C76335">
        <w:rPr>
          <w:rFonts w:ascii="PT Astra Serif" w:hAnsi="PT Astra Serif"/>
          <w:sz w:val="28"/>
          <w:szCs w:val="28"/>
        </w:rPr>
        <w:t>,</w:t>
      </w:r>
      <w:r w:rsidRPr="005D412F">
        <w:rPr>
          <w:rFonts w:ascii="PT Astra Serif" w:hAnsi="PT Astra Serif"/>
          <w:sz w:val="28"/>
          <w:szCs w:val="28"/>
        </w:rPr>
        <w:t xml:space="preserve"> позволяет сделать вывод о достижении по итогам года показателя «</w:t>
      </w:r>
      <w:r w:rsidRPr="005D412F">
        <w:rPr>
          <w:rFonts w:ascii="PT Astra Serif" w:hAnsi="PT Astra Serif"/>
          <w:sz w:val="28"/>
          <w:szCs w:val="27"/>
        </w:rPr>
        <w:t xml:space="preserve">Сокращение количества мест концентрации дорожно-транспортных происшествий (аварийно-опасных участков) на дорожной сети» до 90% </w:t>
      </w:r>
      <w:r w:rsidR="00AC669A">
        <w:rPr>
          <w:rFonts w:ascii="PT Astra Serif" w:hAnsi="PT Astra Serif"/>
          <w:sz w:val="28"/>
          <w:szCs w:val="27"/>
        </w:rPr>
        <w:br/>
      </w:r>
      <w:r w:rsidRPr="005D412F">
        <w:rPr>
          <w:rFonts w:ascii="PT Astra Serif" w:hAnsi="PT Astra Serif"/>
          <w:sz w:val="28"/>
          <w:szCs w:val="27"/>
        </w:rPr>
        <w:t xml:space="preserve">к уровню 2017 года. </w:t>
      </w:r>
      <w:r w:rsidRPr="005D412F">
        <w:rPr>
          <w:rFonts w:ascii="PT Astra Serif" w:hAnsi="PT Astra Serif"/>
          <w:sz w:val="28"/>
          <w:szCs w:val="28"/>
        </w:rPr>
        <w:t xml:space="preserve">По состоянию на 02.02.2021 по предварительной информации от ГИБДД на территории Ульяновской области за 2020 год выявлено 22 места концентрации ДТП </w:t>
      </w:r>
      <w:r w:rsidRPr="005D412F">
        <w:rPr>
          <w:rFonts w:ascii="PT Astra Serif" w:hAnsi="PT Astra Serif"/>
          <w:i/>
          <w:sz w:val="28"/>
          <w:szCs w:val="28"/>
        </w:rPr>
        <w:t>(4 места на федеральной а/д, 1 место в г. Димитровград, 17 мест в г. Ульяновск)</w:t>
      </w:r>
      <w:r w:rsidRPr="005D412F">
        <w:rPr>
          <w:rFonts w:ascii="PT Astra Serif" w:hAnsi="PT Astra Serif"/>
          <w:sz w:val="28"/>
          <w:szCs w:val="28"/>
        </w:rPr>
        <w:t xml:space="preserve"> при плановом значении 29 мест. Окончательные показатели возможно отразить только по итогам проведения полного анализа сотрудниками УГИБДД УМВД по Ульяновской области </w:t>
      </w:r>
      <w:r w:rsidRPr="005D412F">
        <w:rPr>
          <w:rFonts w:ascii="PT Astra Serif" w:hAnsi="PT Astra Serif"/>
          <w:i/>
          <w:sz w:val="24"/>
          <w:szCs w:val="28"/>
        </w:rPr>
        <w:t>(справочно: факт за 2019 год – 31 место, из которых на федеральных дорогах – 2 места, на областных дорогах –1 место, в г. Ульяновске – 26 мест, в г. Димитровграде – 2 места).</w:t>
      </w:r>
    </w:p>
    <w:p w:rsidR="00920556" w:rsidRPr="00920556" w:rsidRDefault="00920556" w:rsidP="00920556">
      <w:pPr>
        <w:spacing w:line="240" w:lineRule="auto"/>
        <w:jc w:val="center"/>
        <w:rPr>
          <w:rFonts w:ascii="PT Astra Serif" w:hAnsi="PT Astra Serif"/>
          <w:b/>
          <w:sz w:val="28"/>
          <w:szCs w:val="28"/>
        </w:rPr>
      </w:pPr>
      <w:r w:rsidRPr="00920556">
        <w:rPr>
          <w:rFonts w:ascii="PT Astra Serif" w:hAnsi="PT Astra Serif"/>
          <w:b/>
          <w:sz w:val="28"/>
          <w:szCs w:val="28"/>
        </w:rPr>
        <w:t xml:space="preserve">Региональный проект </w:t>
      </w:r>
    </w:p>
    <w:p w:rsidR="00920556" w:rsidRPr="00920556" w:rsidRDefault="00920556" w:rsidP="00920556">
      <w:pPr>
        <w:spacing w:line="240" w:lineRule="auto"/>
        <w:jc w:val="center"/>
        <w:rPr>
          <w:rFonts w:ascii="PT Astra Serif" w:hAnsi="PT Astra Serif"/>
          <w:b/>
          <w:sz w:val="28"/>
          <w:szCs w:val="28"/>
        </w:rPr>
      </w:pPr>
      <w:r w:rsidRPr="00920556">
        <w:rPr>
          <w:rFonts w:ascii="PT Astra Serif" w:hAnsi="PT Astra Serif"/>
          <w:b/>
          <w:sz w:val="28"/>
          <w:szCs w:val="28"/>
        </w:rPr>
        <w:t>«</w:t>
      </w:r>
      <w:r w:rsidRPr="00920556">
        <w:rPr>
          <w:rFonts w:ascii="PT Astra Serif" w:hAnsi="PT Astra Serif"/>
          <w:b/>
          <w:spacing w:val="-4"/>
          <w:sz w:val="28"/>
          <w:szCs w:val="28"/>
        </w:rPr>
        <w:t>Общесистемные меры развития дорожного хозяйства</w:t>
      </w:r>
      <w:r w:rsidRPr="00920556">
        <w:rPr>
          <w:rFonts w:ascii="PT Astra Serif" w:hAnsi="PT Astra Serif"/>
          <w:b/>
          <w:sz w:val="28"/>
          <w:szCs w:val="28"/>
        </w:rPr>
        <w:t>»</w:t>
      </w:r>
    </w:p>
    <w:p w:rsidR="00920556" w:rsidRPr="00920556" w:rsidRDefault="00920556" w:rsidP="00920556">
      <w:pPr>
        <w:tabs>
          <w:tab w:val="left" w:pos="993"/>
        </w:tabs>
        <w:spacing w:line="0" w:lineRule="atLeast"/>
        <w:rPr>
          <w:rFonts w:ascii="PT Astra Serif" w:hAnsi="PT Astra Serif"/>
          <w:sz w:val="28"/>
          <w:szCs w:val="28"/>
        </w:rPr>
      </w:pPr>
    </w:p>
    <w:p w:rsidR="00920556" w:rsidRPr="00920556" w:rsidRDefault="00920556" w:rsidP="00920556">
      <w:pPr>
        <w:tabs>
          <w:tab w:val="left" w:pos="993"/>
        </w:tabs>
        <w:spacing w:line="240" w:lineRule="auto"/>
        <w:rPr>
          <w:rFonts w:ascii="PT Astra Serif" w:hAnsi="PT Astra Serif"/>
          <w:sz w:val="28"/>
          <w:szCs w:val="28"/>
        </w:rPr>
      </w:pPr>
      <w:r w:rsidRPr="00920556">
        <w:rPr>
          <w:rFonts w:ascii="PT Astra Serif" w:hAnsi="PT Astra Serif"/>
          <w:sz w:val="28"/>
          <w:szCs w:val="27"/>
        </w:rPr>
        <w:t>Финансирование в 2020 году регионального проекта «Общесистемные меры развития дорожного хозяйства» составил 708,9 млн. рублей за сч</w:t>
      </w:r>
      <w:r w:rsidR="00AC669A">
        <w:rPr>
          <w:rFonts w:ascii="PT Astra Serif" w:hAnsi="PT Astra Serif"/>
          <w:sz w:val="28"/>
          <w:szCs w:val="27"/>
        </w:rPr>
        <w:t>ё</w:t>
      </w:r>
      <w:r w:rsidRPr="00920556">
        <w:rPr>
          <w:rFonts w:ascii="PT Astra Serif" w:hAnsi="PT Astra Serif"/>
          <w:sz w:val="28"/>
          <w:szCs w:val="27"/>
        </w:rPr>
        <w:t>т средств областного бюджета, из которых фактическое кассовое исполнение</w:t>
      </w:r>
      <w:r w:rsidR="00AC669A">
        <w:rPr>
          <w:rFonts w:ascii="PT Astra Serif" w:hAnsi="PT Astra Serif"/>
          <w:sz w:val="28"/>
          <w:szCs w:val="27"/>
        </w:rPr>
        <w:br/>
      </w:r>
      <w:r w:rsidRPr="00920556">
        <w:rPr>
          <w:rFonts w:ascii="PT Astra Serif" w:hAnsi="PT Astra Serif"/>
          <w:sz w:val="28"/>
          <w:szCs w:val="27"/>
        </w:rPr>
        <w:t xml:space="preserve"> на </w:t>
      </w:r>
      <w:r w:rsidRPr="00920556">
        <w:rPr>
          <w:rFonts w:ascii="PT Astra Serif" w:hAnsi="PT Astra Serif"/>
          <w:sz w:val="28"/>
          <w:szCs w:val="28"/>
          <w:u w:val="single"/>
        </w:rPr>
        <w:t>31.12.2020</w:t>
      </w:r>
      <w:r w:rsidRPr="00920556">
        <w:rPr>
          <w:rFonts w:ascii="PT Astra Serif" w:hAnsi="PT Astra Serif"/>
          <w:sz w:val="28"/>
          <w:szCs w:val="28"/>
        </w:rPr>
        <w:t xml:space="preserve"> составил 645,3 млн. рублей или 91% от годового плана </w:t>
      </w:r>
      <w:r w:rsidR="00AC669A">
        <w:rPr>
          <w:rFonts w:ascii="PT Astra Serif" w:hAnsi="PT Astra Serif"/>
          <w:sz w:val="28"/>
          <w:szCs w:val="28"/>
        </w:rPr>
        <w:br/>
      </w:r>
      <w:r w:rsidRPr="00920556">
        <w:rPr>
          <w:rFonts w:ascii="PT Astra Serif" w:hAnsi="PT Astra Serif"/>
          <w:sz w:val="28"/>
          <w:szCs w:val="28"/>
        </w:rPr>
        <w:t>(не освоено 63,6 млн. рублей).</w:t>
      </w:r>
    </w:p>
    <w:p w:rsidR="00920556" w:rsidRPr="00920556" w:rsidRDefault="00920556" w:rsidP="00920556">
      <w:pPr>
        <w:tabs>
          <w:tab w:val="left" w:pos="993"/>
        </w:tabs>
        <w:spacing w:line="240" w:lineRule="auto"/>
        <w:rPr>
          <w:rFonts w:ascii="PT Astra Serif" w:hAnsi="PT Astra Serif"/>
          <w:sz w:val="28"/>
          <w:szCs w:val="28"/>
        </w:rPr>
      </w:pPr>
      <w:r w:rsidRPr="00920556">
        <w:rPr>
          <w:rFonts w:ascii="PT Astra Serif" w:hAnsi="PT Astra Serif"/>
          <w:sz w:val="28"/>
          <w:szCs w:val="28"/>
        </w:rPr>
        <w:t xml:space="preserve">Низкое кассовое исполнение связано с неисполнением собираемости доходной части областного бюджета от штрафов за нарушение ПДД.  </w:t>
      </w:r>
    </w:p>
    <w:p w:rsidR="00920556" w:rsidRPr="00920556" w:rsidRDefault="00920556" w:rsidP="00920556">
      <w:pPr>
        <w:spacing w:line="240" w:lineRule="auto"/>
        <w:rPr>
          <w:rFonts w:ascii="PT Astra Serif" w:hAnsi="PT Astra Serif"/>
          <w:sz w:val="28"/>
          <w:szCs w:val="27"/>
        </w:rPr>
      </w:pPr>
    </w:p>
    <w:tbl>
      <w:tblPr>
        <w:tblW w:w="9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39"/>
        <w:gridCol w:w="1701"/>
        <w:gridCol w:w="1559"/>
        <w:gridCol w:w="1418"/>
        <w:gridCol w:w="1275"/>
      </w:tblGrid>
      <w:tr w:rsidR="00920556" w:rsidRPr="00920556" w:rsidTr="00AC669A">
        <w:trPr>
          <w:trHeight w:val="562"/>
        </w:trPr>
        <w:tc>
          <w:tcPr>
            <w:tcW w:w="3539" w:type="dxa"/>
            <w:shd w:val="clear" w:color="auto" w:fill="auto"/>
            <w:vAlign w:val="center"/>
          </w:tcPr>
          <w:p w:rsidR="00920556" w:rsidRPr="00920556" w:rsidRDefault="00920556" w:rsidP="00AC669A">
            <w:pPr>
              <w:tabs>
                <w:tab w:val="left" w:pos="993"/>
              </w:tabs>
              <w:spacing w:line="240" w:lineRule="auto"/>
              <w:ind w:firstLine="22"/>
              <w:jc w:val="center"/>
              <w:rPr>
                <w:rFonts w:ascii="PT Astra Serif" w:hAnsi="PT Astra Serif"/>
                <w:sz w:val="24"/>
                <w:szCs w:val="24"/>
              </w:rPr>
            </w:pPr>
            <w:r w:rsidRPr="00920556">
              <w:rPr>
                <w:rFonts w:ascii="PT Astra Serif" w:hAnsi="PT Astra Serif"/>
                <w:sz w:val="24"/>
                <w:szCs w:val="24"/>
              </w:rPr>
              <w:t>Уровень бюджета</w:t>
            </w:r>
          </w:p>
        </w:tc>
        <w:tc>
          <w:tcPr>
            <w:tcW w:w="1701" w:type="dxa"/>
            <w:shd w:val="clear" w:color="auto" w:fill="auto"/>
            <w:vAlign w:val="center"/>
          </w:tcPr>
          <w:p w:rsidR="00920556" w:rsidRPr="00920556" w:rsidRDefault="00920556" w:rsidP="003670FF">
            <w:pPr>
              <w:tabs>
                <w:tab w:val="left" w:pos="993"/>
              </w:tabs>
              <w:spacing w:line="240" w:lineRule="auto"/>
              <w:ind w:left="-108" w:right="-108" w:firstLine="0"/>
              <w:jc w:val="center"/>
              <w:rPr>
                <w:rFonts w:ascii="PT Astra Serif" w:hAnsi="PT Astra Serif"/>
                <w:sz w:val="24"/>
                <w:szCs w:val="24"/>
              </w:rPr>
            </w:pPr>
            <w:r w:rsidRPr="00920556">
              <w:rPr>
                <w:rFonts w:ascii="PT Astra Serif" w:hAnsi="PT Astra Serif"/>
                <w:sz w:val="24"/>
                <w:szCs w:val="24"/>
              </w:rPr>
              <w:t>Предусмотрено</w:t>
            </w:r>
          </w:p>
        </w:tc>
        <w:tc>
          <w:tcPr>
            <w:tcW w:w="1559" w:type="dxa"/>
            <w:shd w:val="clear" w:color="auto" w:fill="auto"/>
            <w:vAlign w:val="center"/>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Освоено</w:t>
            </w:r>
          </w:p>
        </w:tc>
        <w:tc>
          <w:tcPr>
            <w:tcW w:w="1418" w:type="dxa"/>
            <w:shd w:val="clear" w:color="auto" w:fill="auto"/>
            <w:vAlign w:val="center"/>
          </w:tcPr>
          <w:p w:rsidR="00920556" w:rsidRPr="00920556" w:rsidRDefault="00920556" w:rsidP="003670FF">
            <w:pPr>
              <w:tabs>
                <w:tab w:val="left" w:pos="993"/>
              </w:tabs>
              <w:spacing w:line="240" w:lineRule="auto"/>
              <w:ind w:left="-108" w:right="-108" w:firstLine="0"/>
              <w:jc w:val="center"/>
              <w:rPr>
                <w:rFonts w:ascii="PT Astra Serif" w:hAnsi="PT Astra Serif"/>
                <w:sz w:val="24"/>
                <w:szCs w:val="24"/>
              </w:rPr>
            </w:pPr>
            <w:r w:rsidRPr="00920556">
              <w:rPr>
                <w:rFonts w:ascii="PT Astra Serif" w:hAnsi="PT Astra Serif"/>
                <w:sz w:val="24"/>
                <w:szCs w:val="24"/>
              </w:rPr>
              <w:t>Процент освоения</w:t>
            </w:r>
          </w:p>
        </w:tc>
        <w:tc>
          <w:tcPr>
            <w:tcW w:w="1275" w:type="dxa"/>
            <w:shd w:val="clear" w:color="auto" w:fill="auto"/>
            <w:vAlign w:val="center"/>
          </w:tcPr>
          <w:p w:rsidR="00920556" w:rsidRPr="00920556" w:rsidRDefault="00920556" w:rsidP="003670FF">
            <w:pPr>
              <w:tabs>
                <w:tab w:val="left" w:pos="1167"/>
              </w:tabs>
              <w:spacing w:line="240" w:lineRule="auto"/>
              <w:ind w:left="-108" w:right="-108" w:firstLine="0"/>
              <w:jc w:val="center"/>
              <w:rPr>
                <w:rFonts w:ascii="PT Astra Serif" w:hAnsi="PT Astra Serif"/>
                <w:sz w:val="24"/>
                <w:szCs w:val="24"/>
              </w:rPr>
            </w:pPr>
            <w:r w:rsidRPr="00920556">
              <w:rPr>
                <w:rFonts w:ascii="PT Astra Serif" w:hAnsi="PT Astra Serif"/>
                <w:sz w:val="24"/>
                <w:szCs w:val="24"/>
              </w:rPr>
              <w:t>Отклонение</w:t>
            </w:r>
          </w:p>
        </w:tc>
      </w:tr>
      <w:tr w:rsidR="00920556" w:rsidRPr="007D53DB" w:rsidTr="00AC669A">
        <w:tc>
          <w:tcPr>
            <w:tcW w:w="3539" w:type="dxa"/>
            <w:shd w:val="clear" w:color="auto" w:fill="auto"/>
          </w:tcPr>
          <w:p w:rsidR="00920556" w:rsidRPr="00920556" w:rsidRDefault="00920556" w:rsidP="00AC669A">
            <w:pPr>
              <w:tabs>
                <w:tab w:val="left" w:pos="993"/>
              </w:tabs>
              <w:spacing w:line="240" w:lineRule="auto"/>
              <w:ind w:firstLine="22"/>
              <w:jc w:val="center"/>
              <w:rPr>
                <w:rFonts w:ascii="PT Astra Serif" w:hAnsi="PT Astra Serif"/>
                <w:sz w:val="24"/>
                <w:szCs w:val="24"/>
              </w:rPr>
            </w:pPr>
            <w:r w:rsidRPr="00920556">
              <w:rPr>
                <w:rFonts w:ascii="PT Astra Serif" w:hAnsi="PT Astra Serif"/>
                <w:sz w:val="24"/>
                <w:szCs w:val="24"/>
              </w:rPr>
              <w:t>Областной бюджет</w:t>
            </w:r>
          </w:p>
        </w:tc>
        <w:tc>
          <w:tcPr>
            <w:tcW w:w="1701"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708,9</w:t>
            </w:r>
          </w:p>
        </w:tc>
        <w:tc>
          <w:tcPr>
            <w:tcW w:w="1559"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645,3</w:t>
            </w:r>
          </w:p>
        </w:tc>
        <w:tc>
          <w:tcPr>
            <w:tcW w:w="1418"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91,0</w:t>
            </w:r>
          </w:p>
        </w:tc>
        <w:tc>
          <w:tcPr>
            <w:tcW w:w="1275"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63,6</w:t>
            </w:r>
          </w:p>
        </w:tc>
      </w:tr>
    </w:tbl>
    <w:p w:rsidR="00920556" w:rsidRDefault="00920556" w:rsidP="00920556">
      <w:pPr>
        <w:spacing w:line="240" w:lineRule="auto"/>
        <w:contextualSpacing/>
        <w:rPr>
          <w:rFonts w:ascii="PT Astra Serif" w:hAnsi="PT Astra Serif"/>
          <w:sz w:val="28"/>
          <w:szCs w:val="28"/>
        </w:rPr>
      </w:pPr>
    </w:p>
    <w:p w:rsidR="00920556" w:rsidRPr="005D412F" w:rsidRDefault="00920556" w:rsidP="00920556">
      <w:pPr>
        <w:tabs>
          <w:tab w:val="left" w:pos="993"/>
        </w:tabs>
        <w:spacing w:line="0" w:lineRule="atLeast"/>
        <w:rPr>
          <w:rFonts w:ascii="PT Astra Serif" w:hAnsi="PT Astra Serif"/>
          <w:sz w:val="28"/>
          <w:szCs w:val="28"/>
        </w:rPr>
      </w:pPr>
      <w:r w:rsidRPr="005D412F">
        <w:rPr>
          <w:rFonts w:ascii="PT Astra Serif" w:hAnsi="PT Astra Serif"/>
          <w:sz w:val="28"/>
          <w:szCs w:val="28"/>
        </w:rPr>
        <w:t>Цифровая эра охватывает все аспекты нашей жизни</w:t>
      </w:r>
      <w:r w:rsidR="00ED3A0F">
        <w:rPr>
          <w:rFonts w:ascii="PT Astra Serif" w:hAnsi="PT Astra Serif"/>
          <w:sz w:val="28"/>
          <w:szCs w:val="28"/>
        </w:rPr>
        <w:t>,</w:t>
      </w:r>
      <w:r w:rsidRPr="005D412F">
        <w:rPr>
          <w:rFonts w:ascii="PT Astra Serif" w:hAnsi="PT Astra Serif"/>
          <w:sz w:val="28"/>
          <w:szCs w:val="28"/>
        </w:rPr>
        <w:t xml:space="preserve"> и дорожная отрасль не являются исключением. </w:t>
      </w:r>
      <w:r w:rsidRPr="005D412F">
        <w:rPr>
          <w:rFonts w:ascii="PT Astra Serif" w:hAnsi="PT Astra Serif"/>
          <w:b/>
          <w:sz w:val="28"/>
          <w:szCs w:val="28"/>
        </w:rPr>
        <w:t xml:space="preserve">В региональном проекте «Общесистемные меры развития дорожного хозяйства» </w:t>
      </w:r>
      <w:r w:rsidRPr="005D412F">
        <w:rPr>
          <w:rFonts w:ascii="PT Astra Serif" w:hAnsi="PT Astra Serif"/>
          <w:sz w:val="28"/>
          <w:szCs w:val="28"/>
        </w:rPr>
        <w:t>в настоящее время основное внимание уделено развитию интеллектуальных транспортных систем.</w:t>
      </w:r>
    </w:p>
    <w:p w:rsidR="00920556" w:rsidRPr="005D412F" w:rsidRDefault="00920556" w:rsidP="00920556">
      <w:pPr>
        <w:pStyle w:val="a5"/>
        <w:shd w:val="clear" w:color="auto" w:fill="FFFFFF"/>
        <w:spacing w:before="0" w:beforeAutospacing="0" w:after="0" w:afterAutospacing="0"/>
        <w:rPr>
          <w:rFonts w:ascii="PT Astra Serif" w:hAnsi="PT Astra Serif"/>
          <w:color w:val="333333"/>
          <w:sz w:val="28"/>
          <w:szCs w:val="28"/>
        </w:rPr>
      </w:pPr>
      <w:r w:rsidRPr="005D412F">
        <w:rPr>
          <w:rFonts w:ascii="PT Astra Serif" w:hAnsi="PT Astra Serif"/>
          <w:color w:val="333333"/>
          <w:sz w:val="28"/>
          <w:szCs w:val="28"/>
        </w:rPr>
        <w:t xml:space="preserve">Для снижения ДТП, связанных с нарушением скоростного режима </w:t>
      </w:r>
      <w:r w:rsidR="005C6BD2">
        <w:rPr>
          <w:rFonts w:ascii="PT Astra Serif" w:hAnsi="PT Astra Serif"/>
          <w:color w:val="333333"/>
          <w:sz w:val="28"/>
          <w:szCs w:val="28"/>
        </w:rPr>
        <w:br/>
      </w:r>
      <w:r w:rsidRPr="005D412F">
        <w:rPr>
          <w:rFonts w:ascii="PT Astra Serif" w:hAnsi="PT Astra Serif"/>
          <w:color w:val="333333"/>
          <w:sz w:val="28"/>
          <w:szCs w:val="28"/>
        </w:rPr>
        <w:t xml:space="preserve">и выездом на полосу встречного движения на территории Ульяновской </w:t>
      </w:r>
      <w:r w:rsidRPr="005D412F">
        <w:rPr>
          <w:rFonts w:ascii="PT Astra Serif" w:hAnsi="PT Astra Serif"/>
          <w:color w:val="333333"/>
          <w:sz w:val="28"/>
          <w:szCs w:val="28"/>
        </w:rPr>
        <w:lastRenderedPageBreak/>
        <w:t xml:space="preserve">области функционируют 224 камер фотовидеофиксации, интегрированных </w:t>
      </w:r>
      <w:r w:rsidR="005C6BD2">
        <w:rPr>
          <w:rFonts w:ascii="PT Astra Serif" w:hAnsi="PT Astra Serif"/>
          <w:color w:val="333333"/>
          <w:sz w:val="28"/>
          <w:szCs w:val="28"/>
        </w:rPr>
        <w:br/>
      </w:r>
      <w:r w:rsidRPr="005D412F">
        <w:rPr>
          <w:rFonts w:ascii="PT Astra Serif" w:hAnsi="PT Astra Serif"/>
          <w:color w:val="333333"/>
          <w:sz w:val="28"/>
          <w:szCs w:val="28"/>
        </w:rPr>
        <w:t>в 179 стационарных комплекса, в 2020 году дополнительно внедрен</w:t>
      </w:r>
      <w:r w:rsidR="005C6BD2">
        <w:rPr>
          <w:rFonts w:ascii="PT Astra Serif" w:hAnsi="PT Astra Serif"/>
          <w:color w:val="333333"/>
          <w:sz w:val="28"/>
          <w:szCs w:val="28"/>
        </w:rPr>
        <w:t>ы</w:t>
      </w:r>
      <w:r w:rsidRPr="005D412F">
        <w:rPr>
          <w:rFonts w:ascii="PT Astra Serif" w:hAnsi="PT Astra Serif"/>
          <w:color w:val="333333"/>
          <w:sz w:val="28"/>
          <w:szCs w:val="28"/>
        </w:rPr>
        <w:t xml:space="preserve"> </w:t>
      </w:r>
      <w:r w:rsidR="005C6BD2">
        <w:rPr>
          <w:rFonts w:ascii="PT Astra Serif" w:hAnsi="PT Astra Serif"/>
          <w:color w:val="333333"/>
          <w:sz w:val="28"/>
          <w:szCs w:val="28"/>
        </w:rPr>
        <w:br/>
      </w:r>
      <w:r w:rsidRPr="005D412F">
        <w:rPr>
          <w:rFonts w:ascii="PT Astra Serif" w:hAnsi="PT Astra Serif"/>
          <w:color w:val="333333"/>
          <w:sz w:val="28"/>
          <w:szCs w:val="28"/>
        </w:rPr>
        <w:t>24 камер</w:t>
      </w:r>
      <w:r w:rsidR="005C6BD2">
        <w:rPr>
          <w:rFonts w:ascii="PT Astra Serif" w:hAnsi="PT Astra Serif"/>
          <w:color w:val="333333"/>
          <w:sz w:val="28"/>
          <w:szCs w:val="28"/>
        </w:rPr>
        <w:t>ы</w:t>
      </w:r>
      <w:r w:rsidRPr="005D412F">
        <w:rPr>
          <w:rFonts w:ascii="PT Astra Serif" w:hAnsi="PT Astra Serif"/>
          <w:color w:val="333333"/>
          <w:sz w:val="28"/>
          <w:szCs w:val="28"/>
        </w:rPr>
        <w:t xml:space="preserve"> фотовидеофиксации в выявленных местах концентрации дорожно-транспортных происшествий и на потенциально аварийно-опасных участках.</w:t>
      </w:r>
    </w:p>
    <w:p w:rsidR="003B1565" w:rsidRDefault="00920556" w:rsidP="00920556">
      <w:pPr>
        <w:pStyle w:val="a5"/>
        <w:shd w:val="clear" w:color="auto" w:fill="FFFFFF"/>
        <w:spacing w:before="0" w:beforeAutospacing="0" w:after="0" w:afterAutospacing="0"/>
        <w:rPr>
          <w:rFonts w:ascii="PT Astra Serif" w:hAnsi="PT Astra Serif"/>
          <w:noProof/>
          <w:color w:val="333333"/>
          <w:sz w:val="28"/>
          <w:szCs w:val="28"/>
        </w:rPr>
      </w:pPr>
      <w:r w:rsidRPr="005D412F">
        <w:rPr>
          <w:rFonts w:ascii="PT Astra Serif" w:hAnsi="PT Astra Serif"/>
          <w:color w:val="333333"/>
          <w:sz w:val="28"/>
          <w:szCs w:val="28"/>
        </w:rPr>
        <w:t>Также, на территории Ульяновской области эксплуатиру</w:t>
      </w:r>
      <w:r w:rsidR="005C6BD2">
        <w:rPr>
          <w:rFonts w:ascii="PT Astra Serif" w:hAnsi="PT Astra Serif"/>
          <w:color w:val="333333"/>
          <w:sz w:val="28"/>
          <w:szCs w:val="28"/>
        </w:rPr>
        <w:t>ю</w:t>
      </w:r>
      <w:r w:rsidRPr="005D412F">
        <w:rPr>
          <w:rFonts w:ascii="PT Astra Serif" w:hAnsi="PT Astra Serif"/>
          <w:color w:val="333333"/>
          <w:sz w:val="28"/>
          <w:szCs w:val="28"/>
        </w:rPr>
        <w:t>тся</w:t>
      </w:r>
      <w:r w:rsidRPr="005D412F">
        <w:rPr>
          <w:rFonts w:ascii="PT Astra Serif" w:hAnsi="PT Astra Serif"/>
          <w:color w:val="333333"/>
          <w:sz w:val="28"/>
          <w:szCs w:val="28"/>
        </w:rPr>
        <w:br/>
        <w:t>35 передвижных и 6 мобильных комплексов фотовидеофиксации. Передвижные комплексы задействованы на аварийно-опасных участках Ульяновской области.</w:t>
      </w:r>
      <w:r w:rsidR="003B1565" w:rsidRPr="003B1565">
        <w:rPr>
          <w:rFonts w:ascii="PT Astra Serif" w:hAnsi="PT Astra Serif"/>
          <w:noProof/>
          <w:color w:val="333333"/>
          <w:sz w:val="28"/>
          <w:szCs w:val="28"/>
        </w:rPr>
        <w:t xml:space="preserve"> </w:t>
      </w:r>
    </w:p>
    <w:p w:rsidR="00E67A1E" w:rsidRDefault="00E67A1E" w:rsidP="00920556">
      <w:pPr>
        <w:pStyle w:val="a5"/>
        <w:shd w:val="clear" w:color="auto" w:fill="FFFFFF"/>
        <w:spacing w:before="0" w:beforeAutospacing="0" w:after="0" w:afterAutospacing="0"/>
        <w:rPr>
          <w:rFonts w:ascii="PT Astra Serif" w:hAnsi="PT Astra Serif"/>
          <w:noProof/>
          <w:color w:val="333333"/>
          <w:sz w:val="28"/>
          <w:szCs w:val="28"/>
        </w:rPr>
      </w:pPr>
    </w:p>
    <w:p w:rsidR="00920556" w:rsidRDefault="003B1565" w:rsidP="003B1565">
      <w:pPr>
        <w:pStyle w:val="a5"/>
        <w:shd w:val="clear" w:color="auto" w:fill="FFFFFF"/>
        <w:spacing w:before="0" w:beforeAutospacing="0" w:after="0" w:afterAutospacing="0"/>
        <w:ind w:firstLine="0"/>
        <w:rPr>
          <w:rFonts w:ascii="PT Astra Serif" w:hAnsi="PT Astra Serif"/>
          <w:color w:val="333333"/>
          <w:sz w:val="28"/>
          <w:szCs w:val="28"/>
        </w:rPr>
      </w:pPr>
      <w:r>
        <w:rPr>
          <w:rFonts w:ascii="PT Astra Serif" w:hAnsi="PT Astra Serif"/>
          <w:noProof/>
          <w:color w:val="333333"/>
          <w:sz w:val="28"/>
          <w:szCs w:val="28"/>
        </w:rPr>
        <w:drawing>
          <wp:inline distT="0" distB="0" distL="0" distR="0">
            <wp:extent cx="5939790" cy="1420111"/>
            <wp:effectExtent l="0" t="0" r="3810" b="8890"/>
            <wp:docPr id="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5939790" cy="1420111"/>
                    </a:xfrm>
                    <a:prstGeom prst="rect">
                      <a:avLst/>
                    </a:prstGeom>
                    <a:noFill/>
                  </pic:spPr>
                </pic:pic>
              </a:graphicData>
            </a:graphic>
          </wp:inline>
        </w:drawing>
      </w:r>
    </w:p>
    <w:p w:rsidR="00485981" w:rsidRPr="005D412F" w:rsidRDefault="00485981" w:rsidP="00485981">
      <w:pPr>
        <w:pStyle w:val="a5"/>
        <w:shd w:val="clear" w:color="auto" w:fill="FFFFFF"/>
        <w:spacing w:before="0" w:beforeAutospacing="0" w:after="0" w:afterAutospacing="0"/>
        <w:ind w:firstLine="0"/>
        <w:rPr>
          <w:rFonts w:ascii="PT Astra Serif" w:hAnsi="PT Astra Serif"/>
          <w:color w:val="333333"/>
          <w:sz w:val="28"/>
          <w:szCs w:val="28"/>
        </w:rPr>
      </w:pPr>
    </w:p>
    <w:p w:rsidR="00485981" w:rsidRDefault="00485981" w:rsidP="00920556">
      <w:pPr>
        <w:pStyle w:val="a5"/>
        <w:shd w:val="clear" w:color="auto" w:fill="FFFFFF"/>
        <w:spacing w:before="0" w:beforeAutospacing="0" w:after="0" w:afterAutospacing="0"/>
        <w:rPr>
          <w:rFonts w:ascii="PT Astra Serif" w:hAnsi="PT Astra Serif"/>
          <w:b/>
          <w:sz w:val="28"/>
          <w:szCs w:val="28"/>
        </w:rPr>
      </w:pPr>
    </w:p>
    <w:p w:rsidR="00920556" w:rsidRPr="005D412F" w:rsidRDefault="003B1565" w:rsidP="00920556">
      <w:pPr>
        <w:pStyle w:val="a5"/>
        <w:shd w:val="clear" w:color="auto" w:fill="FFFFFF"/>
        <w:spacing w:before="0" w:beforeAutospacing="0" w:after="0" w:afterAutospacing="0"/>
        <w:rPr>
          <w:rFonts w:ascii="PT Astra Serif" w:hAnsi="PT Astra Serif" w:cs="Arial"/>
          <w:color w:val="333333"/>
          <w:sz w:val="23"/>
          <w:szCs w:val="23"/>
        </w:rPr>
      </w:pPr>
      <w:r w:rsidRPr="00485981">
        <w:rPr>
          <w:rFonts w:ascii="PT Astra Serif" w:hAnsi="PT Astra Serif"/>
          <w:b/>
          <w:noProof/>
          <w:sz w:val="28"/>
          <w:szCs w:val="28"/>
        </w:rPr>
        <w:drawing>
          <wp:anchor distT="0" distB="0" distL="114300" distR="114300" simplePos="0" relativeHeight="251708416" behindDoc="0" locked="0" layoutInCell="1" allowOverlap="1">
            <wp:simplePos x="0" y="0"/>
            <wp:positionH relativeFrom="column">
              <wp:posOffset>53340</wp:posOffset>
            </wp:positionH>
            <wp:positionV relativeFrom="paragraph">
              <wp:posOffset>263525</wp:posOffset>
            </wp:positionV>
            <wp:extent cx="3183890" cy="2286000"/>
            <wp:effectExtent l="114300" t="114300" r="111760" b="114300"/>
            <wp:wrapSquare wrapText="bothSides"/>
            <wp:docPr id="16393" name="Рисунок 16393">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2A5E4524-4062-4E42-83B9-0CF396CCF4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2A5E4524-4062-4E42-83B9-0CF396CCF4CB}"/>
                        </a:ext>
                      </a:extLst>
                    </pic:cNvPr>
                    <pic:cNvPicPr>
                      <a:picLocks noChangeAspect="1"/>
                    </pic:cNvPicPr>
                  </pic:nvPicPr>
                  <pic:blipFill rotWithShape="1">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pic:blipFill>
                  <pic:spPr>
                    <a:xfrm>
                      <a:off x="0" y="0"/>
                      <a:ext cx="3183890" cy="2286000"/>
                    </a:xfrm>
                    <a:prstGeom prst="rect">
                      <a:avLst/>
                    </a:prstGeom>
                    <a:effectLst>
                      <a:glow rad="101600">
                        <a:schemeClr val="accent4">
                          <a:satMod val="175000"/>
                          <a:alpha val="40000"/>
                        </a:schemeClr>
                      </a:glow>
                    </a:effectLst>
                  </pic:spPr>
                </pic:pic>
              </a:graphicData>
            </a:graphic>
          </wp:anchor>
        </w:drawing>
      </w:r>
      <w:r w:rsidR="00920556" w:rsidRPr="005D412F">
        <w:rPr>
          <w:rFonts w:ascii="PT Astra Serif" w:hAnsi="PT Astra Serif"/>
          <w:b/>
          <w:sz w:val="28"/>
          <w:szCs w:val="28"/>
        </w:rPr>
        <w:t>Важно понимать, что цель установки комплексов фотовидеофиксаци</w:t>
      </w:r>
      <w:r w:rsidR="00920556">
        <w:rPr>
          <w:rFonts w:ascii="PT Astra Serif" w:hAnsi="PT Astra Serif"/>
          <w:b/>
          <w:sz w:val="28"/>
          <w:szCs w:val="28"/>
        </w:rPr>
        <w:t xml:space="preserve"> </w:t>
      </w:r>
      <w:r w:rsidR="003670FF">
        <w:rPr>
          <w:rFonts w:ascii="PT Astra Serif" w:hAnsi="PT Astra Serif"/>
          <w:b/>
          <w:sz w:val="28"/>
          <w:szCs w:val="28"/>
        </w:rPr>
        <w:t>-</w:t>
      </w:r>
      <w:r w:rsidR="00920556">
        <w:rPr>
          <w:rFonts w:ascii="PT Astra Serif" w:hAnsi="PT Astra Serif"/>
          <w:b/>
          <w:sz w:val="28"/>
          <w:szCs w:val="28"/>
        </w:rPr>
        <w:t xml:space="preserve"> </w:t>
      </w:r>
      <w:r w:rsidR="00920556" w:rsidRPr="005D412F">
        <w:rPr>
          <w:rFonts w:ascii="PT Astra Serif" w:hAnsi="PT Astra Serif"/>
          <w:b/>
          <w:sz w:val="28"/>
          <w:szCs w:val="28"/>
        </w:rPr>
        <w:t xml:space="preserve">снижение аварийности и травматизма на дорогах, сохранение жизни людей. Культура вождения </w:t>
      </w:r>
      <w:r w:rsidR="005C6BD2">
        <w:rPr>
          <w:rFonts w:ascii="PT Astra Serif" w:hAnsi="PT Astra Serif"/>
          <w:b/>
          <w:sz w:val="28"/>
          <w:szCs w:val="28"/>
        </w:rPr>
        <w:br/>
      </w:r>
      <w:r w:rsidR="00920556" w:rsidRPr="005D412F">
        <w:rPr>
          <w:rFonts w:ascii="PT Astra Serif" w:hAnsi="PT Astra Serif"/>
          <w:b/>
          <w:sz w:val="28"/>
          <w:szCs w:val="28"/>
        </w:rPr>
        <w:t xml:space="preserve">и воспитание водителей оставляет желать лучшего, нарушение правил дорожного движения приводит </w:t>
      </w:r>
      <w:r w:rsidR="005C6BD2">
        <w:rPr>
          <w:rFonts w:ascii="PT Astra Serif" w:hAnsi="PT Astra Serif"/>
          <w:b/>
          <w:sz w:val="28"/>
          <w:szCs w:val="28"/>
        </w:rPr>
        <w:br/>
      </w:r>
      <w:r w:rsidR="00920556" w:rsidRPr="005D412F">
        <w:rPr>
          <w:rFonts w:ascii="PT Astra Serif" w:hAnsi="PT Astra Serif"/>
          <w:b/>
          <w:sz w:val="28"/>
          <w:szCs w:val="28"/>
        </w:rPr>
        <w:t>к смертельным последствиям.</w:t>
      </w:r>
    </w:p>
    <w:p w:rsidR="006B019F" w:rsidRDefault="00920556" w:rsidP="00920556">
      <w:pPr>
        <w:spacing w:line="240" w:lineRule="auto"/>
        <w:rPr>
          <w:rFonts w:ascii="PT Astra Serif" w:eastAsia="Times New Roman" w:hAnsi="PT Astra Serif"/>
          <w:sz w:val="28"/>
          <w:szCs w:val="28"/>
        </w:rPr>
      </w:pPr>
      <w:r w:rsidRPr="005D412F">
        <w:rPr>
          <w:rFonts w:ascii="PT Astra Serif" w:hAnsi="PT Astra Serif"/>
          <w:sz w:val="28"/>
          <w:szCs w:val="28"/>
        </w:rPr>
        <w:t>В 2020 году в р.п. Старая Майна установлена ещё дорожная метеорологическая станция, что стало продолжение</w:t>
      </w:r>
      <w:r w:rsidR="005C6BD2">
        <w:rPr>
          <w:rFonts w:ascii="PT Astra Serif" w:hAnsi="PT Astra Serif"/>
          <w:sz w:val="28"/>
          <w:szCs w:val="28"/>
        </w:rPr>
        <w:t>м</w:t>
      </w:r>
      <w:r w:rsidRPr="005D412F">
        <w:rPr>
          <w:rFonts w:ascii="PT Astra Serif" w:hAnsi="PT Astra Serif"/>
          <w:sz w:val="28"/>
          <w:szCs w:val="28"/>
        </w:rPr>
        <w:t xml:space="preserve"> работы</w:t>
      </w:r>
      <w:r w:rsidR="005C6BD2">
        <w:rPr>
          <w:rFonts w:ascii="PT Astra Serif" w:hAnsi="PT Astra Serif"/>
          <w:sz w:val="28"/>
          <w:szCs w:val="28"/>
        </w:rPr>
        <w:t>,</w:t>
      </w:r>
      <w:r w:rsidRPr="005D412F">
        <w:rPr>
          <w:rFonts w:ascii="PT Astra Serif" w:hAnsi="PT Astra Serif"/>
          <w:sz w:val="28"/>
          <w:szCs w:val="28"/>
        </w:rPr>
        <w:t xml:space="preserve"> начатой в 2019 году, когда на сети автодорог областного значения была установлена первая метеостанция </w:t>
      </w:r>
      <w:r w:rsidR="005C6BD2">
        <w:rPr>
          <w:rFonts w:ascii="PT Astra Serif" w:hAnsi="PT Astra Serif"/>
          <w:sz w:val="28"/>
          <w:szCs w:val="28"/>
        </w:rPr>
        <w:br/>
      </w:r>
      <w:r w:rsidRPr="005D412F">
        <w:rPr>
          <w:rFonts w:ascii="PT Astra Serif" w:hAnsi="PT Astra Serif"/>
          <w:sz w:val="28"/>
          <w:szCs w:val="28"/>
        </w:rPr>
        <w:t xml:space="preserve">(в Инзенском районе). Таким образом, на сегодняшний день мы эксплуатируем 2 метеостанции на дорогах регионального значения, </w:t>
      </w:r>
      <w:r w:rsidR="005C6BD2">
        <w:rPr>
          <w:rFonts w:ascii="PT Astra Serif" w:hAnsi="PT Astra Serif"/>
          <w:sz w:val="28"/>
          <w:szCs w:val="28"/>
        </w:rPr>
        <w:br/>
      </w:r>
      <w:r w:rsidRPr="005D412F">
        <w:rPr>
          <w:rFonts w:ascii="PT Astra Serif" w:hAnsi="PT Astra Serif"/>
          <w:sz w:val="28"/>
          <w:szCs w:val="28"/>
        </w:rPr>
        <w:t>что соответствует поставленным целям и задачам национального проекта</w:t>
      </w:r>
      <w:r w:rsidR="005C6BD2">
        <w:rPr>
          <w:rFonts w:ascii="PT Astra Serif" w:hAnsi="PT Astra Serif"/>
          <w:sz w:val="28"/>
          <w:szCs w:val="28"/>
        </w:rPr>
        <w:t>. В</w:t>
      </w:r>
      <w:r w:rsidRPr="005D412F">
        <w:rPr>
          <w:rFonts w:ascii="PT Astra Serif" w:hAnsi="PT Astra Serif"/>
          <w:sz w:val="28"/>
          <w:szCs w:val="28"/>
        </w:rPr>
        <w:t xml:space="preserve"> последующие годы планируем устанавл</w:t>
      </w:r>
      <w:r>
        <w:rPr>
          <w:rFonts w:ascii="PT Astra Serif" w:hAnsi="PT Astra Serif"/>
          <w:sz w:val="28"/>
          <w:szCs w:val="28"/>
        </w:rPr>
        <w:t>ивать по одной станции ежегодно.</w:t>
      </w:r>
      <w:r w:rsidRPr="0041374B">
        <w:rPr>
          <w:rFonts w:ascii="PT Astra Serif" w:eastAsia="Times New Roman" w:hAnsi="PT Astra Serif"/>
          <w:sz w:val="28"/>
          <w:szCs w:val="28"/>
        </w:rPr>
        <w:t xml:space="preserve"> </w:t>
      </w:r>
      <w:r>
        <w:rPr>
          <w:rFonts w:ascii="PT Astra Serif" w:eastAsia="Times New Roman" w:hAnsi="PT Astra Serif"/>
          <w:sz w:val="28"/>
          <w:szCs w:val="28"/>
        </w:rPr>
        <w:br/>
      </w:r>
      <w:r w:rsidRPr="00920556">
        <w:rPr>
          <w:rFonts w:ascii="PT Astra Serif" w:eastAsia="Times New Roman" w:hAnsi="PT Astra Serif"/>
          <w:sz w:val="28"/>
          <w:szCs w:val="28"/>
        </w:rPr>
        <w:t>К 2024 году общее количество пунктов метеостанций планируется расширить до 5 шт.</w:t>
      </w:r>
    </w:p>
    <w:p w:rsidR="00920556" w:rsidRDefault="006B019F" w:rsidP="006B019F">
      <w:pPr>
        <w:spacing w:line="240" w:lineRule="auto"/>
        <w:jc w:val="center"/>
        <w:rPr>
          <w:rFonts w:ascii="PT Astra Serif" w:eastAsia="Times New Roman" w:hAnsi="PT Astra Serif"/>
          <w:sz w:val="28"/>
          <w:szCs w:val="28"/>
        </w:rPr>
      </w:pPr>
      <w:r w:rsidRPr="006B019F">
        <w:rPr>
          <w:rFonts w:ascii="PT Astra Serif" w:eastAsia="Times New Roman" w:hAnsi="PT Astra Serif"/>
          <w:noProof/>
          <w:sz w:val="28"/>
          <w:szCs w:val="28"/>
        </w:rPr>
        <w:lastRenderedPageBreak/>
        <w:drawing>
          <wp:anchor distT="0" distB="0" distL="114300" distR="114300" simplePos="0" relativeHeight="251709440" behindDoc="0" locked="0" layoutInCell="1" allowOverlap="1">
            <wp:simplePos x="0" y="0"/>
            <wp:positionH relativeFrom="column">
              <wp:posOffset>-13335</wp:posOffset>
            </wp:positionH>
            <wp:positionV relativeFrom="paragraph">
              <wp:posOffset>154940</wp:posOffset>
            </wp:positionV>
            <wp:extent cx="3096260" cy="4400550"/>
            <wp:effectExtent l="152400" t="152400" r="161290" b="152400"/>
            <wp:wrapSquare wrapText="bothSides"/>
            <wp:docPr id="16398" name="Рисунок 16398" descr="\\Vcs\обмен информацией\Контрактная служба\Мошин А.С\от Цуркова\0-02-05-27594cc17f4f8e0dfc04848ee613a02b3af75df3b8f31036bd2fe4ef9df16da5_cef6c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Vcs\обмен информацией\Контрактная служба\Мошин А.С\от Цуркова\0-02-05-27594cc17f4f8e0dfc04848ee613a02b3af75df3b8f31036bd2fe4ef9df16da5_cef6c1c.jpg"/>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6260" cy="4400550"/>
                    </a:xfrm>
                    <a:prstGeom prst="rect">
                      <a:avLst/>
                    </a:prstGeom>
                    <a:noFill/>
                    <a:effectLst>
                      <a:glow rad="139700">
                        <a:schemeClr val="accent4">
                          <a:satMod val="175000"/>
                          <a:alpha val="40000"/>
                        </a:schemeClr>
                      </a:glow>
                    </a:effectLst>
                  </pic:spPr>
                </pic:pic>
              </a:graphicData>
            </a:graphic>
          </wp:anchor>
        </w:drawing>
      </w:r>
    </w:p>
    <w:p w:rsidR="00920556" w:rsidRPr="005D412F" w:rsidRDefault="00920556" w:rsidP="00920556">
      <w:pPr>
        <w:spacing w:line="240" w:lineRule="auto"/>
        <w:rPr>
          <w:rFonts w:ascii="PT Astra Serif" w:hAnsi="PT Astra Serif"/>
          <w:sz w:val="28"/>
          <w:szCs w:val="28"/>
        </w:rPr>
      </w:pPr>
      <w:r w:rsidRPr="005D412F">
        <w:rPr>
          <w:rFonts w:ascii="PT Astra Serif" w:hAnsi="PT Astra Serif"/>
          <w:sz w:val="28"/>
          <w:szCs w:val="28"/>
        </w:rPr>
        <w:t xml:space="preserve">В отчетном году был перевыполнен показатель </w:t>
      </w:r>
      <w:r w:rsidR="005C6BD2">
        <w:rPr>
          <w:rFonts w:ascii="PT Astra Serif" w:hAnsi="PT Astra Serif"/>
          <w:sz w:val="28"/>
          <w:szCs w:val="28"/>
        </w:rPr>
        <w:br/>
      </w:r>
      <w:r w:rsidRPr="005D412F">
        <w:rPr>
          <w:rFonts w:ascii="PT Astra Serif" w:hAnsi="PT Astra Serif"/>
          <w:sz w:val="28"/>
          <w:szCs w:val="28"/>
        </w:rPr>
        <w:t xml:space="preserve">по увеличению доли контрактов на осуществление дорожной деятельности в рамках национального проекта, предусматривающих выполнение работ на принципах контракта жизненного цикла, предусматривающего объединение в один контракт различных видов дорожных работ. 5 из 21 государственных контрактов на принципах жизненного цикла было заключено в 2020 году, </w:t>
      </w:r>
      <w:r w:rsidR="005C6BD2">
        <w:rPr>
          <w:rFonts w:ascii="PT Astra Serif" w:hAnsi="PT Astra Serif"/>
          <w:sz w:val="28"/>
          <w:szCs w:val="28"/>
        </w:rPr>
        <w:br/>
      </w:r>
      <w:r w:rsidRPr="005D412F">
        <w:rPr>
          <w:rFonts w:ascii="PT Astra Serif" w:hAnsi="PT Astra Serif"/>
          <w:sz w:val="28"/>
          <w:szCs w:val="28"/>
        </w:rPr>
        <w:t>что составляет 23,8% от обще</w:t>
      </w:r>
      <w:r w:rsidR="005C6BD2">
        <w:rPr>
          <w:rFonts w:ascii="PT Astra Serif" w:hAnsi="PT Astra Serif"/>
          <w:sz w:val="28"/>
          <w:szCs w:val="28"/>
        </w:rPr>
        <w:t>го</w:t>
      </w:r>
      <w:r w:rsidRPr="005D412F">
        <w:rPr>
          <w:rFonts w:ascii="PT Astra Serif" w:hAnsi="PT Astra Serif"/>
          <w:sz w:val="28"/>
          <w:szCs w:val="28"/>
        </w:rPr>
        <w:t xml:space="preserve"> объем</w:t>
      </w:r>
      <w:r w:rsidR="005C6BD2">
        <w:rPr>
          <w:rFonts w:ascii="PT Astra Serif" w:hAnsi="PT Astra Serif"/>
          <w:sz w:val="28"/>
          <w:szCs w:val="28"/>
        </w:rPr>
        <w:t>а</w:t>
      </w:r>
      <w:r w:rsidRPr="005D412F">
        <w:rPr>
          <w:rFonts w:ascii="PT Astra Serif" w:hAnsi="PT Astra Serif"/>
          <w:sz w:val="28"/>
          <w:szCs w:val="28"/>
        </w:rPr>
        <w:t xml:space="preserve"> новых государственных контрактов на выполнение работ по капитальному ремонту, ремонту и содержанию автомобильных дорог, при плановом показателе 20%.</w:t>
      </w:r>
    </w:p>
    <w:p w:rsidR="005C6BD2" w:rsidRDefault="003B1565" w:rsidP="00920556">
      <w:pPr>
        <w:spacing w:line="240" w:lineRule="auto"/>
        <w:rPr>
          <w:rFonts w:ascii="PT Astra Serif" w:hAnsi="PT Astra Serif"/>
          <w:sz w:val="28"/>
          <w:szCs w:val="28"/>
        </w:rPr>
      </w:pPr>
      <w:r w:rsidRPr="006B019F">
        <w:rPr>
          <w:noProof/>
        </w:rPr>
        <w:drawing>
          <wp:anchor distT="0" distB="0" distL="114300" distR="114300" simplePos="0" relativeHeight="251710464" behindDoc="0" locked="0" layoutInCell="1" allowOverlap="1">
            <wp:simplePos x="0" y="0"/>
            <wp:positionH relativeFrom="column">
              <wp:posOffset>-3810</wp:posOffset>
            </wp:positionH>
            <wp:positionV relativeFrom="paragraph">
              <wp:posOffset>807085</wp:posOffset>
            </wp:positionV>
            <wp:extent cx="5924550" cy="3441065"/>
            <wp:effectExtent l="152400" t="152400" r="152400" b="159385"/>
            <wp:wrapSquare wrapText="bothSides"/>
            <wp:docPr id="16399" name="Рисунок 16397" descr="\\Vcs\обмен информацией\Контрактная служба\Мошин А.С\от Цуркова\2020-09-11_08-4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Vcs\обмен информацией\Контрактная служба\Мошин А.С\от Цуркова\2020-09-11_08-47-27.png"/>
                    <pic:cNvPicPr>
                      <a:picLocks noChangeAspect="1" noChangeArrowheads="1"/>
                    </pic:cNvPicPr>
                  </pic:nvPicPr>
                  <pic:blipFill rotWithShape="1">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83" t="19953" r="4828" b="6038"/>
                    <a:stretch/>
                  </pic:blipFill>
                  <pic:spPr bwMode="auto">
                    <a:xfrm>
                      <a:off x="0" y="0"/>
                      <a:ext cx="5924550" cy="3441065"/>
                    </a:xfrm>
                    <a:prstGeom prst="rect">
                      <a:avLst/>
                    </a:prstGeom>
                    <a:noFill/>
                    <a:effectLst>
                      <a:glow rad="139700">
                        <a:schemeClr val="accent4">
                          <a:satMod val="175000"/>
                          <a:alpha val="40000"/>
                        </a:schemeClr>
                      </a:glow>
                    </a:effectLst>
                  </pic:spPr>
                </pic:pic>
              </a:graphicData>
            </a:graphic>
          </wp:anchor>
        </w:drawing>
      </w:r>
      <w:r w:rsidR="00920556" w:rsidRPr="005D412F">
        <w:rPr>
          <w:rFonts w:ascii="PT Astra Serif" w:hAnsi="PT Astra Serif"/>
          <w:sz w:val="28"/>
          <w:szCs w:val="28"/>
        </w:rPr>
        <w:t>Второй</w:t>
      </w:r>
      <w:r w:rsidR="003670FF">
        <w:rPr>
          <w:rFonts w:ascii="PT Astra Serif" w:hAnsi="PT Astra Serif"/>
          <w:sz w:val="28"/>
          <w:szCs w:val="28"/>
        </w:rPr>
        <w:t xml:space="preserve"> </w:t>
      </w:r>
      <w:r w:rsidR="00920556" w:rsidRPr="005D412F">
        <w:rPr>
          <w:rFonts w:ascii="PT Astra Serif" w:hAnsi="PT Astra Serif"/>
          <w:sz w:val="28"/>
          <w:szCs w:val="28"/>
        </w:rPr>
        <w:t xml:space="preserve">год подряд мы существенно перевыполняем показатель </w:t>
      </w:r>
      <w:r w:rsidR="005C6BD2">
        <w:rPr>
          <w:rFonts w:ascii="PT Astra Serif" w:hAnsi="PT Astra Serif"/>
          <w:sz w:val="28"/>
          <w:szCs w:val="28"/>
        </w:rPr>
        <w:br/>
      </w:r>
      <w:r w:rsidR="00920556" w:rsidRPr="005D412F">
        <w:rPr>
          <w:rFonts w:ascii="PT Astra Serif" w:hAnsi="PT Astra Serif"/>
          <w:sz w:val="28"/>
          <w:szCs w:val="28"/>
        </w:rPr>
        <w:t xml:space="preserve">по применению новых технологий и материалов в общем объеме новых государственных контрактов на выполнение работ по капитальному ремонту, </w:t>
      </w:r>
      <w:r w:rsidR="00920556" w:rsidRPr="005D412F">
        <w:rPr>
          <w:rFonts w:ascii="PT Astra Serif" w:hAnsi="PT Astra Serif"/>
          <w:sz w:val="28"/>
          <w:szCs w:val="28"/>
        </w:rPr>
        <w:lastRenderedPageBreak/>
        <w:t>ремонту и содержанию автомобильных дорог</w:t>
      </w:r>
      <w:r w:rsidR="005C6BD2">
        <w:rPr>
          <w:rFonts w:ascii="PT Astra Serif" w:hAnsi="PT Astra Serif"/>
          <w:sz w:val="28"/>
          <w:szCs w:val="28"/>
        </w:rPr>
        <w:t>. Д</w:t>
      </w:r>
      <w:r w:rsidR="00920556" w:rsidRPr="005D412F">
        <w:rPr>
          <w:rFonts w:ascii="PT Astra Serif" w:hAnsi="PT Astra Serif"/>
          <w:sz w:val="28"/>
          <w:szCs w:val="28"/>
        </w:rPr>
        <w:t xml:space="preserve">оля таких контрактов </w:t>
      </w:r>
      <w:r w:rsidR="005C6BD2">
        <w:rPr>
          <w:rFonts w:ascii="PT Astra Serif" w:hAnsi="PT Astra Serif"/>
          <w:sz w:val="28"/>
          <w:szCs w:val="28"/>
        </w:rPr>
        <w:br/>
      </w:r>
      <w:r w:rsidR="00920556" w:rsidRPr="005D412F">
        <w:rPr>
          <w:rFonts w:ascii="PT Astra Serif" w:hAnsi="PT Astra Serif"/>
          <w:sz w:val="28"/>
          <w:szCs w:val="28"/>
        </w:rPr>
        <w:t xml:space="preserve">в 2020 году составила 71,4% при плановом показателе 20%. </w:t>
      </w:r>
    </w:p>
    <w:p w:rsidR="00920556" w:rsidRPr="005D412F" w:rsidRDefault="00920556" w:rsidP="00920556">
      <w:pPr>
        <w:spacing w:line="240" w:lineRule="auto"/>
        <w:rPr>
          <w:rFonts w:ascii="PT Astra Serif" w:hAnsi="PT Astra Serif"/>
          <w:sz w:val="28"/>
          <w:szCs w:val="28"/>
        </w:rPr>
      </w:pPr>
      <w:r w:rsidRPr="005D412F">
        <w:rPr>
          <w:rFonts w:ascii="PT Astra Serif" w:hAnsi="PT Astra Serif"/>
          <w:sz w:val="28"/>
          <w:szCs w:val="28"/>
        </w:rPr>
        <w:t xml:space="preserve">Если говорить про работы по </w:t>
      </w:r>
      <w:r w:rsidRPr="005D412F">
        <w:rPr>
          <w:rFonts w:ascii="PT Astra Serif" w:hAnsi="PT Astra Serif"/>
          <w:noProof/>
          <w:sz w:val="28"/>
          <w:szCs w:val="28"/>
        </w:rPr>
        <w:t>ремонту</w:t>
      </w:r>
      <w:r w:rsidRPr="005D412F">
        <w:rPr>
          <w:rFonts w:ascii="PT Astra Serif" w:hAnsi="PT Astra Serif"/>
          <w:sz w:val="28"/>
          <w:szCs w:val="28"/>
        </w:rPr>
        <w:t xml:space="preserve"> проезжей части, то во всех контрактах, без исключения, использовались новые материалы и технологии. </w:t>
      </w:r>
    </w:p>
    <w:p w:rsidR="00920556" w:rsidRPr="005D412F" w:rsidRDefault="00920556" w:rsidP="00920556">
      <w:pPr>
        <w:spacing w:line="240" w:lineRule="auto"/>
        <w:rPr>
          <w:rFonts w:ascii="PT Astra Serif" w:eastAsia="Arial Unicode MS" w:hAnsi="PT Astra Serif"/>
          <w:sz w:val="28"/>
          <w:szCs w:val="28"/>
        </w:rPr>
      </w:pPr>
      <w:r w:rsidRPr="005D412F">
        <w:rPr>
          <w:rFonts w:ascii="PT Astra Serif" w:eastAsia="Arial Unicode MS" w:hAnsi="PT Astra Serif"/>
          <w:sz w:val="28"/>
          <w:szCs w:val="28"/>
        </w:rPr>
        <w:t xml:space="preserve">Важно понимать, что мы не ограничиваемся установленными национальным проектом показателями, необходимо продолжать работу </w:t>
      </w:r>
      <w:r w:rsidR="005C6BD2">
        <w:rPr>
          <w:rFonts w:ascii="PT Astra Serif" w:eastAsia="Arial Unicode MS" w:hAnsi="PT Astra Serif"/>
          <w:sz w:val="28"/>
          <w:szCs w:val="28"/>
        </w:rPr>
        <w:br/>
      </w:r>
      <w:r w:rsidRPr="005D412F">
        <w:rPr>
          <w:rFonts w:ascii="PT Astra Serif" w:eastAsia="Arial Unicode MS" w:hAnsi="PT Astra Serif"/>
          <w:sz w:val="28"/>
          <w:szCs w:val="28"/>
        </w:rPr>
        <w:t>как по внедрению и применению новых технологий</w:t>
      </w:r>
      <w:r w:rsidR="005C6BD2">
        <w:rPr>
          <w:rFonts w:ascii="PT Astra Serif" w:eastAsia="Arial Unicode MS" w:hAnsi="PT Astra Serif"/>
          <w:sz w:val="28"/>
          <w:szCs w:val="28"/>
        </w:rPr>
        <w:t>,</w:t>
      </w:r>
      <w:r w:rsidRPr="005D412F">
        <w:rPr>
          <w:rFonts w:ascii="PT Astra Serif" w:eastAsia="Arial Unicode MS" w:hAnsi="PT Astra Serif"/>
          <w:sz w:val="28"/>
          <w:szCs w:val="28"/>
        </w:rPr>
        <w:t xml:space="preserve"> так </w:t>
      </w:r>
      <w:r w:rsidR="005C6BD2">
        <w:rPr>
          <w:rFonts w:ascii="PT Astra Serif" w:eastAsia="Arial Unicode MS" w:hAnsi="PT Astra Serif"/>
          <w:sz w:val="28"/>
          <w:szCs w:val="28"/>
        </w:rPr>
        <w:br/>
      </w:r>
      <w:r w:rsidRPr="005D412F">
        <w:rPr>
          <w:rFonts w:ascii="PT Astra Serif" w:eastAsia="Arial Unicode MS" w:hAnsi="PT Astra Serif"/>
          <w:sz w:val="28"/>
          <w:szCs w:val="28"/>
        </w:rPr>
        <w:t>и по совершенствованию нормативно-технических документов и стандартов, а также методов контроля за качеством при проведении дорожных работ.</w:t>
      </w:r>
    </w:p>
    <w:p w:rsidR="00920556" w:rsidRPr="005D412F" w:rsidRDefault="00920556" w:rsidP="00920556">
      <w:pPr>
        <w:spacing w:line="240" w:lineRule="auto"/>
        <w:rPr>
          <w:rFonts w:ascii="PT Astra Serif" w:eastAsia="Arial Unicode MS" w:hAnsi="PT Astra Serif"/>
          <w:sz w:val="28"/>
          <w:szCs w:val="28"/>
        </w:rPr>
      </w:pPr>
    </w:p>
    <w:p w:rsidR="00920556" w:rsidRPr="0038435C" w:rsidRDefault="00920556" w:rsidP="00920556">
      <w:pPr>
        <w:spacing w:line="240" w:lineRule="auto"/>
        <w:jc w:val="center"/>
        <w:rPr>
          <w:rFonts w:ascii="PT Astra Serif" w:hAnsi="PT Astra Serif"/>
          <w:b/>
          <w:sz w:val="28"/>
          <w:szCs w:val="28"/>
        </w:rPr>
      </w:pPr>
      <w:r w:rsidRPr="0038435C">
        <w:rPr>
          <w:rFonts w:ascii="PT Astra Serif" w:hAnsi="PT Astra Serif"/>
          <w:b/>
          <w:sz w:val="28"/>
          <w:szCs w:val="28"/>
        </w:rPr>
        <w:t xml:space="preserve">Региональный проект </w:t>
      </w:r>
    </w:p>
    <w:p w:rsidR="00920556" w:rsidRDefault="00920556" w:rsidP="00920556">
      <w:pPr>
        <w:spacing w:line="240" w:lineRule="auto"/>
        <w:jc w:val="center"/>
        <w:rPr>
          <w:rFonts w:ascii="PT Astra Serif" w:hAnsi="PT Astra Serif"/>
          <w:b/>
          <w:sz w:val="28"/>
          <w:szCs w:val="28"/>
        </w:rPr>
      </w:pPr>
      <w:r w:rsidRPr="0038435C">
        <w:rPr>
          <w:rFonts w:ascii="PT Astra Serif" w:hAnsi="PT Astra Serif"/>
          <w:b/>
          <w:sz w:val="28"/>
          <w:szCs w:val="28"/>
        </w:rPr>
        <w:t>«</w:t>
      </w:r>
      <w:r w:rsidRPr="0038435C">
        <w:rPr>
          <w:rFonts w:ascii="PT Astra Serif" w:hAnsi="PT Astra Serif"/>
          <w:b/>
          <w:spacing w:val="-4"/>
          <w:sz w:val="28"/>
          <w:szCs w:val="28"/>
        </w:rPr>
        <w:t>Безопасность дорожного движения</w:t>
      </w:r>
      <w:r w:rsidRPr="0038435C">
        <w:rPr>
          <w:rFonts w:ascii="PT Astra Serif" w:hAnsi="PT Astra Serif"/>
          <w:b/>
          <w:sz w:val="28"/>
          <w:szCs w:val="28"/>
        </w:rPr>
        <w:t>»</w:t>
      </w:r>
    </w:p>
    <w:p w:rsidR="005C6BD2" w:rsidRDefault="005C6BD2" w:rsidP="00920556">
      <w:pPr>
        <w:spacing w:line="240" w:lineRule="auto"/>
        <w:jc w:val="center"/>
        <w:rPr>
          <w:rFonts w:ascii="PT Astra Serif" w:hAnsi="PT Astra Serif"/>
          <w:b/>
          <w:sz w:val="28"/>
          <w:szCs w:val="28"/>
        </w:rPr>
      </w:pPr>
    </w:p>
    <w:p w:rsidR="00920556" w:rsidRDefault="00920556" w:rsidP="00920556">
      <w:pPr>
        <w:tabs>
          <w:tab w:val="left" w:pos="993"/>
        </w:tabs>
        <w:spacing w:line="240" w:lineRule="auto"/>
        <w:rPr>
          <w:rFonts w:ascii="PT Astra Serif" w:hAnsi="PT Astra Serif"/>
          <w:sz w:val="28"/>
          <w:szCs w:val="28"/>
        </w:rPr>
      </w:pPr>
      <w:r w:rsidRPr="00920556">
        <w:rPr>
          <w:rFonts w:ascii="PT Astra Serif" w:hAnsi="PT Astra Serif"/>
          <w:sz w:val="28"/>
          <w:szCs w:val="27"/>
        </w:rPr>
        <w:t>Финансирование в 2020 году регионального проекта «Безопасность дорожного движения» составил 198,2 млн. рублей за сч</w:t>
      </w:r>
      <w:r w:rsidR="005C6BD2">
        <w:rPr>
          <w:rFonts w:ascii="PT Astra Serif" w:hAnsi="PT Astra Serif"/>
          <w:sz w:val="28"/>
          <w:szCs w:val="27"/>
        </w:rPr>
        <w:t>ё</w:t>
      </w:r>
      <w:r w:rsidRPr="00920556">
        <w:rPr>
          <w:rFonts w:ascii="PT Astra Serif" w:hAnsi="PT Astra Serif"/>
          <w:sz w:val="28"/>
          <w:szCs w:val="27"/>
        </w:rPr>
        <w:t xml:space="preserve">т средств областного бюджета, из которых фактическое кассовое исполнение на </w:t>
      </w:r>
      <w:r w:rsidRPr="00920556">
        <w:rPr>
          <w:rFonts w:ascii="PT Astra Serif" w:hAnsi="PT Astra Serif"/>
          <w:sz w:val="28"/>
          <w:szCs w:val="28"/>
          <w:u w:val="single"/>
        </w:rPr>
        <w:t>31.12.2020</w:t>
      </w:r>
      <w:r w:rsidRPr="00920556">
        <w:rPr>
          <w:rFonts w:ascii="PT Astra Serif" w:hAnsi="PT Astra Serif"/>
          <w:sz w:val="28"/>
          <w:szCs w:val="28"/>
        </w:rPr>
        <w:t xml:space="preserve"> составил 190,2 млн. рублей или 96% от годового плана. Не освоено </w:t>
      </w:r>
      <w:r w:rsidR="005C6BD2">
        <w:rPr>
          <w:rFonts w:ascii="PT Astra Serif" w:hAnsi="PT Astra Serif"/>
          <w:sz w:val="28"/>
          <w:szCs w:val="28"/>
        </w:rPr>
        <w:br/>
      </w:r>
      <w:r w:rsidRPr="00920556">
        <w:rPr>
          <w:rFonts w:ascii="PT Astra Serif" w:hAnsi="PT Astra Serif"/>
          <w:sz w:val="28"/>
          <w:szCs w:val="28"/>
        </w:rPr>
        <w:t xml:space="preserve">8,0 млн. рублей, из которых 5,2 млн. рублей </w:t>
      </w:r>
      <w:r w:rsidR="005C6BD2">
        <w:rPr>
          <w:rFonts w:ascii="PT Astra Serif" w:hAnsi="PT Astra Serif"/>
          <w:sz w:val="28"/>
          <w:szCs w:val="28"/>
        </w:rPr>
        <w:t xml:space="preserve">– </w:t>
      </w:r>
      <w:r w:rsidRPr="00920556">
        <w:rPr>
          <w:rFonts w:ascii="PT Astra Serif" w:hAnsi="PT Astra Serif"/>
          <w:sz w:val="28"/>
          <w:szCs w:val="28"/>
        </w:rPr>
        <w:t>экономия</w:t>
      </w:r>
      <w:r w:rsidR="005C6BD2">
        <w:rPr>
          <w:rFonts w:ascii="PT Astra Serif" w:hAnsi="PT Astra Serif"/>
          <w:sz w:val="28"/>
          <w:szCs w:val="28"/>
        </w:rPr>
        <w:t xml:space="preserve"> </w:t>
      </w:r>
      <w:r w:rsidRPr="00920556">
        <w:rPr>
          <w:rFonts w:ascii="PT Astra Serif" w:hAnsi="PT Astra Serif"/>
          <w:sz w:val="28"/>
          <w:szCs w:val="28"/>
        </w:rPr>
        <w:t>по мероприятия</w:t>
      </w:r>
      <w:r w:rsidR="005C6BD2">
        <w:rPr>
          <w:rFonts w:ascii="PT Astra Serif" w:hAnsi="PT Astra Serif"/>
          <w:sz w:val="28"/>
          <w:szCs w:val="28"/>
        </w:rPr>
        <w:t>м</w:t>
      </w:r>
      <w:r w:rsidRPr="00920556">
        <w:rPr>
          <w:rFonts w:ascii="PT Astra Serif" w:hAnsi="PT Astra Serif"/>
          <w:sz w:val="28"/>
          <w:szCs w:val="28"/>
        </w:rPr>
        <w:t xml:space="preserve"> обустройства (дорожная разметка, установка дорожных знаков), </w:t>
      </w:r>
      <w:r w:rsidR="005C6BD2">
        <w:rPr>
          <w:rFonts w:ascii="PT Astra Serif" w:hAnsi="PT Astra Serif"/>
          <w:sz w:val="28"/>
          <w:szCs w:val="28"/>
        </w:rPr>
        <w:br/>
      </w:r>
      <w:r w:rsidRPr="00920556">
        <w:rPr>
          <w:rFonts w:ascii="PT Astra Serif" w:hAnsi="PT Astra Serif"/>
          <w:sz w:val="28"/>
          <w:szCs w:val="28"/>
        </w:rPr>
        <w:t xml:space="preserve">1,0 млн. рублей </w:t>
      </w:r>
      <w:r w:rsidR="005C6BD2">
        <w:rPr>
          <w:rFonts w:ascii="PT Astra Serif" w:hAnsi="PT Astra Serif"/>
          <w:sz w:val="28"/>
          <w:szCs w:val="28"/>
        </w:rPr>
        <w:t xml:space="preserve">– </w:t>
      </w:r>
      <w:r w:rsidRPr="00920556">
        <w:rPr>
          <w:rFonts w:ascii="PT Astra Serif" w:hAnsi="PT Astra Serif"/>
          <w:sz w:val="28"/>
          <w:szCs w:val="28"/>
        </w:rPr>
        <w:t>экономия</w:t>
      </w:r>
      <w:r w:rsidR="005C6BD2">
        <w:rPr>
          <w:rFonts w:ascii="PT Astra Serif" w:hAnsi="PT Astra Serif"/>
          <w:sz w:val="28"/>
          <w:szCs w:val="28"/>
        </w:rPr>
        <w:t xml:space="preserve"> </w:t>
      </w:r>
      <w:r w:rsidRPr="00920556">
        <w:rPr>
          <w:rFonts w:ascii="PT Astra Serif" w:hAnsi="PT Astra Serif"/>
          <w:sz w:val="28"/>
          <w:szCs w:val="28"/>
        </w:rPr>
        <w:t>по работам по освещению дорог, ещ</w:t>
      </w:r>
      <w:r w:rsidR="005C6BD2">
        <w:rPr>
          <w:rFonts w:ascii="PT Astra Serif" w:hAnsi="PT Astra Serif"/>
          <w:sz w:val="28"/>
          <w:szCs w:val="28"/>
        </w:rPr>
        <w:t>ё</w:t>
      </w:r>
      <w:r w:rsidRPr="00920556">
        <w:rPr>
          <w:rFonts w:ascii="PT Astra Serif" w:hAnsi="PT Astra Serif"/>
          <w:sz w:val="28"/>
          <w:szCs w:val="28"/>
        </w:rPr>
        <w:t xml:space="preserve"> </w:t>
      </w:r>
      <w:r w:rsidR="005C6BD2">
        <w:rPr>
          <w:rFonts w:ascii="PT Astra Serif" w:hAnsi="PT Astra Serif"/>
          <w:sz w:val="28"/>
          <w:szCs w:val="28"/>
        </w:rPr>
        <w:br/>
      </w:r>
      <w:r w:rsidRPr="00920556">
        <w:rPr>
          <w:rFonts w:ascii="PT Astra Serif" w:hAnsi="PT Astra Serif"/>
          <w:sz w:val="28"/>
          <w:szCs w:val="28"/>
        </w:rPr>
        <w:t xml:space="preserve">на 1,8 млн. рублей не исполнены мероприятия по освещению в связи </w:t>
      </w:r>
      <w:r w:rsidR="005C6BD2">
        <w:rPr>
          <w:rFonts w:ascii="PT Astra Serif" w:hAnsi="PT Astra Serif"/>
          <w:sz w:val="28"/>
          <w:szCs w:val="28"/>
        </w:rPr>
        <w:br/>
      </w:r>
      <w:r w:rsidRPr="00920556">
        <w:rPr>
          <w:rFonts w:ascii="PT Astra Serif" w:hAnsi="PT Astra Serif"/>
          <w:sz w:val="28"/>
          <w:szCs w:val="28"/>
        </w:rPr>
        <w:t>с невозможностью выполнения работ в декабре месяце (устройство борткамня), работы перенесены на 2021 год.</w:t>
      </w:r>
    </w:p>
    <w:p w:rsidR="005C6BD2" w:rsidRPr="00920556" w:rsidRDefault="005C6BD2" w:rsidP="00920556">
      <w:pPr>
        <w:tabs>
          <w:tab w:val="left" w:pos="993"/>
        </w:tabs>
        <w:spacing w:line="240" w:lineRule="auto"/>
        <w:rPr>
          <w:rFonts w:ascii="PT Astra Serif" w:hAnsi="PT Astra Serif"/>
          <w:sz w:val="28"/>
          <w:szCs w:val="28"/>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47"/>
        <w:gridCol w:w="2523"/>
        <w:gridCol w:w="1559"/>
        <w:gridCol w:w="1418"/>
        <w:gridCol w:w="1275"/>
      </w:tblGrid>
      <w:tr w:rsidR="00920556" w:rsidRPr="00920556" w:rsidTr="007C3678">
        <w:trPr>
          <w:trHeight w:val="562"/>
        </w:trPr>
        <w:tc>
          <w:tcPr>
            <w:tcW w:w="2547" w:type="dxa"/>
            <w:shd w:val="clear" w:color="auto" w:fill="auto"/>
            <w:vAlign w:val="center"/>
          </w:tcPr>
          <w:p w:rsidR="00920556" w:rsidRPr="00920556" w:rsidRDefault="00920556" w:rsidP="007C3678">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Уровень бюджета</w:t>
            </w:r>
          </w:p>
        </w:tc>
        <w:tc>
          <w:tcPr>
            <w:tcW w:w="2523" w:type="dxa"/>
            <w:shd w:val="clear" w:color="auto" w:fill="auto"/>
            <w:vAlign w:val="center"/>
          </w:tcPr>
          <w:p w:rsidR="00920556" w:rsidRPr="00920556" w:rsidRDefault="00920556" w:rsidP="003670FF">
            <w:pPr>
              <w:tabs>
                <w:tab w:val="left" w:pos="993"/>
              </w:tabs>
              <w:spacing w:line="240" w:lineRule="auto"/>
              <w:ind w:left="-108" w:right="-108" w:firstLine="0"/>
              <w:jc w:val="center"/>
              <w:rPr>
                <w:rFonts w:ascii="PT Astra Serif" w:hAnsi="PT Astra Serif"/>
                <w:sz w:val="24"/>
                <w:szCs w:val="24"/>
              </w:rPr>
            </w:pPr>
            <w:r w:rsidRPr="00920556">
              <w:rPr>
                <w:rFonts w:ascii="PT Astra Serif" w:hAnsi="PT Astra Serif"/>
                <w:sz w:val="24"/>
                <w:szCs w:val="24"/>
              </w:rPr>
              <w:t>Предусмотрено</w:t>
            </w:r>
          </w:p>
        </w:tc>
        <w:tc>
          <w:tcPr>
            <w:tcW w:w="1559" w:type="dxa"/>
            <w:shd w:val="clear" w:color="auto" w:fill="auto"/>
            <w:vAlign w:val="center"/>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Освоено</w:t>
            </w:r>
          </w:p>
        </w:tc>
        <w:tc>
          <w:tcPr>
            <w:tcW w:w="1418" w:type="dxa"/>
            <w:shd w:val="clear" w:color="auto" w:fill="auto"/>
            <w:vAlign w:val="center"/>
          </w:tcPr>
          <w:p w:rsidR="00920556" w:rsidRPr="00920556" w:rsidRDefault="00920556" w:rsidP="003670FF">
            <w:pPr>
              <w:tabs>
                <w:tab w:val="left" w:pos="993"/>
              </w:tabs>
              <w:spacing w:line="240" w:lineRule="auto"/>
              <w:ind w:left="-108" w:right="-108" w:firstLine="0"/>
              <w:jc w:val="center"/>
              <w:rPr>
                <w:rFonts w:ascii="PT Astra Serif" w:hAnsi="PT Astra Serif"/>
                <w:sz w:val="24"/>
                <w:szCs w:val="24"/>
              </w:rPr>
            </w:pPr>
            <w:r w:rsidRPr="00920556">
              <w:rPr>
                <w:rFonts w:ascii="PT Astra Serif" w:hAnsi="PT Astra Serif"/>
                <w:sz w:val="24"/>
                <w:szCs w:val="24"/>
              </w:rPr>
              <w:t>Процент освоения</w:t>
            </w:r>
          </w:p>
        </w:tc>
        <w:tc>
          <w:tcPr>
            <w:tcW w:w="1275" w:type="dxa"/>
            <w:shd w:val="clear" w:color="auto" w:fill="auto"/>
            <w:vAlign w:val="center"/>
          </w:tcPr>
          <w:p w:rsidR="00920556" w:rsidRPr="00920556" w:rsidRDefault="00920556" w:rsidP="003670FF">
            <w:pPr>
              <w:tabs>
                <w:tab w:val="left" w:pos="1167"/>
              </w:tabs>
              <w:spacing w:line="240" w:lineRule="auto"/>
              <w:ind w:left="-108" w:right="-108" w:firstLine="0"/>
              <w:jc w:val="center"/>
              <w:rPr>
                <w:rFonts w:ascii="PT Astra Serif" w:hAnsi="PT Astra Serif"/>
                <w:sz w:val="24"/>
                <w:szCs w:val="24"/>
              </w:rPr>
            </w:pPr>
            <w:r w:rsidRPr="00920556">
              <w:rPr>
                <w:rFonts w:ascii="PT Astra Serif" w:hAnsi="PT Astra Serif"/>
                <w:sz w:val="24"/>
                <w:szCs w:val="24"/>
              </w:rPr>
              <w:t>Отклонение</w:t>
            </w:r>
          </w:p>
        </w:tc>
      </w:tr>
      <w:tr w:rsidR="00920556" w:rsidRPr="008601EE" w:rsidTr="007C3678">
        <w:tc>
          <w:tcPr>
            <w:tcW w:w="2547" w:type="dxa"/>
            <w:shd w:val="clear" w:color="auto" w:fill="auto"/>
          </w:tcPr>
          <w:p w:rsidR="00920556" w:rsidRPr="00920556" w:rsidRDefault="00920556" w:rsidP="007C3678">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Областной бюджет</w:t>
            </w:r>
          </w:p>
        </w:tc>
        <w:tc>
          <w:tcPr>
            <w:tcW w:w="2523"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198,2</w:t>
            </w:r>
          </w:p>
        </w:tc>
        <w:tc>
          <w:tcPr>
            <w:tcW w:w="1559"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sz w:val="24"/>
                <w:szCs w:val="24"/>
              </w:rPr>
            </w:pPr>
            <w:r w:rsidRPr="00920556">
              <w:rPr>
                <w:rFonts w:ascii="PT Astra Serif" w:hAnsi="PT Astra Serif"/>
                <w:sz w:val="24"/>
                <w:szCs w:val="24"/>
              </w:rPr>
              <w:t>190,2</w:t>
            </w:r>
          </w:p>
        </w:tc>
        <w:tc>
          <w:tcPr>
            <w:tcW w:w="1418"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96,0</w:t>
            </w:r>
          </w:p>
        </w:tc>
        <w:tc>
          <w:tcPr>
            <w:tcW w:w="1275" w:type="dxa"/>
            <w:shd w:val="clear" w:color="auto" w:fill="auto"/>
          </w:tcPr>
          <w:p w:rsidR="00920556" w:rsidRPr="00920556" w:rsidRDefault="00920556" w:rsidP="003670FF">
            <w:pPr>
              <w:tabs>
                <w:tab w:val="left" w:pos="993"/>
              </w:tabs>
              <w:spacing w:line="240" w:lineRule="auto"/>
              <w:ind w:firstLine="0"/>
              <w:jc w:val="center"/>
              <w:rPr>
                <w:rFonts w:ascii="PT Astra Serif" w:hAnsi="PT Astra Serif"/>
                <w:b/>
                <w:sz w:val="24"/>
                <w:szCs w:val="24"/>
              </w:rPr>
            </w:pPr>
            <w:r w:rsidRPr="00920556">
              <w:rPr>
                <w:rFonts w:ascii="PT Astra Serif" w:hAnsi="PT Astra Serif"/>
                <w:b/>
                <w:sz w:val="24"/>
                <w:szCs w:val="24"/>
              </w:rPr>
              <w:t>8,0</w:t>
            </w:r>
          </w:p>
        </w:tc>
      </w:tr>
    </w:tbl>
    <w:p w:rsidR="00920556" w:rsidRDefault="00920556" w:rsidP="00920556">
      <w:pPr>
        <w:tabs>
          <w:tab w:val="left" w:pos="993"/>
        </w:tabs>
        <w:spacing w:line="240" w:lineRule="auto"/>
        <w:rPr>
          <w:rFonts w:ascii="PT Astra Serif" w:hAnsi="PT Astra Serif"/>
          <w:b/>
          <w:sz w:val="28"/>
          <w:szCs w:val="28"/>
        </w:rPr>
      </w:pPr>
    </w:p>
    <w:p w:rsidR="00920556" w:rsidRPr="005D412F" w:rsidRDefault="005C6BD2" w:rsidP="00920556">
      <w:pPr>
        <w:tabs>
          <w:tab w:val="left" w:pos="993"/>
        </w:tabs>
        <w:spacing w:line="240" w:lineRule="auto"/>
        <w:rPr>
          <w:rFonts w:ascii="PT Astra Serif" w:hAnsi="PT Astra Serif"/>
          <w:b/>
          <w:sz w:val="28"/>
          <w:szCs w:val="28"/>
        </w:rPr>
      </w:pPr>
      <w:r>
        <w:rPr>
          <w:rFonts w:ascii="PT Astra Serif" w:hAnsi="PT Astra Serif"/>
          <w:b/>
          <w:sz w:val="28"/>
          <w:szCs w:val="28"/>
        </w:rPr>
        <w:t>Оба</w:t>
      </w:r>
      <w:r w:rsidR="00920556" w:rsidRPr="005D412F">
        <w:rPr>
          <w:rFonts w:ascii="PT Astra Serif" w:hAnsi="PT Astra Serif"/>
          <w:b/>
          <w:sz w:val="28"/>
          <w:szCs w:val="28"/>
        </w:rPr>
        <w:t xml:space="preserve"> выше</w:t>
      </w:r>
      <w:r>
        <w:rPr>
          <w:rFonts w:ascii="PT Astra Serif" w:hAnsi="PT Astra Serif"/>
          <w:b/>
          <w:sz w:val="28"/>
          <w:szCs w:val="28"/>
        </w:rPr>
        <w:t xml:space="preserve"> </w:t>
      </w:r>
      <w:r w:rsidR="00920556" w:rsidRPr="005D412F">
        <w:rPr>
          <w:rFonts w:ascii="PT Astra Serif" w:hAnsi="PT Astra Serif"/>
          <w:b/>
          <w:sz w:val="28"/>
          <w:szCs w:val="28"/>
        </w:rPr>
        <w:t>перечисленны</w:t>
      </w:r>
      <w:r>
        <w:rPr>
          <w:rFonts w:ascii="PT Astra Serif" w:hAnsi="PT Astra Serif"/>
          <w:b/>
          <w:sz w:val="28"/>
          <w:szCs w:val="28"/>
        </w:rPr>
        <w:t>х</w:t>
      </w:r>
      <w:r w:rsidR="00920556" w:rsidRPr="005D412F">
        <w:rPr>
          <w:rFonts w:ascii="PT Astra Serif" w:hAnsi="PT Astra Serif"/>
          <w:b/>
          <w:sz w:val="28"/>
          <w:szCs w:val="28"/>
        </w:rPr>
        <w:t xml:space="preserve"> региональны</w:t>
      </w:r>
      <w:r>
        <w:rPr>
          <w:rFonts w:ascii="PT Astra Serif" w:hAnsi="PT Astra Serif"/>
          <w:b/>
          <w:sz w:val="28"/>
          <w:szCs w:val="28"/>
        </w:rPr>
        <w:t>х</w:t>
      </w:r>
      <w:r w:rsidR="00920556" w:rsidRPr="005D412F">
        <w:rPr>
          <w:rFonts w:ascii="PT Astra Serif" w:hAnsi="PT Astra Serif"/>
          <w:b/>
          <w:sz w:val="28"/>
          <w:szCs w:val="28"/>
        </w:rPr>
        <w:t xml:space="preserve"> проекта являются ступенькой к достижению основного результата регионального проекта «Безопасность дорожного движения» - снижение смертности в результате дорожно-транспортных происшествий. </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Совместные усилия всех ведомств, участвующих в 2020 году </w:t>
      </w:r>
      <w:r w:rsidR="005C6BD2">
        <w:rPr>
          <w:rFonts w:ascii="PT Astra Serif" w:hAnsi="PT Astra Serif"/>
          <w:sz w:val="28"/>
          <w:szCs w:val="28"/>
        </w:rPr>
        <w:br/>
      </w:r>
      <w:r w:rsidRPr="005D412F">
        <w:rPr>
          <w:rFonts w:ascii="PT Astra Serif" w:hAnsi="PT Astra Serif"/>
          <w:sz w:val="28"/>
          <w:szCs w:val="28"/>
        </w:rPr>
        <w:t>в реализации мероприятий проекта «Безопасность дорожного движения» позволили добиться ощутимых результатов.</w:t>
      </w:r>
    </w:p>
    <w:p w:rsidR="00920556" w:rsidRPr="005D412F" w:rsidRDefault="00920556" w:rsidP="00920556">
      <w:pPr>
        <w:tabs>
          <w:tab w:val="left" w:pos="993"/>
        </w:tabs>
        <w:spacing w:line="240" w:lineRule="auto"/>
        <w:rPr>
          <w:rFonts w:ascii="PT Astra Serif" w:hAnsi="PT Astra Serif"/>
          <w:b/>
          <w:sz w:val="28"/>
          <w:szCs w:val="28"/>
        </w:rPr>
      </w:pPr>
      <w:r w:rsidRPr="005D412F">
        <w:rPr>
          <w:rFonts w:ascii="PT Astra Serif" w:hAnsi="PT Astra Serif"/>
          <w:sz w:val="28"/>
          <w:szCs w:val="28"/>
        </w:rPr>
        <w:t xml:space="preserve">Так, показатель социального риска (количество погибших в результате ДТП) за 2020 год количество погибших в ДТП составило 126 человек </w:t>
      </w:r>
      <w:r>
        <w:rPr>
          <w:rFonts w:ascii="PT Astra Serif" w:hAnsi="PT Astra Serif"/>
          <w:sz w:val="28"/>
          <w:szCs w:val="28"/>
        </w:rPr>
        <w:t xml:space="preserve">(снижение на 28% по сравнению с 2019 годом (175 чел) </w:t>
      </w:r>
      <w:r w:rsidRPr="005D412F">
        <w:rPr>
          <w:rFonts w:ascii="PT Astra Serif" w:hAnsi="PT Astra Serif"/>
          <w:sz w:val="28"/>
          <w:szCs w:val="28"/>
        </w:rPr>
        <w:t>или 10,18 чел</w:t>
      </w:r>
      <w:r w:rsidR="005C6BD2">
        <w:rPr>
          <w:rFonts w:ascii="PT Astra Serif" w:hAnsi="PT Astra Serif"/>
          <w:sz w:val="28"/>
          <w:szCs w:val="28"/>
        </w:rPr>
        <w:t>овек</w:t>
      </w:r>
      <w:r w:rsidRPr="005D412F">
        <w:rPr>
          <w:rFonts w:ascii="PT Astra Serif" w:hAnsi="PT Astra Serif"/>
          <w:sz w:val="28"/>
          <w:szCs w:val="28"/>
        </w:rPr>
        <w:t xml:space="preserve"> </w:t>
      </w:r>
      <w:r w:rsidR="005C6BD2">
        <w:rPr>
          <w:rFonts w:ascii="PT Astra Serif" w:hAnsi="PT Astra Serif"/>
          <w:sz w:val="28"/>
          <w:szCs w:val="28"/>
        </w:rPr>
        <w:br/>
      </w:r>
      <w:r w:rsidRPr="005D412F">
        <w:rPr>
          <w:rFonts w:ascii="PT Astra Serif" w:hAnsi="PT Astra Serif"/>
          <w:sz w:val="28"/>
          <w:szCs w:val="28"/>
        </w:rPr>
        <w:t xml:space="preserve">на 100 тыс. населения, при годовом прогнозе не более 145 человек </w:t>
      </w:r>
      <w:r w:rsidR="005C6BD2">
        <w:rPr>
          <w:rFonts w:ascii="PT Astra Serif" w:hAnsi="PT Astra Serif"/>
          <w:sz w:val="28"/>
          <w:szCs w:val="28"/>
        </w:rPr>
        <w:br/>
      </w:r>
      <w:r w:rsidRPr="005D412F">
        <w:rPr>
          <w:rFonts w:ascii="PT Astra Serif" w:hAnsi="PT Astra Serif"/>
          <w:sz w:val="28"/>
          <w:szCs w:val="28"/>
        </w:rPr>
        <w:t xml:space="preserve">или 11,76 человек на 100 тыс. населения. </w:t>
      </w:r>
      <w:r w:rsidRPr="005D412F">
        <w:rPr>
          <w:rFonts w:ascii="PT Astra Serif" w:hAnsi="PT Astra Serif"/>
          <w:b/>
          <w:sz w:val="28"/>
          <w:szCs w:val="28"/>
        </w:rPr>
        <w:t xml:space="preserve">Годовой показатель </w:t>
      </w:r>
      <w:r>
        <w:rPr>
          <w:rFonts w:ascii="PT Astra Serif" w:hAnsi="PT Astra Serif"/>
          <w:b/>
          <w:sz w:val="28"/>
          <w:szCs w:val="28"/>
        </w:rPr>
        <w:t>не превышен</w:t>
      </w:r>
      <w:r w:rsidRPr="005D412F">
        <w:rPr>
          <w:rFonts w:ascii="PT Astra Serif" w:hAnsi="PT Astra Serif"/>
          <w:b/>
          <w:sz w:val="28"/>
          <w:szCs w:val="28"/>
        </w:rPr>
        <w:t>.</w:t>
      </w:r>
    </w:p>
    <w:p w:rsidR="00920556" w:rsidRPr="005D412F" w:rsidRDefault="00920556" w:rsidP="00920556">
      <w:pPr>
        <w:pBdr>
          <w:top w:val="single" w:sz="4" w:space="1" w:color="FFFFFF"/>
          <w:left w:val="single" w:sz="4" w:space="0" w:color="FFFFFF"/>
          <w:right w:val="single" w:sz="4" w:space="0" w:color="FFFFFF"/>
        </w:pBdr>
        <w:tabs>
          <w:tab w:val="left" w:pos="993"/>
        </w:tabs>
        <w:spacing w:line="240" w:lineRule="auto"/>
        <w:rPr>
          <w:rFonts w:ascii="PT Astra Serif" w:eastAsia="Times New Roman" w:hAnsi="PT Astra Serif"/>
          <w:i/>
          <w:sz w:val="24"/>
          <w:szCs w:val="28"/>
        </w:rPr>
      </w:pPr>
      <w:r w:rsidRPr="005D412F">
        <w:rPr>
          <w:rFonts w:ascii="PT Astra Serif" w:eastAsia="Times New Roman" w:hAnsi="PT Astra Serif"/>
          <w:i/>
          <w:sz w:val="24"/>
          <w:szCs w:val="28"/>
        </w:rPr>
        <w:t>В 2019 году значение показателя смертности в результате дорожно-транспортных происшествий для Ульяновской области составил 1</w:t>
      </w:r>
      <w:r>
        <w:rPr>
          <w:rFonts w:ascii="PT Astra Serif" w:eastAsia="Times New Roman" w:hAnsi="PT Astra Serif"/>
          <w:i/>
          <w:sz w:val="24"/>
          <w:szCs w:val="28"/>
        </w:rPr>
        <w:t>4</w:t>
      </w:r>
      <w:r w:rsidRPr="005D412F">
        <w:rPr>
          <w:rFonts w:ascii="PT Astra Serif" w:eastAsia="Times New Roman" w:hAnsi="PT Astra Serif"/>
          <w:i/>
          <w:sz w:val="24"/>
          <w:szCs w:val="28"/>
        </w:rPr>
        <w:t>,</w:t>
      </w:r>
      <w:r>
        <w:rPr>
          <w:rFonts w:ascii="PT Astra Serif" w:eastAsia="Times New Roman" w:hAnsi="PT Astra Serif"/>
          <w:i/>
          <w:sz w:val="24"/>
          <w:szCs w:val="28"/>
        </w:rPr>
        <w:t>0</w:t>
      </w:r>
      <w:r w:rsidRPr="005D412F">
        <w:rPr>
          <w:rFonts w:ascii="PT Astra Serif" w:eastAsia="Times New Roman" w:hAnsi="PT Astra Serif"/>
          <w:i/>
          <w:sz w:val="24"/>
          <w:szCs w:val="28"/>
        </w:rPr>
        <w:t xml:space="preserve"> человек (1</w:t>
      </w:r>
      <w:r>
        <w:rPr>
          <w:rFonts w:ascii="PT Astra Serif" w:eastAsia="Times New Roman" w:hAnsi="PT Astra Serif"/>
          <w:i/>
          <w:sz w:val="24"/>
          <w:szCs w:val="28"/>
        </w:rPr>
        <w:t>75 чел)</w:t>
      </w:r>
      <w:r w:rsidRPr="005D412F">
        <w:rPr>
          <w:rFonts w:ascii="PT Astra Serif" w:eastAsia="Times New Roman" w:hAnsi="PT Astra Serif"/>
          <w:i/>
          <w:sz w:val="24"/>
          <w:szCs w:val="28"/>
        </w:rPr>
        <w:t>.</w:t>
      </w:r>
    </w:p>
    <w:p w:rsidR="00920556" w:rsidRPr="005D412F" w:rsidRDefault="00920556" w:rsidP="00920556">
      <w:pPr>
        <w:spacing w:line="240" w:lineRule="auto"/>
        <w:rPr>
          <w:rFonts w:ascii="PT Astra Serif" w:hAnsi="PT Astra Serif"/>
          <w:sz w:val="28"/>
          <w:szCs w:val="28"/>
        </w:rPr>
      </w:pPr>
      <w:r w:rsidRPr="005D412F">
        <w:rPr>
          <w:rFonts w:ascii="PT Astra Serif" w:hAnsi="PT Astra Serif"/>
          <w:sz w:val="28"/>
          <w:szCs w:val="28"/>
        </w:rPr>
        <w:t xml:space="preserve">В рамках исполнения комплексного плана мероприятий по повышению безопасности дорожного движения в Ульяновской области в 2020 году выполнены следующие работы: </w:t>
      </w:r>
    </w:p>
    <w:p w:rsidR="00920556" w:rsidRPr="008C51A5" w:rsidRDefault="00920556" w:rsidP="00920556">
      <w:pPr>
        <w:spacing w:line="240" w:lineRule="auto"/>
        <w:rPr>
          <w:rFonts w:ascii="PT Astra Serif" w:eastAsia="Arial Unicode MS" w:hAnsi="PT Astra Serif"/>
          <w:i/>
          <w:sz w:val="24"/>
          <w:szCs w:val="28"/>
        </w:rPr>
      </w:pPr>
      <w:r w:rsidRPr="005D412F">
        <w:rPr>
          <w:rFonts w:ascii="PT Astra Serif" w:hAnsi="PT Astra Serif"/>
          <w:sz w:val="28"/>
          <w:szCs w:val="28"/>
        </w:rPr>
        <w:lastRenderedPageBreak/>
        <w:t xml:space="preserve">– </w:t>
      </w:r>
      <w:r w:rsidRPr="005D412F">
        <w:rPr>
          <w:rFonts w:ascii="PT Astra Serif" w:eastAsia="Arial Unicode MS" w:hAnsi="PT Astra Serif"/>
          <w:sz w:val="28"/>
          <w:szCs w:val="28"/>
        </w:rPr>
        <w:t>выполнены работы по уличному освещению 30 транзитных участков общей протяженностью 42,1 км</w:t>
      </w:r>
      <w:r>
        <w:rPr>
          <w:rFonts w:ascii="PT Astra Serif" w:eastAsia="Arial Unicode MS" w:hAnsi="PT Astra Serif"/>
          <w:sz w:val="28"/>
          <w:szCs w:val="28"/>
        </w:rPr>
        <w:t>,</w:t>
      </w:r>
      <w:r w:rsidRPr="005D412F">
        <w:rPr>
          <w:rFonts w:ascii="PT Astra Serif" w:eastAsia="Arial Unicode MS" w:hAnsi="PT Astra Serif"/>
          <w:sz w:val="28"/>
          <w:szCs w:val="28"/>
        </w:rPr>
        <w:t xml:space="preserve"> </w:t>
      </w:r>
      <w:r w:rsidRPr="008C51A5">
        <w:rPr>
          <w:rFonts w:ascii="PT Astra Serif" w:eastAsia="Arial Unicode MS" w:hAnsi="PT Astra Serif"/>
          <w:sz w:val="28"/>
          <w:szCs w:val="28"/>
        </w:rPr>
        <w:t xml:space="preserve">что на 19,1 км </w:t>
      </w:r>
      <w:r>
        <w:rPr>
          <w:rFonts w:ascii="PT Astra Serif" w:eastAsia="Arial Unicode MS" w:hAnsi="PT Astra Serif"/>
          <w:sz w:val="28"/>
          <w:szCs w:val="28"/>
        </w:rPr>
        <w:t>(в</w:t>
      </w:r>
      <w:r w:rsidRPr="008C51A5">
        <w:rPr>
          <w:rFonts w:ascii="PT Astra Serif" w:eastAsia="Arial Unicode MS" w:hAnsi="PT Astra Serif"/>
          <w:sz w:val="28"/>
          <w:szCs w:val="28"/>
        </w:rPr>
        <w:t xml:space="preserve"> 2019 год</w:t>
      </w:r>
      <w:r>
        <w:rPr>
          <w:rFonts w:ascii="PT Astra Serif" w:eastAsia="Arial Unicode MS" w:hAnsi="PT Astra Serif"/>
          <w:sz w:val="28"/>
          <w:szCs w:val="28"/>
        </w:rPr>
        <w:t xml:space="preserve">у </w:t>
      </w:r>
      <w:r w:rsidRPr="008C51A5">
        <w:rPr>
          <w:rFonts w:ascii="PT Astra Serif" w:eastAsia="Arial Unicode MS" w:hAnsi="PT Astra Serif"/>
          <w:sz w:val="28"/>
          <w:szCs w:val="28"/>
        </w:rPr>
        <w:t>23 км)</w:t>
      </w:r>
      <w:r w:rsidR="005C6BD2">
        <w:rPr>
          <w:rFonts w:ascii="PT Astra Serif" w:eastAsia="Arial Unicode MS" w:hAnsi="PT Astra Serif"/>
          <w:sz w:val="28"/>
          <w:szCs w:val="28"/>
        </w:rPr>
        <w:t>;</w:t>
      </w:r>
    </w:p>
    <w:p w:rsidR="006B019F" w:rsidRDefault="006B019F" w:rsidP="00920556">
      <w:pPr>
        <w:tabs>
          <w:tab w:val="left" w:pos="993"/>
        </w:tabs>
        <w:spacing w:line="240" w:lineRule="auto"/>
        <w:rPr>
          <w:rFonts w:ascii="PT Astra Serif" w:hAnsi="PT Astra Serif"/>
          <w:sz w:val="28"/>
          <w:szCs w:val="28"/>
        </w:rPr>
      </w:pPr>
      <w:r>
        <w:rPr>
          <w:rFonts w:ascii="PT Astra Serif" w:hAnsi="PT Astra Serif"/>
          <w:noProof/>
          <w:sz w:val="28"/>
          <w:szCs w:val="28"/>
        </w:rPr>
        <w:drawing>
          <wp:inline distT="0" distB="0" distL="0" distR="0">
            <wp:extent cx="5268036" cy="1800765"/>
            <wp:effectExtent l="19050" t="0" r="8814" b="0"/>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5288580" cy="1807788"/>
                    </a:xfrm>
                    <a:prstGeom prst="rect">
                      <a:avLst/>
                    </a:prstGeom>
                    <a:noFill/>
                  </pic:spPr>
                </pic:pic>
              </a:graphicData>
            </a:graphic>
          </wp:inline>
        </w:drawing>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нанесено 1845,3 км дорожной разметки</w:t>
      </w:r>
      <w:r>
        <w:rPr>
          <w:rFonts w:ascii="PT Astra Serif" w:hAnsi="PT Astra Serif"/>
          <w:sz w:val="28"/>
          <w:szCs w:val="28"/>
        </w:rPr>
        <w:t xml:space="preserve"> (</w:t>
      </w:r>
      <w:r>
        <w:rPr>
          <w:rFonts w:ascii="PT Astra Serif" w:eastAsia="Arial Unicode MS" w:hAnsi="PT Astra Serif"/>
          <w:sz w:val="28"/>
          <w:szCs w:val="28"/>
        </w:rPr>
        <w:t>в</w:t>
      </w:r>
      <w:r w:rsidRPr="008C51A5">
        <w:rPr>
          <w:rFonts w:ascii="PT Astra Serif" w:eastAsia="Arial Unicode MS" w:hAnsi="PT Astra Serif"/>
          <w:sz w:val="28"/>
          <w:szCs w:val="28"/>
        </w:rPr>
        <w:t xml:space="preserve"> 2019 год</w:t>
      </w:r>
      <w:r>
        <w:rPr>
          <w:rFonts w:ascii="PT Astra Serif" w:eastAsia="Arial Unicode MS" w:hAnsi="PT Astra Serif"/>
          <w:sz w:val="28"/>
          <w:szCs w:val="28"/>
        </w:rPr>
        <w:t>у 1755,8</w:t>
      </w:r>
      <w:r w:rsidRPr="008C51A5">
        <w:rPr>
          <w:rFonts w:ascii="PT Astra Serif" w:eastAsia="Arial Unicode MS" w:hAnsi="PT Astra Serif"/>
          <w:sz w:val="28"/>
          <w:szCs w:val="28"/>
        </w:rPr>
        <w:t xml:space="preserve"> км</w:t>
      </w:r>
      <w:r>
        <w:rPr>
          <w:rFonts w:ascii="PT Astra Serif" w:hAnsi="PT Astra Serif"/>
          <w:sz w:val="28"/>
          <w:szCs w:val="28"/>
        </w:rPr>
        <w:t>)</w:t>
      </w:r>
      <w:r w:rsidRPr="005D412F">
        <w:rPr>
          <w:rFonts w:ascii="PT Astra Serif" w:hAnsi="PT Astra Serif"/>
          <w:sz w:val="28"/>
          <w:szCs w:val="28"/>
        </w:rPr>
        <w:t xml:space="preserve">, </w:t>
      </w:r>
      <w:r w:rsidR="005C6BD2">
        <w:rPr>
          <w:rFonts w:ascii="PT Astra Serif" w:hAnsi="PT Astra Serif"/>
          <w:sz w:val="28"/>
          <w:szCs w:val="28"/>
        </w:rPr>
        <w:br/>
      </w:r>
      <w:r w:rsidRPr="005D412F">
        <w:rPr>
          <w:rFonts w:ascii="PT Astra Serif" w:hAnsi="PT Astra Serif"/>
          <w:sz w:val="28"/>
          <w:szCs w:val="28"/>
        </w:rPr>
        <w:t>в том числе 709,4 км</w:t>
      </w:r>
      <w:r w:rsidRPr="00807B44">
        <w:rPr>
          <w:rFonts w:ascii="PT Astra Serif" w:eastAsia="Arial Unicode MS" w:hAnsi="PT Astra Serif"/>
          <w:sz w:val="28"/>
          <w:szCs w:val="28"/>
        </w:rPr>
        <w:t xml:space="preserve"> </w:t>
      </w:r>
      <w:r>
        <w:rPr>
          <w:rFonts w:ascii="PT Astra Serif" w:eastAsia="Arial Unicode MS" w:hAnsi="PT Astra Serif"/>
          <w:sz w:val="28"/>
          <w:szCs w:val="28"/>
        </w:rPr>
        <w:t xml:space="preserve">(в </w:t>
      </w:r>
      <w:r w:rsidRPr="008C51A5">
        <w:rPr>
          <w:rFonts w:ascii="PT Astra Serif" w:eastAsia="Arial Unicode MS" w:hAnsi="PT Astra Serif"/>
          <w:sz w:val="28"/>
          <w:szCs w:val="28"/>
        </w:rPr>
        <w:t>2019 год</w:t>
      </w:r>
      <w:r>
        <w:rPr>
          <w:rFonts w:ascii="PT Astra Serif" w:eastAsia="Arial Unicode MS" w:hAnsi="PT Astra Serif"/>
          <w:sz w:val="28"/>
          <w:szCs w:val="28"/>
        </w:rPr>
        <w:t>у 342,1</w:t>
      </w:r>
      <w:r w:rsidRPr="008C51A5">
        <w:rPr>
          <w:rFonts w:ascii="PT Astra Serif" w:eastAsia="Arial Unicode MS" w:hAnsi="PT Astra Serif"/>
          <w:sz w:val="28"/>
          <w:szCs w:val="28"/>
        </w:rPr>
        <w:t xml:space="preserve"> км</w:t>
      </w:r>
      <w:r>
        <w:rPr>
          <w:rFonts w:ascii="PT Astra Serif" w:eastAsia="Arial Unicode MS" w:hAnsi="PT Astra Serif"/>
          <w:sz w:val="28"/>
          <w:szCs w:val="28"/>
        </w:rPr>
        <w:t>)</w:t>
      </w:r>
      <w:r w:rsidRPr="005D412F">
        <w:rPr>
          <w:rFonts w:ascii="PT Astra Serif" w:hAnsi="PT Astra Serif"/>
          <w:sz w:val="28"/>
          <w:szCs w:val="28"/>
        </w:rPr>
        <w:t xml:space="preserve"> выполнено с применением износостойких материалов (термопластика) при этом увеличена ширина осевых линий до 15 см</w:t>
      </w:r>
      <w:r w:rsidR="005C6BD2">
        <w:rPr>
          <w:rFonts w:ascii="PT Astra Serif" w:hAnsi="PT Astra Serif"/>
          <w:sz w:val="28"/>
          <w:szCs w:val="28"/>
        </w:rPr>
        <w:t>;</w:t>
      </w:r>
    </w:p>
    <w:p w:rsidR="00920556"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установлено 2900 шт. дорожных знаков</w:t>
      </w:r>
      <w:r>
        <w:rPr>
          <w:rFonts w:ascii="PT Astra Serif" w:hAnsi="PT Astra Serif"/>
          <w:sz w:val="28"/>
          <w:szCs w:val="28"/>
        </w:rPr>
        <w:t xml:space="preserve"> </w:t>
      </w:r>
      <w:r>
        <w:rPr>
          <w:rFonts w:ascii="PT Astra Serif" w:eastAsia="Arial Unicode MS" w:hAnsi="PT Astra Serif"/>
          <w:sz w:val="28"/>
          <w:szCs w:val="28"/>
        </w:rPr>
        <w:t xml:space="preserve">(в </w:t>
      </w:r>
      <w:r w:rsidRPr="008C51A5">
        <w:rPr>
          <w:rFonts w:ascii="PT Astra Serif" w:eastAsia="Arial Unicode MS" w:hAnsi="PT Astra Serif"/>
          <w:sz w:val="28"/>
          <w:szCs w:val="28"/>
        </w:rPr>
        <w:t>2019 год</w:t>
      </w:r>
      <w:r>
        <w:rPr>
          <w:rFonts w:ascii="PT Astra Serif" w:eastAsia="Arial Unicode MS" w:hAnsi="PT Astra Serif"/>
          <w:sz w:val="28"/>
          <w:szCs w:val="28"/>
        </w:rPr>
        <w:t>у 1445</w:t>
      </w:r>
      <w:r w:rsidRPr="008C51A5">
        <w:rPr>
          <w:rFonts w:ascii="PT Astra Serif" w:eastAsia="Arial Unicode MS" w:hAnsi="PT Astra Serif"/>
          <w:sz w:val="28"/>
          <w:szCs w:val="28"/>
        </w:rPr>
        <w:t xml:space="preserve"> </w:t>
      </w:r>
      <w:r>
        <w:rPr>
          <w:rFonts w:ascii="PT Astra Serif" w:eastAsia="Arial Unicode MS" w:hAnsi="PT Astra Serif"/>
          <w:sz w:val="28"/>
          <w:szCs w:val="28"/>
        </w:rPr>
        <w:t>шт</w:t>
      </w:r>
      <w:r w:rsidR="003670FF">
        <w:rPr>
          <w:rFonts w:ascii="PT Astra Serif" w:eastAsia="Arial Unicode MS" w:hAnsi="PT Astra Serif"/>
          <w:sz w:val="28"/>
          <w:szCs w:val="28"/>
        </w:rPr>
        <w:t>.</w:t>
      </w:r>
      <w:r>
        <w:rPr>
          <w:rFonts w:ascii="PT Astra Serif" w:eastAsia="Arial Unicode MS" w:hAnsi="PT Astra Serif"/>
          <w:sz w:val="28"/>
          <w:szCs w:val="28"/>
        </w:rPr>
        <w:t>)</w:t>
      </w:r>
      <w:r w:rsidRPr="005D412F">
        <w:rPr>
          <w:rFonts w:ascii="PT Astra Serif" w:hAnsi="PT Astra Serif"/>
          <w:sz w:val="28"/>
          <w:szCs w:val="28"/>
        </w:rPr>
        <w:t xml:space="preserve">, </w:t>
      </w:r>
      <w:r w:rsidR="005C6BD2">
        <w:rPr>
          <w:rFonts w:ascii="PT Astra Serif" w:hAnsi="PT Astra Serif"/>
          <w:sz w:val="28"/>
          <w:szCs w:val="28"/>
        </w:rPr>
        <w:br/>
      </w:r>
      <w:r w:rsidRPr="005D412F">
        <w:rPr>
          <w:rFonts w:ascii="PT Astra Serif" w:hAnsi="PT Astra Serif"/>
          <w:sz w:val="28"/>
          <w:szCs w:val="28"/>
        </w:rPr>
        <w:t>из которых 1011 шт. – указателей направления «шевроны», устанавливаемые на опасных поворотах</w:t>
      </w:r>
      <w:r w:rsidR="005C6BD2">
        <w:rPr>
          <w:rFonts w:ascii="PT Astra Serif" w:hAnsi="PT Astra Serif"/>
          <w:sz w:val="28"/>
          <w:szCs w:val="28"/>
        </w:rPr>
        <w:t>;</w:t>
      </w:r>
      <w:r w:rsidRPr="005D412F">
        <w:rPr>
          <w:rFonts w:ascii="PT Astra Serif" w:hAnsi="PT Astra Serif"/>
          <w:sz w:val="28"/>
          <w:szCs w:val="28"/>
        </w:rPr>
        <w:t xml:space="preserve"> </w:t>
      </w:r>
    </w:p>
    <w:p w:rsidR="006B019F" w:rsidRPr="005D412F" w:rsidRDefault="006B019F" w:rsidP="002E29A0">
      <w:pPr>
        <w:tabs>
          <w:tab w:val="left" w:pos="993"/>
        </w:tabs>
        <w:spacing w:line="240" w:lineRule="auto"/>
        <w:ind w:firstLine="0"/>
        <w:jc w:val="center"/>
        <w:rPr>
          <w:rFonts w:ascii="PT Astra Serif" w:hAnsi="PT Astra Serif"/>
          <w:sz w:val="28"/>
          <w:szCs w:val="28"/>
        </w:rPr>
      </w:pPr>
      <w:r w:rsidRPr="006B019F">
        <w:rPr>
          <w:rFonts w:ascii="PT Astra Serif" w:hAnsi="PT Astra Serif"/>
          <w:noProof/>
          <w:sz w:val="28"/>
          <w:szCs w:val="28"/>
        </w:rPr>
        <w:drawing>
          <wp:inline distT="0" distB="0" distL="0" distR="0">
            <wp:extent cx="3657600" cy="2435629"/>
            <wp:effectExtent l="76200" t="76200" r="95250" b="59921"/>
            <wp:docPr id="16396" name="Рисунок 16396" descr="https://www.zr.ru/d/story/6a/917354/tass_1980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s://www.zr.ru/d/story/6a/917354/tass_19804004.jpg"/>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657600" cy="2435629"/>
                    </a:xfrm>
                    <a:prstGeom prst="rect">
                      <a:avLst/>
                    </a:prstGeom>
                    <a:noFill/>
                    <a:effectLst>
                      <a:glow rad="101600">
                        <a:schemeClr val="accent6">
                          <a:satMod val="175000"/>
                          <a:alpha val="40000"/>
                        </a:schemeClr>
                      </a:glow>
                    </a:effectLst>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 дополнительно внедрено 24 камер фотовидеофиксации в выявленных местах концентрации дорожно-транспортных происшествий </w:t>
      </w:r>
      <w:r w:rsidR="005C6BD2">
        <w:rPr>
          <w:rFonts w:ascii="PT Astra Serif" w:hAnsi="PT Astra Serif"/>
          <w:sz w:val="28"/>
          <w:szCs w:val="28"/>
        </w:rPr>
        <w:br/>
      </w:r>
      <w:r w:rsidRPr="005D412F">
        <w:rPr>
          <w:rFonts w:ascii="PT Astra Serif" w:hAnsi="PT Astra Serif"/>
          <w:sz w:val="28"/>
          <w:szCs w:val="28"/>
        </w:rPr>
        <w:t>и на потенциально аварийно-опасных участках</w:t>
      </w:r>
      <w:r w:rsidR="005C6BD2">
        <w:rPr>
          <w:rFonts w:ascii="PT Astra Serif" w:hAnsi="PT Astra Serif"/>
          <w:sz w:val="28"/>
          <w:szCs w:val="28"/>
        </w:rPr>
        <w:t>;</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 для организации оповещения участников дорожного движения </w:t>
      </w:r>
      <w:r w:rsidR="005C6BD2">
        <w:rPr>
          <w:rFonts w:ascii="PT Astra Serif" w:hAnsi="PT Astra Serif"/>
          <w:sz w:val="28"/>
          <w:szCs w:val="28"/>
        </w:rPr>
        <w:br/>
      </w:r>
      <w:r w:rsidRPr="005D412F">
        <w:rPr>
          <w:rFonts w:ascii="PT Astra Serif" w:hAnsi="PT Astra Serif"/>
          <w:sz w:val="28"/>
          <w:szCs w:val="28"/>
        </w:rPr>
        <w:t>о дорожной обстановке на въездах в г. Ульяновск установлен</w:t>
      </w:r>
      <w:r w:rsidR="005C6BD2">
        <w:rPr>
          <w:rFonts w:ascii="PT Astra Serif" w:hAnsi="PT Astra Serif"/>
          <w:sz w:val="28"/>
          <w:szCs w:val="28"/>
        </w:rPr>
        <w:t>ы</w:t>
      </w:r>
      <w:r w:rsidRPr="005D412F">
        <w:rPr>
          <w:rFonts w:ascii="PT Astra Serif" w:hAnsi="PT Astra Serif"/>
          <w:sz w:val="28"/>
          <w:szCs w:val="28"/>
        </w:rPr>
        <w:t xml:space="preserve"> 3 электронных информационных табло с интеграцией в АНО «Центр организации дорожного движения». </w:t>
      </w:r>
      <w:r w:rsidRPr="00E97F48">
        <w:rPr>
          <w:rFonts w:ascii="PT Astra Serif" w:hAnsi="PT Astra Serif"/>
          <w:sz w:val="28"/>
          <w:szCs w:val="28"/>
        </w:rPr>
        <w:t>На 2021 год запланирован</w:t>
      </w:r>
      <w:r w:rsidR="003C6FEA" w:rsidRPr="00E97F48">
        <w:rPr>
          <w:rFonts w:ascii="PT Astra Serif" w:hAnsi="PT Astra Serif"/>
          <w:sz w:val="28"/>
          <w:szCs w:val="28"/>
        </w:rPr>
        <w:t>о продолжить реализацию указанных мероприятий.</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В рамках мероприятий пропагандистского характера, направленных </w:t>
      </w:r>
      <w:r w:rsidR="005C6BD2">
        <w:rPr>
          <w:rFonts w:ascii="PT Astra Serif" w:hAnsi="PT Astra Serif"/>
          <w:sz w:val="28"/>
          <w:szCs w:val="28"/>
        </w:rPr>
        <w:br/>
      </w:r>
      <w:r w:rsidRPr="005D412F">
        <w:rPr>
          <w:rFonts w:ascii="PT Astra Serif" w:hAnsi="PT Astra Serif"/>
          <w:sz w:val="28"/>
          <w:szCs w:val="28"/>
        </w:rPr>
        <w:t xml:space="preserve">на снижение аварийности и профилактику детского дорожно-транспортного травматизма Дирекцией по безопасности дорожного движения: </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 организовано более 90 совместных с Министерством просвещения </w:t>
      </w:r>
      <w:r w:rsidR="005C6BD2">
        <w:rPr>
          <w:rFonts w:ascii="PT Astra Serif" w:hAnsi="PT Astra Serif"/>
          <w:sz w:val="28"/>
          <w:szCs w:val="28"/>
        </w:rPr>
        <w:br/>
      </w:r>
      <w:r w:rsidRPr="005D412F">
        <w:rPr>
          <w:rFonts w:ascii="PT Astra Serif" w:hAnsi="PT Astra Serif"/>
          <w:sz w:val="28"/>
          <w:szCs w:val="28"/>
        </w:rPr>
        <w:t>и воспитания Ульяновской области выездов мобильного автогородка «Лаборатория безопасности» в детские сады, средние школы и детские дома Ульяновской области, охват составил более 8000 человек</w:t>
      </w:r>
      <w:r w:rsidR="005C6BD2">
        <w:rPr>
          <w:rFonts w:ascii="PT Astra Serif" w:hAnsi="PT Astra Serif"/>
          <w:sz w:val="28"/>
          <w:szCs w:val="28"/>
        </w:rPr>
        <w:t>;</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lastRenderedPageBreak/>
        <w:t>- проведена Всероссийская олимпиада среди учащихся 1- 4 классов «Безопасность движения». Охват мероприятий по профилактике детского дорожно-транспортного травматизма составил более 272 тыс. человек</w:t>
      </w:r>
      <w:r w:rsidR="005C6BD2">
        <w:rPr>
          <w:rFonts w:ascii="PT Astra Serif" w:hAnsi="PT Astra Serif"/>
          <w:sz w:val="28"/>
          <w:szCs w:val="28"/>
        </w:rPr>
        <w:t>;</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 совместно с Госавтоинспекцией организовано 20 выездов </w:t>
      </w:r>
      <w:r w:rsidR="005C6BD2">
        <w:rPr>
          <w:rFonts w:ascii="PT Astra Serif" w:hAnsi="PT Astra Serif"/>
          <w:sz w:val="28"/>
          <w:szCs w:val="28"/>
        </w:rPr>
        <w:br/>
      </w:r>
      <w:r w:rsidRPr="005D412F">
        <w:rPr>
          <w:rFonts w:ascii="PT Astra Serif" w:hAnsi="PT Astra Serif"/>
          <w:sz w:val="28"/>
          <w:szCs w:val="28"/>
        </w:rPr>
        <w:t xml:space="preserve">для проведения пропагандистских акций на пешеходных переходах, </w:t>
      </w:r>
      <w:r w:rsidR="005C6BD2">
        <w:rPr>
          <w:rFonts w:ascii="PT Astra Serif" w:hAnsi="PT Astra Serif"/>
          <w:sz w:val="28"/>
          <w:szCs w:val="28"/>
        </w:rPr>
        <w:br/>
      </w:r>
      <w:r w:rsidRPr="005D412F">
        <w:rPr>
          <w:rFonts w:ascii="PT Astra Serif" w:hAnsi="PT Astra Serif"/>
          <w:sz w:val="28"/>
          <w:szCs w:val="28"/>
        </w:rPr>
        <w:t xml:space="preserve">с участием детей, водителей транспортных средств, родительской общественности. </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В рамках проводимых агитационных мероприятий для детской </w:t>
      </w:r>
      <w:r w:rsidR="005C6BD2">
        <w:rPr>
          <w:rFonts w:ascii="PT Astra Serif" w:hAnsi="PT Astra Serif"/>
          <w:sz w:val="28"/>
          <w:szCs w:val="28"/>
        </w:rPr>
        <w:br/>
      </w:r>
      <w:r w:rsidRPr="005D412F">
        <w:rPr>
          <w:rFonts w:ascii="PT Astra Serif" w:hAnsi="PT Astra Serif"/>
          <w:sz w:val="28"/>
          <w:szCs w:val="28"/>
        </w:rPr>
        <w:t>и взрослой аудитории – участников дорожного движения обеспечена раздача тематических материалов: закладок для учебников, детских тематических раскрасок, световозвращающих брелоков, браслетов, значков, жилетов.</w:t>
      </w:r>
    </w:p>
    <w:p w:rsidR="00920556"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В целях наглядной агитации на билбордах дорожной сети Ульяновской области размещено 25 тематических баннеров, на остановочных пунктах </w:t>
      </w:r>
      <w:r w:rsidR="005C6BD2">
        <w:rPr>
          <w:rFonts w:ascii="PT Astra Serif" w:hAnsi="PT Astra Serif"/>
          <w:sz w:val="28"/>
          <w:szCs w:val="28"/>
        </w:rPr>
        <w:br/>
      </w:r>
      <w:r w:rsidRPr="005D412F">
        <w:rPr>
          <w:rFonts w:ascii="PT Astra Serif" w:hAnsi="PT Astra Serif"/>
          <w:sz w:val="28"/>
          <w:szCs w:val="28"/>
        </w:rPr>
        <w:t xml:space="preserve">69 тематических баннеров. </w:t>
      </w:r>
    </w:p>
    <w:p w:rsidR="002E29A0" w:rsidRDefault="006B019F" w:rsidP="002E29A0">
      <w:pPr>
        <w:tabs>
          <w:tab w:val="left" w:pos="993"/>
        </w:tabs>
        <w:spacing w:line="240" w:lineRule="auto"/>
        <w:ind w:firstLine="567"/>
        <w:rPr>
          <w:rFonts w:ascii="PT Astra Serif" w:hAnsi="PT Astra Serif"/>
          <w:sz w:val="28"/>
          <w:szCs w:val="28"/>
        </w:rPr>
      </w:pPr>
      <w:r>
        <w:rPr>
          <w:rFonts w:ascii="PT Astra Serif" w:hAnsi="PT Astra Serif"/>
          <w:noProof/>
          <w:sz w:val="28"/>
          <w:szCs w:val="28"/>
        </w:rPr>
        <w:drawing>
          <wp:anchor distT="0" distB="0" distL="114300" distR="114300" simplePos="0" relativeHeight="251711488" behindDoc="0" locked="0" layoutInCell="1" allowOverlap="1">
            <wp:simplePos x="0" y="0"/>
            <wp:positionH relativeFrom="column">
              <wp:posOffset>15240</wp:posOffset>
            </wp:positionH>
            <wp:positionV relativeFrom="paragraph">
              <wp:posOffset>1905</wp:posOffset>
            </wp:positionV>
            <wp:extent cx="3429000" cy="2284730"/>
            <wp:effectExtent l="0" t="0" r="0" b="1270"/>
            <wp:wrapSquare wrapText="bothSides"/>
            <wp:docPr id="164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0" cy="2284730"/>
                    </a:xfrm>
                    <a:prstGeom prst="rect">
                      <a:avLst/>
                    </a:prstGeom>
                    <a:noFill/>
                  </pic:spPr>
                </pic:pic>
              </a:graphicData>
            </a:graphic>
          </wp:anchor>
        </w:drawing>
      </w:r>
      <w:r w:rsidR="00920556" w:rsidRPr="005D412F">
        <w:rPr>
          <w:rFonts w:ascii="PT Astra Serif" w:hAnsi="PT Astra Serif"/>
          <w:sz w:val="28"/>
          <w:szCs w:val="28"/>
        </w:rPr>
        <w:t xml:space="preserve">- изготовлено и размещено 10 тыс. экземпляров тематических листовок </w:t>
      </w:r>
      <w:r w:rsidR="005C6BD2">
        <w:rPr>
          <w:rFonts w:ascii="PT Astra Serif" w:hAnsi="PT Astra Serif"/>
          <w:sz w:val="28"/>
          <w:szCs w:val="28"/>
        </w:rPr>
        <w:br/>
      </w:r>
      <w:r w:rsidR="00920556" w:rsidRPr="005D412F">
        <w:rPr>
          <w:rFonts w:ascii="PT Astra Serif" w:hAnsi="PT Astra Serif"/>
          <w:sz w:val="28"/>
          <w:szCs w:val="28"/>
        </w:rPr>
        <w:t xml:space="preserve">по безопасности дорожного движения в общественном транспорте, подразделениях МФЦ, отделениях РИЦ, ЗАГС, автовокзалах, АЗС, учреждениях здравоохранения, а также в сети магазинов </w:t>
      </w:r>
      <w:r w:rsidR="005C6BD2">
        <w:rPr>
          <w:rFonts w:ascii="PT Astra Serif" w:hAnsi="PT Astra Serif"/>
          <w:sz w:val="28"/>
          <w:szCs w:val="28"/>
        </w:rPr>
        <w:br/>
      </w:r>
      <w:r w:rsidR="00920556" w:rsidRPr="005D412F">
        <w:rPr>
          <w:rFonts w:ascii="PT Astra Serif" w:hAnsi="PT Astra Serif"/>
          <w:sz w:val="28"/>
          <w:szCs w:val="28"/>
        </w:rPr>
        <w:t>г. Ульяновска.</w:t>
      </w:r>
    </w:p>
    <w:p w:rsidR="00920556" w:rsidRPr="005D412F" w:rsidRDefault="00920556" w:rsidP="002E29A0">
      <w:pPr>
        <w:tabs>
          <w:tab w:val="left" w:pos="993"/>
        </w:tabs>
        <w:spacing w:line="240" w:lineRule="auto"/>
        <w:ind w:firstLine="567"/>
        <w:rPr>
          <w:rFonts w:ascii="PT Astra Serif" w:hAnsi="PT Astra Serif"/>
          <w:sz w:val="28"/>
          <w:szCs w:val="28"/>
        </w:rPr>
      </w:pPr>
      <w:r w:rsidRPr="005D412F">
        <w:rPr>
          <w:rFonts w:ascii="PT Astra Serif" w:hAnsi="PT Astra Serif"/>
          <w:sz w:val="28"/>
          <w:szCs w:val="28"/>
        </w:rPr>
        <w:t xml:space="preserve"> </w:t>
      </w:r>
    </w:p>
    <w:p w:rsidR="00920556" w:rsidRDefault="00920556" w:rsidP="002E29A0">
      <w:pPr>
        <w:tabs>
          <w:tab w:val="left" w:pos="993"/>
        </w:tabs>
        <w:spacing w:line="240" w:lineRule="auto"/>
        <w:ind w:firstLine="567"/>
        <w:rPr>
          <w:rFonts w:ascii="PT Astra Serif" w:hAnsi="PT Astra Serif"/>
          <w:sz w:val="28"/>
          <w:szCs w:val="28"/>
        </w:rPr>
      </w:pPr>
      <w:r w:rsidRPr="005D412F">
        <w:rPr>
          <w:rFonts w:ascii="PT Astra Serif" w:hAnsi="PT Astra Serif"/>
          <w:sz w:val="28"/>
          <w:szCs w:val="28"/>
        </w:rPr>
        <w:t xml:space="preserve">- на 5 уличных экранах на ул. Гончарова, Минаева, Пушкарёва, </w:t>
      </w:r>
      <w:r w:rsidRPr="005D412F">
        <w:rPr>
          <w:rFonts w:ascii="PT Astra Serif" w:hAnsi="PT Astra Serif"/>
          <w:sz w:val="28"/>
          <w:szCs w:val="28"/>
        </w:rPr>
        <w:br/>
        <w:t xml:space="preserve">ул. Промышленная, в ТРЦ «Аквамолл», организовано 27320 показов видеороликов на тему «Внимание на дорогу!», «Пропусти пешехода», «Соблюдай дистанцию». </w:t>
      </w:r>
    </w:p>
    <w:p w:rsidR="006B019F" w:rsidRPr="006B019F" w:rsidRDefault="006B019F" w:rsidP="002E29A0">
      <w:pPr>
        <w:tabs>
          <w:tab w:val="left" w:pos="993"/>
        </w:tabs>
        <w:spacing w:line="240" w:lineRule="auto"/>
        <w:ind w:firstLine="0"/>
        <w:jc w:val="center"/>
        <w:rPr>
          <w:rFonts w:ascii="PT Astra Serif" w:hAnsi="PT Astra Serif"/>
          <w:sz w:val="28"/>
          <w:szCs w:val="28"/>
        </w:rPr>
      </w:pPr>
      <w:r>
        <w:rPr>
          <w:rFonts w:ascii="PT Astra Serif" w:hAnsi="PT Astra Serif"/>
          <w:noProof/>
          <w:sz w:val="28"/>
          <w:szCs w:val="28"/>
        </w:rPr>
        <w:drawing>
          <wp:inline distT="0" distB="0" distL="0" distR="0">
            <wp:extent cx="4468870" cy="2180817"/>
            <wp:effectExtent l="19050" t="0" r="7880" b="0"/>
            <wp:docPr id="92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4472751" cy="2182711"/>
                    </a:xfrm>
                    <a:prstGeom prst="rect">
                      <a:avLst/>
                    </a:prstGeom>
                    <a:noFill/>
                  </pic:spPr>
                </pic:pic>
              </a:graphicData>
            </a:graphic>
          </wp:inline>
        </w:drawing>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В двух киноцентрах, в городах Ульяновск и Димитровград перед началом киносеансов организована трансляция тематических видеороликов. </w:t>
      </w:r>
    </w:p>
    <w:p w:rsidR="00920556"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lastRenderedPageBreak/>
        <w:t xml:space="preserve">На бортах общественного пассажирского транспорта размещена тематическая реклама по безопасности дорожного движения. В настоящее время на маршрутах ПАТП-1 работают 15 таких автобусов, оформлено </w:t>
      </w:r>
      <w:r w:rsidR="005C6BD2">
        <w:rPr>
          <w:rFonts w:ascii="PT Astra Serif" w:hAnsi="PT Astra Serif"/>
          <w:sz w:val="28"/>
          <w:szCs w:val="28"/>
        </w:rPr>
        <w:br/>
      </w:r>
      <w:r w:rsidRPr="005D412F">
        <w:rPr>
          <w:rFonts w:ascii="PT Astra Serif" w:hAnsi="PT Astra Serif"/>
          <w:sz w:val="28"/>
          <w:szCs w:val="28"/>
        </w:rPr>
        <w:t>5 троллейбусов и 3 трамвая МУП «Ульяновскэлектротранс».</w:t>
      </w:r>
    </w:p>
    <w:p w:rsidR="00AC0212" w:rsidRPr="005D412F" w:rsidRDefault="00AC0212" w:rsidP="002E29A0">
      <w:pPr>
        <w:tabs>
          <w:tab w:val="left" w:pos="993"/>
        </w:tabs>
        <w:spacing w:line="240" w:lineRule="auto"/>
        <w:ind w:firstLine="0"/>
        <w:jc w:val="center"/>
        <w:rPr>
          <w:rFonts w:ascii="PT Astra Serif" w:hAnsi="PT Astra Serif"/>
          <w:sz w:val="28"/>
          <w:szCs w:val="28"/>
        </w:rPr>
      </w:pPr>
      <w:r>
        <w:rPr>
          <w:rFonts w:ascii="PT Astra Serif" w:hAnsi="PT Astra Serif"/>
          <w:noProof/>
          <w:sz w:val="28"/>
          <w:szCs w:val="28"/>
        </w:rPr>
        <w:drawing>
          <wp:inline distT="0" distB="0" distL="0" distR="0">
            <wp:extent cx="4866327" cy="1705970"/>
            <wp:effectExtent l="19050" t="0" r="0" b="0"/>
            <wp:docPr id="92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srcRect/>
                    <a:stretch>
                      <a:fillRect/>
                    </a:stretch>
                  </pic:blipFill>
                  <pic:spPr bwMode="auto">
                    <a:xfrm>
                      <a:off x="0" y="0"/>
                      <a:ext cx="4876373" cy="1709492"/>
                    </a:xfrm>
                    <a:prstGeom prst="rect">
                      <a:avLst/>
                    </a:prstGeom>
                    <a:noFill/>
                  </pic:spPr>
                </pic:pic>
              </a:graphicData>
            </a:graphic>
          </wp:inline>
        </w:drawing>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Также организована трансляция тематической социальной рекламы </w:t>
      </w:r>
      <w:r w:rsidR="005C6BD2">
        <w:rPr>
          <w:rFonts w:ascii="PT Astra Serif" w:hAnsi="PT Astra Serif"/>
          <w:sz w:val="28"/>
          <w:szCs w:val="28"/>
        </w:rPr>
        <w:br/>
      </w:r>
      <w:r w:rsidRPr="005D412F">
        <w:rPr>
          <w:rFonts w:ascii="PT Astra Serif" w:hAnsi="PT Astra Serif"/>
          <w:sz w:val="28"/>
          <w:szCs w:val="28"/>
        </w:rPr>
        <w:t xml:space="preserve">в утренние и вечерние часы, когда граждане едут на работу и возвращаются </w:t>
      </w:r>
      <w:r w:rsidR="005C6BD2">
        <w:rPr>
          <w:rFonts w:ascii="PT Astra Serif" w:hAnsi="PT Astra Serif"/>
          <w:sz w:val="28"/>
          <w:szCs w:val="28"/>
        </w:rPr>
        <w:br/>
      </w:r>
      <w:r w:rsidRPr="005D412F">
        <w:rPr>
          <w:rFonts w:ascii="PT Astra Serif" w:hAnsi="PT Astra Serif"/>
          <w:sz w:val="28"/>
          <w:szCs w:val="28"/>
        </w:rPr>
        <w:t>с неё:</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в эфире 5 радиостанций в г. Ульяновске и Димитровграде;</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в эфире двух телеканалов «ВГТРК» - Волга и «Репортёр».</w:t>
      </w:r>
    </w:p>
    <w:p w:rsidR="00920556" w:rsidRPr="005D412F" w:rsidRDefault="00920556" w:rsidP="00920556">
      <w:pPr>
        <w:tabs>
          <w:tab w:val="left" w:pos="993"/>
        </w:tabs>
        <w:spacing w:line="240" w:lineRule="auto"/>
        <w:rPr>
          <w:rFonts w:ascii="PT Astra Serif" w:hAnsi="PT Astra Serif"/>
          <w:sz w:val="28"/>
          <w:szCs w:val="28"/>
        </w:rPr>
      </w:pPr>
      <w:r w:rsidRPr="005D412F">
        <w:rPr>
          <w:rFonts w:ascii="PT Astra Serif" w:hAnsi="PT Astra Serif"/>
          <w:sz w:val="28"/>
          <w:szCs w:val="28"/>
        </w:rPr>
        <w:t xml:space="preserve">В 2020 году увеличен масштаб агитационно-пропагандисткой работы </w:t>
      </w:r>
      <w:r w:rsidR="00162E79">
        <w:rPr>
          <w:rFonts w:ascii="PT Astra Serif" w:hAnsi="PT Astra Serif"/>
          <w:sz w:val="28"/>
          <w:szCs w:val="28"/>
        </w:rPr>
        <w:br/>
      </w:r>
      <w:r w:rsidRPr="005D412F">
        <w:rPr>
          <w:rFonts w:ascii="PT Astra Serif" w:hAnsi="PT Astra Serif"/>
          <w:sz w:val="28"/>
          <w:szCs w:val="28"/>
        </w:rPr>
        <w:t>в сфере безопасности дорожного движения, которая будет продолжена в 2021 году.</w:t>
      </w:r>
    </w:p>
    <w:p w:rsidR="00920556" w:rsidRPr="005D412F" w:rsidRDefault="00920556" w:rsidP="00920556">
      <w:pPr>
        <w:spacing w:line="240" w:lineRule="auto"/>
        <w:rPr>
          <w:rFonts w:ascii="PT Astra Serif" w:eastAsia="Arial Unicode MS" w:hAnsi="PT Astra Serif"/>
          <w:sz w:val="28"/>
          <w:szCs w:val="28"/>
        </w:rPr>
      </w:pPr>
      <w:r w:rsidRPr="005D412F">
        <w:rPr>
          <w:rFonts w:ascii="PT Astra Serif" w:eastAsia="Arial Unicode MS" w:hAnsi="PT Astra Serif"/>
          <w:sz w:val="28"/>
          <w:szCs w:val="28"/>
        </w:rPr>
        <w:t>В сфере медицинского обеспечения безопасности дорожного движения выполнения следующие мероприятия:</w:t>
      </w:r>
    </w:p>
    <w:p w:rsidR="00920556" w:rsidRPr="005D412F" w:rsidRDefault="00920556" w:rsidP="00920556">
      <w:pPr>
        <w:spacing w:line="240" w:lineRule="auto"/>
        <w:rPr>
          <w:rFonts w:ascii="PT Astra Serif" w:eastAsia="Arial Unicode MS" w:hAnsi="PT Astra Serif"/>
          <w:sz w:val="28"/>
          <w:szCs w:val="28"/>
        </w:rPr>
      </w:pPr>
      <w:r w:rsidRPr="005D412F">
        <w:rPr>
          <w:rFonts w:ascii="PT Astra Serif" w:eastAsia="Arial Unicode MS" w:hAnsi="PT Astra Serif"/>
          <w:sz w:val="28"/>
          <w:szCs w:val="28"/>
        </w:rPr>
        <w:t>осуществлено оснащение оборудованием для анализа проб методом газовой хроматографии (хроматографы для выявления состояния опьянения</w:t>
      </w:r>
      <w:r w:rsidR="006A3EC0">
        <w:rPr>
          <w:rFonts w:ascii="PT Astra Serif" w:eastAsia="Arial Unicode MS" w:hAnsi="PT Astra Serif"/>
          <w:sz w:val="28"/>
          <w:szCs w:val="28"/>
        </w:rPr>
        <w:t>;</w:t>
      </w:r>
      <w:r w:rsidRPr="005D412F">
        <w:rPr>
          <w:rFonts w:ascii="PT Astra Serif" w:eastAsia="Arial Unicode MS" w:hAnsi="PT Astra Serif"/>
          <w:sz w:val="28"/>
          <w:szCs w:val="28"/>
        </w:rPr>
        <w:t xml:space="preserve"> </w:t>
      </w:r>
    </w:p>
    <w:p w:rsidR="00920556" w:rsidRPr="005D412F" w:rsidRDefault="00920556" w:rsidP="00920556">
      <w:pPr>
        <w:spacing w:line="240" w:lineRule="auto"/>
        <w:rPr>
          <w:rFonts w:ascii="PT Astra Serif" w:eastAsia="Arial Unicode MS" w:hAnsi="PT Astra Serif"/>
          <w:sz w:val="28"/>
          <w:szCs w:val="28"/>
        </w:rPr>
      </w:pPr>
      <w:r w:rsidRPr="005D412F">
        <w:rPr>
          <w:rFonts w:ascii="PT Astra Serif" w:eastAsia="Arial Unicode MS" w:hAnsi="PT Astra Serif"/>
          <w:sz w:val="28"/>
          <w:szCs w:val="28"/>
        </w:rPr>
        <w:t>в результате употребления наркотических средств, психотропных или иных вызывающих опьянение веществ) в количестве 2 штук Ульяновской областной клинической наркологической больницы;</w:t>
      </w:r>
    </w:p>
    <w:p w:rsidR="00920556" w:rsidRPr="005D412F" w:rsidRDefault="00920556" w:rsidP="00920556">
      <w:pPr>
        <w:spacing w:line="240" w:lineRule="auto"/>
        <w:rPr>
          <w:rFonts w:ascii="PT Astra Serif" w:eastAsia="Arial Unicode MS" w:hAnsi="PT Astra Serif"/>
          <w:sz w:val="28"/>
          <w:szCs w:val="28"/>
        </w:rPr>
      </w:pPr>
      <w:r w:rsidRPr="005D412F">
        <w:rPr>
          <w:rFonts w:ascii="PT Astra Serif" w:eastAsia="Arial Unicode MS" w:hAnsi="PT Astra Serif"/>
          <w:sz w:val="28"/>
          <w:szCs w:val="28"/>
        </w:rPr>
        <w:t xml:space="preserve">осуществлено оснащение аппаратами для предварительных химико-токсикологических исследований (спектрофотометры) в целях выявления нетрезвых водителей в количестве 8 штук в ГУЗ «Инзенская РБ», </w:t>
      </w:r>
      <w:r w:rsidRPr="005D412F">
        <w:rPr>
          <w:rFonts w:ascii="PT Astra Serif" w:eastAsia="Arial Unicode MS" w:hAnsi="PT Astra Serif"/>
          <w:sz w:val="28"/>
          <w:szCs w:val="28"/>
        </w:rPr>
        <w:br/>
        <w:t>ГУЗ «Старокулаткинская РБ», ГУЗ «Тереньгульская РБ», ГУЗ «Старомайнская РБ», ГУЗ «Новоульяновская РБ», ГУЗ «Карсунская РБ», ГУЗ «Барышская РБ», ГУЗ «Новомайнская РБ»;</w:t>
      </w:r>
    </w:p>
    <w:p w:rsidR="00920556" w:rsidRPr="005D412F" w:rsidRDefault="00920556" w:rsidP="00920556">
      <w:pPr>
        <w:spacing w:line="240" w:lineRule="auto"/>
        <w:rPr>
          <w:rFonts w:ascii="PT Astra Serif" w:eastAsia="Arial Unicode MS" w:hAnsi="PT Astra Serif"/>
          <w:sz w:val="28"/>
          <w:szCs w:val="28"/>
        </w:rPr>
      </w:pPr>
      <w:r w:rsidRPr="005D412F">
        <w:rPr>
          <w:rFonts w:ascii="PT Astra Serif" w:eastAsia="Arial Unicode MS" w:hAnsi="PT Astra Serif"/>
          <w:sz w:val="28"/>
          <w:szCs w:val="28"/>
        </w:rPr>
        <w:t xml:space="preserve">переоснащён медицинским оборудованием травматологический центр </w:t>
      </w:r>
      <w:r w:rsidRPr="005D412F">
        <w:rPr>
          <w:rFonts w:ascii="PT Astra Serif" w:eastAsia="Arial Unicode MS" w:hAnsi="PT Astra Serif"/>
          <w:sz w:val="28"/>
          <w:szCs w:val="28"/>
        </w:rPr>
        <w:br/>
        <w:t xml:space="preserve">I уровня на базе ГУЗ Ульяновский областной клинический центр специализированных видов медицинской помощи им. заслуженного врача России Е.М. Чучкалова для оказания медицинской помощи пострадавшим </w:t>
      </w:r>
      <w:r w:rsidRPr="005D412F">
        <w:rPr>
          <w:rFonts w:ascii="PT Astra Serif" w:eastAsia="Arial Unicode MS" w:hAnsi="PT Astra Serif"/>
          <w:sz w:val="28"/>
          <w:szCs w:val="28"/>
        </w:rPr>
        <w:br/>
        <w:t>в результате дорожно-транспортных происшествий.</w:t>
      </w:r>
    </w:p>
    <w:p w:rsidR="00920556" w:rsidRPr="005D412F" w:rsidRDefault="00920556" w:rsidP="00920556">
      <w:pPr>
        <w:spacing w:line="240" w:lineRule="auto"/>
        <w:rPr>
          <w:rFonts w:ascii="PT Astra Serif" w:eastAsia="Arial Unicode MS" w:hAnsi="PT Astra Serif"/>
          <w:sz w:val="28"/>
          <w:szCs w:val="28"/>
        </w:rPr>
      </w:pPr>
      <w:r w:rsidRPr="005D412F">
        <w:rPr>
          <w:rFonts w:ascii="PT Astra Serif" w:eastAsia="Arial Unicode MS" w:hAnsi="PT Astra Serif"/>
          <w:sz w:val="28"/>
          <w:szCs w:val="28"/>
        </w:rPr>
        <w:t xml:space="preserve">14 января текущего года на заседании президиума (штаба) правительственной комиссии по региональному развитию в российской федерации Заместителем Председателя Правительства Российской Федерации М.Ш. Хуснуллиным было отмечено об успешной реализации в 2020 году национального проекта «Безопасные и качественные автомобильыне дороги» в целом по стране. Хотелось бы отметить, что в подготовленном к указанному заседанию итоговом рейтинге, Ульяновская </w:t>
      </w:r>
      <w:r w:rsidRPr="005D412F">
        <w:rPr>
          <w:rFonts w:ascii="PT Astra Serif" w:eastAsia="Arial Unicode MS" w:hAnsi="PT Astra Serif"/>
          <w:sz w:val="28"/>
          <w:szCs w:val="28"/>
        </w:rPr>
        <w:lastRenderedPageBreak/>
        <w:t>область занимает 16 позицию среди 83 субъктов</w:t>
      </w:r>
      <w:r w:rsidR="006A3EC0">
        <w:rPr>
          <w:rFonts w:ascii="PT Astra Serif" w:eastAsia="Arial Unicode MS" w:hAnsi="PT Astra Serif"/>
          <w:sz w:val="28"/>
          <w:szCs w:val="28"/>
        </w:rPr>
        <w:t>,</w:t>
      </w:r>
      <w:r w:rsidRPr="005D412F">
        <w:rPr>
          <w:rFonts w:ascii="PT Astra Serif" w:eastAsia="Arial Unicode MS" w:hAnsi="PT Astra Serif"/>
          <w:sz w:val="28"/>
          <w:szCs w:val="28"/>
        </w:rPr>
        <w:t xml:space="preserve"> участвующих в национальном проекта. Однако достигнутые результаты не</w:t>
      </w:r>
      <w:r w:rsidR="003670FF">
        <w:rPr>
          <w:rFonts w:ascii="PT Astra Serif" w:eastAsia="Arial Unicode MS" w:hAnsi="PT Astra Serif"/>
          <w:sz w:val="28"/>
          <w:szCs w:val="28"/>
        </w:rPr>
        <w:t xml:space="preserve"> </w:t>
      </w:r>
      <w:r w:rsidRPr="005D412F">
        <w:rPr>
          <w:rFonts w:ascii="PT Astra Serif" w:eastAsia="Arial Unicode MS" w:hAnsi="PT Astra Serif"/>
          <w:sz w:val="28"/>
          <w:szCs w:val="28"/>
        </w:rPr>
        <w:t xml:space="preserve">должны нас успокаивать, перед нами стоит задача по улучшению наших позиций и достижению больших результатов в новом году. </w:t>
      </w:r>
    </w:p>
    <w:p w:rsidR="00B932D6" w:rsidRDefault="00920556" w:rsidP="00920556">
      <w:pPr>
        <w:spacing w:line="240" w:lineRule="auto"/>
        <w:rPr>
          <w:rFonts w:ascii="PT Astra Serif" w:eastAsia="AG_Souvenir" w:hAnsi="PT Astra Serif" w:cs="Times New Roman"/>
          <w:sz w:val="28"/>
          <w:szCs w:val="28"/>
        </w:rPr>
      </w:pPr>
      <w:r w:rsidRPr="005D412F">
        <w:rPr>
          <w:rFonts w:ascii="PT Astra Serif" w:eastAsia="AG_Souvenir" w:hAnsi="PT Astra Serif" w:cs="Times New Roman"/>
          <w:sz w:val="28"/>
          <w:szCs w:val="28"/>
        </w:rPr>
        <w:t>По результатам проведённых в 2020 году мероприятий удалось</w:t>
      </w:r>
      <w:r w:rsidRPr="005D412F">
        <w:rPr>
          <w:rFonts w:ascii="PT Astra Serif" w:hAnsi="PT Astra Serif"/>
        </w:rPr>
        <w:t xml:space="preserve"> </w:t>
      </w:r>
      <w:r w:rsidRPr="005D412F">
        <w:rPr>
          <w:rFonts w:ascii="PT Astra Serif" w:eastAsia="AG_Souvenir" w:hAnsi="PT Astra Serif" w:cs="Times New Roman"/>
          <w:sz w:val="28"/>
          <w:szCs w:val="28"/>
        </w:rPr>
        <w:t xml:space="preserve">добиться значительного снижения аварийности: за 12 месяцев в области зарегистрировано снижение количества ДТП на 12%, снижение на 29 % количества мест концентрации ДТП (22 и 31) и снижение количества раненых с 1689 до 1474 человек или на 12,7%. </w:t>
      </w:r>
    </w:p>
    <w:p w:rsidR="00920556" w:rsidRPr="005D412F" w:rsidRDefault="00920556" w:rsidP="00920556">
      <w:pPr>
        <w:spacing w:line="240" w:lineRule="auto"/>
        <w:rPr>
          <w:rFonts w:ascii="PT Astra Serif" w:eastAsia="AG_Souvenir" w:hAnsi="PT Astra Serif" w:cs="Times New Roman"/>
          <w:sz w:val="28"/>
          <w:szCs w:val="28"/>
        </w:rPr>
      </w:pPr>
      <w:r w:rsidRPr="005D412F">
        <w:rPr>
          <w:rFonts w:ascii="PT Astra Serif" w:eastAsia="AG_Souvenir" w:hAnsi="PT Astra Serif" w:cs="Times New Roman"/>
          <w:sz w:val="28"/>
          <w:szCs w:val="28"/>
        </w:rPr>
        <w:t xml:space="preserve">Погибло в результате ДТП в 2020 году 126 человек снижение на 28% </w:t>
      </w:r>
      <w:r w:rsidR="00B932D6">
        <w:rPr>
          <w:rFonts w:ascii="PT Astra Serif" w:eastAsia="AG_Souvenir" w:hAnsi="PT Astra Serif" w:cs="Times New Roman"/>
          <w:sz w:val="28"/>
          <w:szCs w:val="28"/>
        </w:rPr>
        <w:br/>
      </w:r>
      <w:r w:rsidRPr="005D412F">
        <w:rPr>
          <w:rFonts w:ascii="PT Astra Serif" w:eastAsia="AG_Souvenir" w:hAnsi="PT Astra Serif" w:cs="Times New Roman"/>
          <w:sz w:val="28"/>
          <w:szCs w:val="28"/>
        </w:rPr>
        <w:t>(в 2019 году 175 чел).</w:t>
      </w:r>
    </w:p>
    <w:p w:rsidR="00920556" w:rsidRPr="005D412F" w:rsidRDefault="00920556" w:rsidP="00920556">
      <w:pPr>
        <w:tabs>
          <w:tab w:val="left" w:pos="1134"/>
        </w:tabs>
        <w:autoSpaceDE w:val="0"/>
        <w:autoSpaceDN w:val="0"/>
        <w:adjustRightInd w:val="0"/>
        <w:spacing w:line="240" w:lineRule="auto"/>
        <w:rPr>
          <w:rFonts w:ascii="PT Astra Serif" w:hAnsi="PT Astra Serif" w:cs="Calibri"/>
          <w:b/>
          <w:bCs/>
          <w:color w:val="000000"/>
          <w:sz w:val="28"/>
          <w:szCs w:val="28"/>
        </w:rPr>
      </w:pPr>
    </w:p>
    <w:p w:rsidR="00920556" w:rsidRPr="005D412F" w:rsidRDefault="00920556" w:rsidP="00920556">
      <w:pPr>
        <w:tabs>
          <w:tab w:val="left" w:pos="1134"/>
        </w:tabs>
        <w:autoSpaceDE w:val="0"/>
        <w:autoSpaceDN w:val="0"/>
        <w:adjustRightInd w:val="0"/>
        <w:spacing w:line="240" w:lineRule="auto"/>
        <w:ind w:firstLine="142"/>
        <w:jc w:val="center"/>
        <w:rPr>
          <w:rFonts w:ascii="PT Astra Serif" w:hAnsi="PT Astra Serif"/>
          <w:b/>
          <w:sz w:val="28"/>
          <w:szCs w:val="28"/>
        </w:rPr>
      </w:pPr>
      <w:r w:rsidRPr="005D412F">
        <w:rPr>
          <w:rFonts w:ascii="PT Astra Serif" w:hAnsi="PT Astra Serif" w:cs="Calibri"/>
          <w:b/>
          <w:bCs/>
          <w:color w:val="000000"/>
          <w:sz w:val="28"/>
          <w:szCs w:val="28"/>
        </w:rPr>
        <w:t xml:space="preserve">О ремонте </w:t>
      </w:r>
      <w:r w:rsidRPr="005D412F">
        <w:rPr>
          <w:rFonts w:ascii="PT Astra Serif" w:hAnsi="PT Astra Serif"/>
          <w:b/>
          <w:sz w:val="28"/>
          <w:szCs w:val="28"/>
        </w:rPr>
        <w:t xml:space="preserve">подъездных путей к учреждениям здравоохранения, </w:t>
      </w:r>
    </w:p>
    <w:p w:rsidR="00920556" w:rsidRPr="005D412F" w:rsidRDefault="00920556" w:rsidP="00920556">
      <w:pPr>
        <w:tabs>
          <w:tab w:val="left" w:pos="1134"/>
        </w:tabs>
        <w:autoSpaceDE w:val="0"/>
        <w:autoSpaceDN w:val="0"/>
        <w:adjustRightInd w:val="0"/>
        <w:spacing w:line="240" w:lineRule="auto"/>
        <w:ind w:firstLine="708"/>
        <w:jc w:val="center"/>
        <w:rPr>
          <w:rFonts w:ascii="PT Astra Serif" w:hAnsi="PT Astra Serif"/>
          <w:b/>
          <w:sz w:val="28"/>
          <w:szCs w:val="28"/>
        </w:rPr>
      </w:pPr>
    </w:p>
    <w:p w:rsidR="00920556" w:rsidRPr="005D412F" w:rsidRDefault="00920556" w:rsidP="00920556">
      <w:pPr>
        <w:tabs>
          <w:tab w:val="left" w:pos="1134"/>
        </w:tabs>
        <w:autoSpaceDE w:val="0"/>
        <w:autoSpaceDN w:val="0"/>
        <w:adjustRightInd w:val="0"/>
        <w:spacing w:line="240" w:lineRule="auto"/>
        <w:ind w:firstLine="708"/>
        <w:rPr>
          <w:rFonts w:ascii="PT Astra Serif" w:hAnsi="PT Astra Serif"/>
          <w:sz w:val="28"/>
          <w:szCs w:val="28"/>
          <w:shd w:val="clear" w:color="auto" w:fill="FFFFFF"/>
        </w:rPr>
      </w:pPr>
      <w:r w:rsidRPr="005D412F">
        <w:rPr>
          <w:rFonts w:ascii="PT Astra Serif" w:hAnsi="PT Astra Serif"/>
          <w:sz w:val="28"/>
          <w:szCs w:val="28"/>
        </w:rPr>
        <w:t xml:space="preserve">В 2020 году в соответствии с распоряжением Правительства Ульяновской области от 09.07.2020 № 384-пр «О выделении средств» </w:t>
      </w:r>
      <w:r w:rsidRPr="005D412F">
        <w:rPr>
          <w:rFonts w:ascii="PT Astra Serif" w:hAnsi="PT Astra Serif"/>
          <w:sz w:val="28"/>
          <w:szCs w:val="28"/>
        </w:rPr>
        <w:br/>
        <w:t xml:space="preserve">из резервного фонда Ульяновской области выделено 250,0 млн рублей </w:t>
      </w:r>
      <w:r w:rsidR="006A3EC0">
        <w:rPr>
          <w:rFonts w:ascii="PT Astra Serif" w:hAnsi="PT Astra Serif"/>
          <w:sz w:val="28"/>
          <w:szCs w:val="28"/>
        </w:rPr>
        <w:br/>
      </w:r>
      <w:r w:rsidRPr="005D412F">
        <w:rPr>
          <w:rFonts w:ascii="PT Astra Serif" w:hAnsi="PT Astra Serif"/>
          <w:sz w:val="28"/>
          <w:szCs w:val="28"/>
        </w:rPr>
        <w:t xml:space="preserve">на ремонт подъездных путей к учреждениям здравоохранения (больницам) </w:t>
      </w:r>
      <w:r w:rsidRPr="005D412F">
        <w:rPr>
          <w:rFonts w:ascii="PT Astra Serif" w:hAnsi="PT Astra Serif"/>
          <w:sz w:val="28"/>
          <w:szCs w:val="28"/>
        </w:rPr>
        <w:br/>
        <w:t>в том числе территорий учреждений здравоохранения (больниц)</w:t>
      </w:r>
      <w:r w:rsidRPr="005D412F">
        <w:rPr>
          <w:rFonts w:ascii="PT Astra Serif" w:hAnsi="PT Astra Serif"/>
          <w:sz w:val="28"/>
          <w:szCs w:val="28"/>
          <w:shd w:val="clear" w:color="auto" w:fill="FFFFFF"/>
        </w:rPr>
        <w:t xml:space="preserve"> расположенным на территории Ульяновской области.</w:t>
      </w:r>
    </w:p>
    <w:p w:rsidR="00920556" w:rsidRDefault="002E29A0" w:rsidP="00920556">
      <w:pPr>
        <w:spacing w:line="240" w:lineRule="auto"/>
        <w:ind w:firstLine="708"/>
        <w:rPr>
          <w:rFonts w:ascii="PT Astra Serif" w:hAnsi="PT Astra Serif"/>
          <w:sz w:val="28"/>
          <w:szCs w:val="28"/>
          <w:shd w:val="clear" w:color="auto" w:fill="FFFFFF"/>
        </w:rPr>
      </w:pPr>
      <w:r>
        <w:rPr>
          <w:rFonts w:ascii="PT Astra Serif" w:hAnsi="PT Astra Serif"/>
          <w:noProof/>
          <w:sz w:val="28"/>
          <w:szCs w:val="28"/>
          <w:shd w:val="clear" w:color="auto" w:fill="FFFFFF"/>
        </w:rPr>
        <w:drawing>
          <wp:anchor distT="0" distB="0" distL="114300" distR="114300" simplePos="0" relativeHeight="251712512" behindDoc="0" locked="0" layoutInCell="1" allowOverlap="1">
            <wp:simplePos x="0" y="0"/>
            <wp:positionH relativeFrom="column">
              <wp:posOffset>-13335</wp:posOffset>
            </wp:positionH>
            <wp:positionV relativeFrom="paragraph">
              <wp:posOffset>56515</wp:posOffset>
            </wp:positionV>
            <wp:extent cx="3468370" cy="2314575"/>
            <wp:effectExtent l="0" t="0" r="0" b="9525"/>
            <wp:wrapSquare wrapText="bothSides"/>
            <wp:docPr id="92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8370" cy="2314575"/>
                    </a:xfrm>
                    <a:prstGeom prst="rect">
                      <a:avLst/>
                    </a:prstGeom>
                    <a:noFill/>
                  </pic:spPr>
                </pic:pic>
              </a:graphicData>
            </a:graphic>
          </wp:anchor>
        </w:drawing>
      </w:r>
      <w:r w:rsidR="00920556" w:rsidRPr="005D412F">
        <w:rPr>
          <w:rFonts w:ascii="PT Astra Serif" w:hAnsi="PT Astra Serif"/>
          <w:sz w:val="28"/>
          <w:szCs w:val="28"/>
          <w:shd w:val="clear" w:color="auto" w:fill="FFFFFF"/>
        </w:rPr>
        <w:t xml:space="preserve">На указанные средства определено 65 участков автомобильных дорог, обеспечивающих подъезд </w:t>
      </w:r>
      <w:r w:rsidR="006A3EC0">
        <w:rPr>
          <w:rFonts w:ascii="PT Astra Serif" w:hAnsi="PT Astra Serif"/>
          <w:sz w:val="28"/>
          <w:szCs w:val="28"/>
          <w:shd w:val="clear" w:color="auto" w:fill="FFFFFF"/>
        </w:rPr>
        <w:br/>
      </w:r>
      <w:r w:rsidR="00920556" w:rsidRPr="005D412F">
        <w:rPr>
          <w:rFonts w:ascii="PT Astra Serif" w:hAnsi="PT Astra Serif"/>
          <w:sz w:val="28"/>
          <w:szCs w:val="28"/>
          <w:shd w:val="clear" w:color="auto" w:fill="FFFFFF"/>
        </w:rPr>
        <w:t>к учреждениям здравоохранения</w:t>
      </w:r>
      <w:r w:rsidRPr="002E29A0">
        <w:rPr>
          <w:rFonts w:ascii="PT Astra Serif" w:hAnsi="PT Astra Serif"/>
          <w:sz w:val="28"/>
          <w:szCs w:val="28"/>
          <w:shd w:val="clear" w:color="auto" w:fill="FFFFFF"/>
        </w:rPr>
        <w:t xml:space="preserve"> </w:t>
      </w:r>
      <w:r w:rsidR="00920556" w:rsidRPr="005D412F">
        <w:rPr>
          <w:rFonts w:ascii="PT Astra Serif" w:hAnsi="PT Astra Serif"/>
          <w:sz w:val="28"/>
          <w:szCs w:val="28"/>
          <w:shd w:val="clear" w:color="auto" w:fill="FFFFFF"/>
        </w:rPr>
        <w:t>находящихся</w:t>
      </w:r>
      <w:r w:rsidRPr="002E29A0">
        <w:rPr>
          <w:rFonts w:ascii="PT Astra Serif" w:hAnsi="PT Astra Serif"/>
          <w:sz w:val="28"/>
          <w:szCs w:val="28"/>
          <w:shd w:val="clear" w:color="auto" w:fill="FFFFFF"/>
        </w:rPr>
        <w:t xml:space="preserve"> </w:t>
      </w:r>
      <w:r w:rsidR="00920556" w:rsidRPr="005D412F">
        <w:rPr>
          <w:rFonts w:ascii="PT Astra Serif" w:hAnsi="PT Astra Serif"/>
          <w:sz w:val="28"/>
          <w:szCs w:val="28"/>
          <w:shd w:val="clear" w:color="auto" w:fill="FFFFFF"/>
        </w:rPr>
        <w:t xml:space="preserve">в неудовлетворительном состоянии и требующих срочного проведения ремонтных работ в целях приведения их состояния </w:t>
      </w:r>
      <w:r w:rsidR="006A3EC0">
        <w:rPr>
          <w:rFonts w:ascii="PT Astra Serif" w:hAnsi="PT Astra Serif"/>
          <w:sz w:val="28"/>
          <w:szCs w:val="28"/>
          <w:shd w:val="clear" w:color="auto" w:fill="FFFFFF"/>
        </w:rPr>
        <w:br/>
      </w:r>
      <w:r w:rsidR="00920556" w:rsidRPr="005D412F">
        <w:rPr>
          <w:rFonts w:ascii="PT Astra Serif" w:hAnsi="PT Astra Serif"/>
          <w:sz w:val="28"/>
          <w:szCs w:val="28"/>
          <w:shd w:val="clear" w:color="auto" w:fill="FFFFFF"/>
        </w:rPr>
        <w:t xml:space="preserve">к нормативным требованиям, из которых 10 областных объектов </w:t>
      </w:r>
      <w:r w:rsidR="00920556" w:rsidRPr="005D412F">
        <w:rPr>
          <w:rFonts w:ascii="PT Astra Serif" w:eastAsia="Times New Roman" w:hAnsi="PT Astra Serif" w:cs="Times New Roman"/>
          <w:sz w:val="28"/>
          <w:szCs w:val="28"/>
          <w:shd w:val="clear" w:color="auto" w:fill="FFFFFF"/>
        </w:rPr>
        <w:t xml:space="preserve">(в том числе 4 участка автомобильных дорог, протяженностью 8,5 км, 6 участков территории больниц, площадью </w:t>
      </w:r>
      <w:r w:rsidR="00920556" w:rsidRPr="005D412F">
        <w:rPr>
          <w:rFonts w:ascii="PT Astra Serif" w:hAnsi="PT Astra Serif"/>
          <w:sz w:val="28"/>
          <w:szCs w:val="28"/>
          <w:shd w:val="clear" w:color="auto" w:fill="FFFFFF"/>
        </w:rPr>
        <w:t>28,0 тыс. кв. м) и 55 муниципальных объектов в 20 районах области (</w:t>
      </w:r>
      <w:r w:rsidR="00920556" w:rsidRPr="005D412F">
        <w:rPr>
          <w:rFonts w:ascii="PT Astra Serif" w:hAnsi="PT Astra Serif"/>
          <w:sz w:val="28"/>
          <w:szCs w:val="28"/>
        </w:rPr>
        <w:t>площадью более 110 тыс. кв м или более 21 км)</w:t>
      </w:r>
      <w:r w:rsidR="00920556" w:rsidRPr="005D412F">
        <w:rPr>
          <w:rFonts w:ascii="PT Astra Serif" w:hAnsi="PT Astra Serif"/>
          <w:sz w:val="28"/>
          <w:szCs w:val="28"/>
          <w:shd w:val="clear" w:color="auto" w:fill="FFFFFF"/>
        </w:rPr>
        <w:t xml:space="preserve">, а также </w:t>
      </w:r>
      <w:r w:rsidR="00920556">
        <w:rPr>
          <w:rFonts w:ascii="PT Astra Serif" w:hAnsi="PT Astra Serif"/>
          <w:sz w:val="28"/>
          <w:szCs w:val="28"/>
          <w:shd w:val="clear" w:color="auto" w:fill="FFFFFF"/>
        </w:rPr>
        <w:t xml:space="preserve"> </w:t>
      </w:r>
      <w:r w:rsidR="00920556" w:rsidRPr="005D412F">
        <w:rPr>
          <w:rFonts w:ascii="PT Astra Serif" w:hAnsi="PT Astra Serif"/>
          <w:sz w:val="28"/>
          <w:szCs w:val="28"/>
          <w:shd w:val="clear" w:color="auto" w:fill="FFFFFF"/>
        </w:rPr>
        <w:t>в городе Ульяновске</w:t>
      </w:r>
      <w:r w:rsidR="00920556">
        <w:rPr>
          <w:rFonts w:ascii="PT Astra Serif" w:hAnsi="PT Astra Serif"/>
          <w:sz w:val="28"/>
          <w:szCs w:val="28"/>
          <w:shd w:val="clear" w:color="auto" w:fill="FFFFFF"/>
        </w:rPr>
        <w:t xml:space="preserve"> (территория 3 –х больниц)</w:t>
      </w:r>
      <w:r w:rsidR="00920556" w:rsidRPr="005D412F">
        <w:rPr>
          <w:rFonts w:ascii="PT Astra Serif" w:hAnsi="PT Astra Serif"/>
          <w:sz w:val="28"/>
          <w:szCs w:val="28"/>
          <w:shd w:val="clear" w:color="auto" w:fill="FFFFFF"/>
        </w:rPr>
        <w:t>.</w:t>
      </w:r>
    </w:p>
    <w:p w:rsidR="00920556" w:rsidRPr="00056348" w:rsidRDefault="001C2F34" w:rsidP="00056348">
      <w:pPr>
        <w:spacing w:line="240" w:lineRule="auto"/>
        <w:ind w:firstLine="0"/>
        <w:rPr>
          <w:rFonts w:ascii="PT Astra Serif" w:hAnsi="PT Astra Serif"/>
          <w:sz w:val="28"/>
          <w:szCs w:val="28"/>
          <w:shd w:val="clear" w:color="auto" w:fill="FFFFFF"/>
        </w:rPr>
      </w:pPr>
      <w:r>
        <w:rPr>
          <w:rFonts w:ascii="PT Astra Serif" w:eastAsia="Calibri" w:hAnsi="PT Astra Serif" w:cs="Times New Roman"/>
          <w:b/>
          <w:noProof/>
          <w:color w:val="000000"/>
          <w:sz w:val="28"/>
          <w:szCs w:val="28"/>
        </w:rPr>
        <w:drawing>
          <wp:anchor distT="0" distB="0" distL="114300" distR="114300" simplePos="0" relativeHeight="251713536" behindDoc="0" locked="0" layoutInCell="1" allowOverlap="1">
            <wp:simplePos x="0" y="0"/>
            <wp:positionH relativeFrom="column">
              <wp:posOffset>15240</wp:posOffset>
            </wp:positionH>
            <wp:positionV relativeFrom="paragraph">
              <wp:posOffset>85725</wp:posOffset>
            </wp:positionV>
            <wp:extent cx="2781300" cy="1866900"/>
            <wp:effectExtent l="0" t="0" r="0" b="0"/>
            <wp:wrapSquare wrapText="bothSides"/>
            <wp:docPr id="92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1866900"/>
                    </a:xfrm>
                    <a:prstGeom prst="rect">
                      <a:avLst/>
                    </a:prstGeom>
                    <a:noFill/>
                  </pic:spPr>
                </pic:pic>
              </a:graphicData>
            </a:graphic>
          </wp:anchor>
        </w:drawing>
      </w:r>
    </w:p>
    <w:p w:rsidR="00ED3A0F" w:rsidRPr="00326E59" w:rsidRDefault="00ED3A0F" w:rsidP="00ED3A0F">
      <w:pPr>
        <w:spacing w:line="240" w:lineRule="auto"/>
        <w:jc w:val="center"/>
        <w:rPr>
          <w:rFonts w:ascii="PT Astra Serif" w:eastAsia="Times New Roman" w:hAnsi="PT Astra Serif" w:cs="Times New Roman"/>
          <w:b/>
          <w:sz w:val="28"/>
          <w:szCs w:val="28"/>
        </w:rPr>
      </w:pPr>
      <w:r w:rsidRPr="00326E59">
        <w:rPr>
          <w:rFonts w:ascii="PT Astra Serif" w:eastAsia="Times New Roman" w:hAnsi="PT Astra Serif" w:cs="Times New Roman"/>
          <w:b/>
          <w:sz w:val="28"/>
          <w:szCs w:val="28"/>
        </w:rPr>
        <w:t xml:space="preserve">О содержании автомобильных дорог </w:t>
      </w:r>
    </w:p>
    <w:p w:rsidR="00ED3A0F" w:rsidRPr="00326E59" w:rsidRDefault="00ED3A0F" w:rsidP="00ED3A0F">
      <w:pPr>
        <w:widowControl w:val="0"/>
        <w:autoSpaceDE w:val="0"/>
        <w:autoSpaceDN w:val="0"/>
        <w:adjustRightInd w:val="0"/>
        <w:spacing w:line="240" w:lineRule="auto"/>
        <w:ind w:right="-1"/>
        <w:rPr>
          <w:rFonts w:ascii="PT Astra Serif" w:eastAsia="Times New Roman" w:hAnsi="PT Astra Serif" w:cs="Times New Roman"/>
          <w:b/>
          <w:sz w:val="28"/>
          <w:szCs w:val="28"/>
        </w:rPr>
      </w:pPr>
    </w:p>
    <w:p w:rsidR="00ED3A0F" w:rsidRPr="00326E59" w:rsidRDefault="00ED3A0F" w:rsidP="00ED3A0F">
      <w:pPr>
        <w:widowControl w:val="0"/>
        <w:autoSpaceDE w:val="0"/>
        <w:autoSpaceDN w:val="0"/>
        <w:adjustRightInd w:val="0"/>
        <w:spacing w:line="240" w:lineRule="auto"/>
        <w:ind w:right="-1"/>
        <w:rPr>
          <w:rFonts w:ascii="PT Astra Serif" w:eastAsia="Calibri" w:hAnsi="PT Astra Serif" w:cs="Times New Roman"/>
          <w:sz w:val="28"/>
          <w:szCs w:val="28"/>
        </w:rPr>
      </w:pPr>
      <w:r w:rsidRPr="00326E59">
        <w:rPr>
          <w:rFonts w:ascii="PT Astra Serif" w:eastAsia="Times New Roman" w:hAnsi="PT Astra Serif" w:cs="Times New Roman"/>
          <w:b/>
          <w:sz w:val="28"/>
          <w:szCs w:val="28"/>
        </w:rPr>
        <w:t>В рамках содержания</w:t>
      </w:r>
      <w:r w:rsidRPr="00326E59">
        <w:rPr>
          <w:rFonts w:ascii="PT Astra Serif" w:eastAsia="Calibri" w:hAnsi="PT Astra Serif" w:cs="Times New Roman"/>
          <w:sz w:val="28"/>
          <w:szCs w:val="28"/>
        </w:rPr>
        <w:t xml:space="preserve"> автомобильных дорог областного значения проведены работы по ремонту покрытия методом «карт», по </w:t>
      </w:r>
      <w:r w:rsidRPr="00326E59">
        <w:rPr>
          <w:rFonts w:ascii="PT Astra Serif" w:eastAsia="Calibri" w:hAnsi="PT Astra Serif" w:cs="Times New Roman"/>
          <w:sz w:val="28"/>
          <w:szCs w:val="28"/>
        </w:rPr>
        <w:lastRenderedPageBreak/>
        <w:t>ямочному ремонту покрытия и ремонту струйно-инъекционным методом.</w:t>
      </w:r>
    </w:p>
    <w:p w:rsidR="00ED3A0F" w:rsidRDefault="00ED3A0F" w:rsidP="00ED3A0F">
      <w:pPr>
        <w:spacing w:line="240" w:lineRule="auto"/>
        <w:ind w:firstLine="708"/>
        <w:rPr>
          <w:rFonts w:ascii="PT Astra Serif" w:eastAsia="Calibri" w:hAnsi="PT Astra Serif" w:cs="Times New Roman"/>
          <w:b/>
          <w:color w:val="000000"/>
          <w:sz w:val="28"/>
          <w:szCs w:val="28"/>
        </w:rPr>
      </w:pPr>
      <w:r w:rsidRPr="00326E59">
        <w:rPr>
          <w:rFonts w:ascii="PT Astra Serif" w:eastAsia="Calibri" w:hAnsi="PT Astra Serif" w:cs="Times New Roman"/>
          <w:color w:val="000000"/>
          <w:sz w:val="28"/>
          <w:szCs w:val="28"/>
        </w:rPr>
        <w:t xml:space="preserve">В строительный сезон 2020 года ремонт асфальтобетонного покрытия выполнен на общей площади </w:t>
      </w:r>
      <w:r w:rsidRPr="00326E59">
        <w:rPr>
          <w:rFonts w:ascii="PT Astra Serif" w:eastAsia="Calibri" w:hAnsi="PT Astra Serif" w:cs="Times New Roman"/>
          <w:b/>
          <w:color w:val="000000"/>
          <w:sz w:val="28"/>
          <w:szCs w:val="28"/>
        </w:rPr>
        <w:t>762 277 м</w:t>
      </w:r>
      <w:r w:rsidRPr="00326E59">
        <w:rPr>
          <w:rFonts w:ascii="PT Astra Serif" w:eastAsia="Calibri" w:hAnsi="PT Astra Serif" w:cs="Times New Roman"/>
          <w:b/>
          <w:color w:val="000000"/>
          <w:sz w:val="28"/>
          <w:szCs w:val="28"/>
          <w:vertAlign w:val="superscript"/>
        </w:rPr>
        <w:t>2</w:t>
      </w:r>
      <w:r w:rsidRPr="00326E59">
        <w:rPr>
          <w:rFonts w:ascii="PT Astra Serif" w:eastAsia="Calibri" w:hAnsi="PT Astra Serif" w:cs="Times New Roman"/>
          <w:b/>
          <w:color w:val="000000"/>
          <w:sz w:val="28"/>
          <w:szCs w:val="28"/>
        </w:rPr>
        <w:t xml:space="preserve">, </w:t>
      </w:r>
      <w:r w:rsidRPr="00326E59">
        <w:rPr>
          <w:rFonts w:ascii="PT Astra Serif" w:eastAsia="Calibri" w:hAnsi="PT Astra Serif" w:cs="Times New Roman"/>
          <w:color w:val="000000"/>
          <w:sz w:val="28"/>
          <w:szCs w:val="28"/>
        </w:rPr>
        <w:t xml:space="preserve">что соответствует 102% от плана </w:t>
      </w:r>
      <w:r w:rsidR="006A3EC0">
        <w:rPr>
          <w:rFonts w:ascii="PT Astra Serif" w:eastAsia="Calibri" w:hAnsi="PT Astra Serif" w:cs="Times New Roman"/>
          <w:color w:val="000000"/>
          <w:sz w:val="28"/>
          <w:szCs w:val="28"/>
        </w:rPr>
        <w:br/>
      </w:r>
      <w:r w:rsidRPr="00326E59">
        <w:rPr>
          <w:rFonts w:ascii="PT Astra Serif" w:eastAsia="Calibri" w:hAnsi="PT Astra Serif" w:cs="Times New Roman"/>
          <w:color w:val="000000"/>
          <w:sz w:val="28"/>
          <w:szCs w:val="28"/>
        </w:rPr>
        <w:t xml:space="preserve">на 2020 год, в том числе </w:t>
      </w:r>
      <w:r w:rsidRPr="00326E59">
        <w:rPr>
          <w:rFonts w:ascii="PT Astra Serif" w:eastAsia="Calibri" w:hAnsi="PT Astra Serif" w:cs="Times New Roman"/>
          <w:b/>
          <w:color w:val="000000"/>
          <w:sz w:val="28"/>
          <w:szCs w:val="28"/>
        </w:rPr>
        <w:t>ямочный ремонт площадью 322 084 м</w:t>
      </w:r>
      <w:r w:rsidRPr="00326E59">
        <w:rPr>
          <w:rFonts w:ascii="PT Astra Serif" w:eastAsia="Calibri" w:hAnsi="PT Astra Serif" w:cs="Times New Roman"/>
          <w:b/>
          <w:color w:val="000000"/>
          <w:sz w:val="28"/>
          <w:szCs w:val="28"/>
          <w:vertAlign w:val="superscript"/>
        </w:rPr>
        <w:t>2</w:t>
      </w:r>
      <w:r w:rsidRPr="00326E59">
        <w:rPr>
          <w:rFonts w:ascii="PT Astra Serif" w:eastAsia="Calibri" w:hAnsi="PT Astra Serif" w:cs="Times New Roman"/>
          <w:b/>
          <w:color w:val="000000"/>
          <w:sz w:val="28"/>
          <w:szCs w:val="28"/>
        </w:rPr>
        <w:t xml:space="preserve"> (111% </w:t>
      </w:r>
      <w:r w:rsidR="006A3EC0">
        <w:rPr>
          <w:rFonts w:ascii="PT Astra Serif" w:eastAsia="Calibri" w:hAnsi="PT Astra Serif" w:cs="Times New Roman"/>
          <w:b/>
          <w:color w:val="000000"/>
          <w:sz w:val="28"/>
          <w:szCs w:val="28"/>
        </w:rPr>
        <w:br/>
      </w:r>
      <w:r w:rsidRPr="00326E59">
        <w:rPr>
          <w:rFonts w:ascii="PT Astra Serif" w:eastAsia="Calibri" w:hAnsi="PT Astra Serif" w:cs="Times New Roman"/>
          <w:b/>
          <w:color w:val="000000"/>
          <w:sz w:val="28"/>
          <w:szCs w:val="28"/>
        </w:rPr>
        <w:t>от плана) и ремонт картами 440 193 м</w:t>
      </w:r>
      <w:r w:rsidRPr="00326E59">
        <w:rPr>
          <w:rFonts w:ascii="PT Astra Serif" w:eastAsia="Calibri" w:hAnsi="PT Astra Serif" w:cs="Times New Roman"/>
          <w:b/>
          <w:color w:val="000000"/>
          <w:sz w:val="28"/>
          <w:szCs w:val="28"/>
          <w:vertAlign w:val="superscript"/>
        </w:rPr>
        <w:t>2</w:t>
      </w:r>
      <w:r w:rsidRPr="00326E59">
        <w:rPr>
          <w:rFonts w:ascii="PT Astra Serif" w:eastAsia="Calibri" w:hAnsi="PT Astra Serif" w:cs="Times New Roman"/>
          <w:b/>
          <w:color w:val="000000"/>
          <w:sz w:val="28"/>
          <w:szCs w:val="28"/>
        </w:rPr>
        <w:t xml:space="preserve"> (67,2 км – 103% от плана).</w:t>
      </w:r>
    </w:p>
    <w:p w:rsidR="00AC0212" w:rsidRDefault="00AC0212" w:rsidP="00ED3A0F">
      <w:pPr>
        <w:spacing w:line="240" w:lineRule="auto"/>
        <w:ind w:firstLine="708"/>
        <w:rPr>
          <w:rFonts w:ascii="PT Astra Serif" w:eastAsia="Calibri" w:hAnsi="PT Astra Serif" w:cs="Times New Roman"/>
          <w:b/>
          <w:color w:val="000000"/>
          <w:sz w:val="28"/>
          <w:szCs w:val="28"/>
        </w:rPr>
      </w:pPr>
    </w:p>
    <w:p w:rsidR="00E67A1E" w:rsidRDefault="00E67A1E" w:rsidP="00ED3A0F">
      <w:pPr>
        <w:spacing w:line="240" w:lineRule="auto"/>
        <w:ind w:firstLine="708"/>
        <w:rPr>
          <w:rFonts w:ascii="PT Astra Serif" w:eastAsia="Calibri" w:hAnsi="PT Astra Serif" w:cs="Times New Roman"/>
          <w:b/>
          <w:color w:val="000000"/>
          <w:sz w:val="28"/>
          <w:szCs w:val="28"/>
        </w:rPr>
      </w:pPr>
    </w:p>
    <w:p w:rsidR="00E67A1E" w:rsidRDefault="00E67A1E" w:rsidP="00ED3A0F">
      <w:pPr>
        <w:spacing w:line="240" w:lineRule="auto"/>
        <w:ind w:firstLine="708"/>
        <w:rPr>
          <w:rFonts w:ascii="PT Astra Serif" w:eastAsia="Calibri" w:hAnsi="PT Astra Serif" w:cs="Times New Roman"/>
          <w:b/>
          <w:color w:val="000000"/>
          <w:sz w:val="28"/>
          <w:szCs w:val="28"/>
        </w:rPr>
      </w:pPr>
    </w:p>
    <w:p w:rsidR="00E67A1E" w:rsidRDefault="00E67A1E" w:rsidP="00ED3A0F">
      <w:pPr>
        <w:spacing w:line="240" w:lineRule="auto"/>
        <w:ind w:firstLine="708"/>
        <w:rPr>
          <w:rFonts w:ascii="PT Astra Serif" w:eastAsia="Calibri" w:hAnsi="PT Astra Serif" w:cs="Times New Roman"/>
          <w:b/>
          <w:color w:val="000000"/>
          <w:sz w:val="28"/>
          <w:szCs w:val="28"/>
        </w:rPr>
      </w:pPr>
    </w:p>
    <w:p w:rsidR="00E67A1E" w:rsidRDefault="00E67A1E" w:rsidP="00ED3A0F">
      <w:pPr>
        <w:spacing w:line="240" w:lineRule="auto"/>
        <w:ind w:firstLine="708"/>
        <w:rPr>
          <w:rFonts w:ascii="PT Astra Serif" w:eastAsia="Calibri" w:hAnsi="PT Astra Serif" w:cs="Times New Roman"/>
          <w:b/>
          <w:color w:val="000000"/>
          <w:sz w:val="28"/>
          <w:szCs w:val="28"/>
        </w:rPr>
      </w:pPr>
    </w:p>
    <w:p w:rsidR="00E67A1E" w:rsidRDefault="00E67A1E" w:rsidP="00ED3A0F">
      <w:pPr>
        <w:spacing w:line="240" w:lineRule="auto"/>
        <w:ind w:firstLine="708"/>
        <w:rPr>
          <w:rFonts w:ascii="PT Astra Serif" w:eastAsia="Calibri" w:hAnsi="PT Astra Serif" w:cs="Times New Roman"/>
          <w:b/>
          <w:color w:val="000000"/>
          <w:sz w:val="28"/>
          <w:szCs w:val="28"/>
        </w:rPr>
      </w:pPr>
    </w:p>
    <w:p w:rsidR="00E67A1E" w:rsidRDefault="00E67A1E" w:rsidP="00ED3A0F">
      <w:pPr>
        <w:spacing w:line="240" w:lineRule="auto"/>
        <w:ind w:firstLine="708"/>
        <w:rPr>
          <w:rFonts w:ascii="PT Astra Serif" w:eastAsia="Calibri" w:hAnsi="PT Astra Serif" w:cs="Times New Roman"/>
          <w:b/>
          <w:color w:val="000000"/>
          <w:sz w:val="28"/>
          <w:szCs w:val="28"/>
        </w:rPr>
      </w:pPr>
    </w:p>
    <w:p w:rsidR="00E67A1E" w:rsidRDefault="00E67A1E" w:rsidP="00ED3A0F">
      <w:pPr>
        <w:spacing w:line="240" w:lineRule="auto"/>
        <w:ind w:firstLine="708"/>
        <w:rPr>
          <w:rFonts w:ascii="PT Astra Serif" w:eastAsia="Calibri" w:hAnsi="PT Astra Serif" w:cs="Times New Roman"/>
          <w:b/>
          <w:color w:val="000000"/>
          <w:sz w:val="28"/>
          <w:szCs w:val="28"/>
        </w:rPr>
      </w:pPr>
    </w:p>
    <w:p w:rsidR="00E67A1E" w:rsidRDefault="00E67A1E" w:rsidP="00ED3A0F">
      <w:pPr>
        <w:spacing w:line="240" w:lineRule="auto"/>
        <w:ind w:firstLine="708"/>
        <w:rPr>
          <w:rFonts w:ascii="PT Astra Serif" w:eastAsia="Calibri" w:hAnsi="PT Astra Serif" w:cs="Times New Roman"/>
          <w:b/>
          <w:color w:val="000000"/>
          <w:sz w:val="28"/>
          <w:szCs w:val="28"/>
        </w:rPr>
      </w:pPr>
    </w:p>
    <w:p w:rsidR="00E67A1E" w:rsidRPr="00326E59" w:rsidRDefault="00E67A1E" w:rsidP="00ED3A0F">
      <w:pPr>
        <w:spacing w:line="240" w:lineRule="auto"/>
        <w:ind w:firstLine="708"/>
        <w:rPr>
          <w:rFonts w:ascii="PT Astra Serif" w:eastAsia="Calibri" w:hAnsi="PT Astra Serif" w:cs="Times New Roman"/>
          <w:b/>
          <w:color w:val="000000"/>
          <w:sz w:val="28"/>
          <w:szCs w:val="28"/>
        </w:rPr>
      </w:pPr>
    </w:p>
    <w:p w:rsidR="00ED3A0F" w:rsidRDefault="00ED3A0F" w:rsidP="00ED3A0F">
      <w:pPr>
        <w:spacing w:line="240" w:lineRule="auto"/>
        <w:jc w:val="center"/>
        <w:rPr>
          <w:rFonts w:ascii="PT Astra Serif" w:eastAsia="Calibri" w:hAnsi="PT Astra Serif" w:cs="Times New Roman"/>
          <w:b/>
          <w:color w:val="000000"/>
          <w:sz w:val="28"/>
          <w:szCs w:val="28"/>
        </w:rPr>
      </w:pPr>
      <w:r w:rsidRPr="00326E59">
        <w:rPr>
          <w:rFonts w:ascii="PT Astra Serif" w:eastAsia="Calibri" w:hAnsi="PT Astra Serif" w:cs="Times New Roman"/>
          <w:b/>
          <w:color w:val="000000"/>
          <w:sz w:val="28"/>
          <w:szCs w:val="28"/>
        </w:rPr>
        <w:t>Об обновлении парка дорожно-строительной техники</w:t>
      </w:r>
    </w:p>
    <w:p w:rsidR="006A3EC0" w:rsidRPr="00326E59" w:rsidRDefault="006A3EC0" w:rsidP="00ED3A0F">
      <w:pPr>
        <w:spacing w:line="240" w:lineRule="auto"/>
        <w:jc w:val="center"/>
        <w:rPr>
          <w:rFonts w:ascii="PT Astra Serif" w:eastAsia="Calibri" w:hAnsi="PT Astra Serif" w:cs="Times New Roman"/>
          <w:b/>
          <w:color w:val="000000"/>
          <w:sz w:val="28"/>
          <w:szCs w:val="28"/>
        </w:rPr>
      </w:pPr>
    </w:p>
    <w:p w:rsidR="00ED3A0F" w:rsidRPr="00326E59" w:rsidRDefault="001C2F34" w:rsidP="00ED3A0F">
      <w:pPr>
        <w:spacing w:line="240" w:lineRule="auto"/>
        <w:jc w:val="center"/>
        <w:rPr>
          <w:rFonts w:ascii="PT Astra Serif" w:eastAsia="Calibri" w:hAnsi="PT Astra Serif" w:cs="Times New Roman"/>
          <w:b/>
          <w:color w:val="000000"/>
          <w:sz w:val="28"/>
          <w:szCs w:val="28"/>
        </w:rPr>
      </w:pPr>
      <w:r>
        <w:rPr>
          <w:rFonts w:ascii="PT Astra Serif" w:eastAsia="Calibri" w:hAnsi="PT Astra Serif" w:cs="Times New Roman"/>
          <w:noProof/>
          <w:color w:val="000000"/>
          <w:sz w:val="28"/>
          <w:szCs w:val="28"/>
        </w:rPr>
        <w:drawing>
          <wp:anchor distT="0" distB="0" distL="114300" distR="114300" simplePos="0" relativeHeight="251714560" behindDoc="0" locked="0" layoutInCell="1" allowOverlap="1">
            <wp:simplePos x="0" y="0"/>
            <wp:positionH relativeFrom="column">
              <wp:posOffset>3387090</wp:posOffset>
            </wp:positionH>
            <wp:positionV relativeFrom="paragraph">
              <wp:posOffset>100330</wp:posOffset>
            </wp:positionV>
            <wp:extent cx="2162175" cy="2882900"/>
            <wp:effectExtent l="0" t="0" r="9525" b="0"/>
            <wp:wrapSquare wrapText="bothSides"/>
            <wp:docPr id="9235" name="Рисунок 9" descr="\\Serverr1\видеоархив\альбомы и презентации 2021 г\Фото для коллегии\аб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r1\видеоархив\альбомы и презентации 2021 г\Фото для коллегии\абз.jpeg"/>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2175" cy="2882900"/>
                    </a:xfrm>
                    <a:prstGeom prst="rect">
                      <a:avLst/>
                    </a:prstGeom>
                    <a:noFill/>
                    <a:ln w="9525">
                      <a:noFill/>
                      <a:miter lim="800000"/>
                      <a:headEnd/>
                      <a:tailEnd/>
                    </a:ln>
                  </pic:spPr>
                </pic:pic>
              </a:graphicData>
            </a:graphic>
          </wp:anchor>
        </w:drawing>
      </w:r>
    </w:p>
    <w:p w:rsidR="00AC0212" w:rsidRDefault="00AC0212" w:rsidP="00AC0212">
      <w:pPr>
        <w:spacing w:line="240" w:lineRule="auto"/>
        <w:ind w:firstLine="708"/>
        <w:rPr>
          <w:rFonts w:ascii="PT Astra Serif" w:eastAsia="Calibri" w:hAnsi="PT Astra Serif" w:cs="Times New Roman"/>
          <w:noProof/>
          <w:color w:val="000000"/>
          <w:sz w:val="28"/>
          <w:szCs w:val="28"/>
        </w:rPr>
      </w:pPr>
      <w:r w:rsidRPr="00AC0212">
        <w:rPr>
          <w:rFonts w:ascii="PT Astra Serif" w:eastAsia="Calibri" w:hAnsi="PT Astra Serif" w:cs="Times New Roman"/>
          <w:color w:val="000000"/>
          <w:sz w:val="28"/>
          <w:szCs w:val="28"/>
        </w:rPr>
        <w:t>В 2020 году в рамках обновления подрядными организациями парка дорожно-строительной техники приобретено 4 асфальтобетонных завода (АБЗ г. Ульяновск (ул. Тургенева), АБЗ с.Сабакаево Мелекесского района, АБЗ р.п. Карсун, АБЗ г.Инза) общей производительностью 550 тн/час, приобретены в замен малопроизводительных заводов, запуск данных заводов будет проведен в дорожно-строительный сезон 2021 года.</w:t>
      </w:r>
      <w:r w:rsidRPr="00AC0212">
        <w:rPr>
          <w:rFonts w:ascii="PT Astra Serif" w:eastAsia="Calibri" w:hAnsi="PT Astra Serif" w:cs="Times New Roman"/>
          <w:noProof/>
          <w:color w:val="000000"/>
          <w:sz w:val="28"/>
          <w:szCs w:val="28"/>
        </w:rPr>
        <w:t xml:space="preserve"> </w:t>
      </w:r>
    </w:p>
    <w:p w:rsidR="00AC0212" w:rsidRPr="00AC0212" w:rsidRDefault="001C2F34" w:rsidP="00AC0212">
      <w:pPr>
        <w:spacing w:line="240" w:lineRule="auto"/>
        <w:ind w:firstLine="708"/>
        <w:rPr>
          <w:rFonts w:ascii="PT Astra Serif" w:eastAsia="Calibri" w:hAnsi="PT Astra Serif" w:cs="Times New Roman"/>
          <w:color w:val="000000"/>
          <w:sz w:val="28"/>
          <w:szCs w:val="28"/>
        </w:rPr>
      </w:pPr>
      <w:r>
        <w:rPr>
          <w:rFonts w:ascii="PT Astra Serif" w:eastAsia="Calibri" w:hAnsi="PT Astra Serif" w:cs="Times New Roman"/>
          <w:noProof/>
          <w:color w:val="000000"/>
          <w:sz w:val="28"/>
          <w:szCs w:val="28"/>
        </w:rPr>
        <w:drawing>
          <wp:anchor distT="0" distB="0" distL="114300" distR="114300" simplePos="0" relativeHeight="251715584" behindDoc="0" locked="0" layoutInCell="1" allowOverlap="1">
            <wp:simplePos x="0" y="0"/>
            <wp:positionH relativeFrom="column">
              <wp:posOffset>-3810</wp:posOffset>
            </wp:positionH>
            <wp:positionV relativeFrom="paragraph">
              <wp:posOffset>161925</wp:posOffset>
            </wp:positionV>
            <wp:extent cx="2191385" cy="2714625"/>
            <wp:effectExtent l="0" t="0" r="0" b="9525"/>
            <wp:wrapSquare wrapText="bothSides"/>
            <wp:docPr id="9233" name="Рисунок 10" descr="\\Serverr1\видеоархив\альбомы и презентации 2021 г\Фото для коллегии\техни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r1\видеоархив\альбомы и презентации 2021 г\Фото для коллегии\техника.jpeg"/>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1385" cy="2714625"/>
                    </a:xfrm>
                    <a:prstGeom prst="rect">
                      <a:avLst/>
                    </a:prstGeom>
                    <a:noFill/>
                    <a:ln w="9525">
                      <a:noFill/>
                      <a:miter lim="800000"/>
                      <a:headEnd/>
                      <a:tailEnd/>
                    </a:ln>
                  </pic:spPr>
                </pic:pic>
              </a:graphicData>
            </a:graphic>
          </wp:anchor>
        </w:drawing>
      </w:r>
    </w:p>
    <w:p w:rsidR="00ED3A0F" w:rsidRDefault="00AC0212" w:rsidP="00AC0212">
      <w:pPr>
        <w:spacing w:line="240" w:lineRule="auto"/>
        <w:ind w:firstLine="708"/>
        <w:rPr>
          <w:rFonts w:ascii="PT Astra Serif" w:eastAsia="Calibri" w:hAnsi="PT Astra Serif" w:cs="Times New Roman"/>
          <w:color w:val="000000"/>
          <w:sz w:val="28"/>
          <w:szCs w:val="28"/>
        </w:rPr>
      </w:pPr>
      <w:r w:rsidRPr="00AC0212">
        <w:rPr>
          <w:rFonts w:ascii="PT Astra Serif" w:eastAsia="Calibri" w:hAnsi="PT Astra Serif" w:cs="Times New Roman"/>
          <w:color w:val="000000"/>
          <w:sz w:val="28"/>
          <w:szCs w:val="28"/>
        </w:rPr>
        <w:t xml:space="preserve">Дополнительно приобретена специализированная дорожная техника </w:t>
      </w:r>
      <w:r w:rsidR="006A3EC0">
        <w:rPr>
          <w:rFonts w:ascii="PT Astra Serif" w:eastAsia="Calibri" w:hAnsi="PT Astra Serif" w:cs="Times New Roman"/>
          <w:color w:val="000000"/>
          <w:sz w:val="28"/>
          <w:szCs w:val="28"/>
        </w:rPr>
        <w:br/>
      </w:r>
      <w:r w:rsidRPr="00AC0212">
        <w:rPr>
          <w:rFonts w:ascii="PT Astra Serif" w:eastAsia="Calibri" w:hAnsi="PT Astra Serif" w:cs="Times New Roman"/>
          <w:color w:val="000000"/>
          <w:sz w:val="28"/>
          <w:szCs w:val="28"/>
        </w:rPr>
        <w:t>в количестве 24 шт., в том числе дорожная фреза, автогрейдер - 3 шт., погрузчик – 4 шт., самосвал – 2 шт., косилка, снегоуборщик, КДМ – 2 шт., бульдозер, трактор, УАЗ – 2 шт., каток и прочее.</w:t>
      </w:r>
    </w:p>
    <w:p w:rsidR="00AC0212" w:rsidRPr="00326E59" w:rsidRDefault="00AC0212" w:rsidP="00ED3A0F">
      <w:pPr>
        <w:spacing w:line="240" w:lineRule="auto"/>
        <w:ind w:firstLine="708"/>
        <w:rPr>
          <w:rFonts w:ascii="PT Astra Serif" w:eastAsia="Calibri" w:hAnsi="PT Astra Serif" w:cs="Times New Roman"/>
          <w:color w:val="000000"/>
          <w:sz w:val="28"/>
          <w:szCs w:val="28"/>
        </w:rPr>
      </w:pPr>
    </w:p>
    <w:p w:rsidR="00ED3A0F" w:rsidRPr="00326E59" w:rsidRDefault="00ED3A0F" w:rsidP="00ED3A0F">
      <w:pPr>
        <w:spacing w:line="240" w:lineRule="auto"/>
        <w:ind w:firstLine="708"/>
        <w:rPr>
          <w:rFonts w:ascii="PT Astra Serif" w:eastAsia="Calibri" w:hAnsi="PT Astra Serif" w:cs="Times New Roman"/>
          <w:b/>
          <w:color w:val="000000"/>
          <w:sz w:val="28"/>
          <w:szCs w:val="28"/>
        </w:rPr>
      </w:pPr>
    </w:p>
    <w:p w:rsidR="001C2F34" w:rsidRDefault="001C2F34" w:rsidP="00920556">
      <w:pPr>
        <w:spacing w:line="240" w:lineRule="auto"/>
        <w:jc w:val="center"/>
        <w:rPr>
          <w:rFonts w:ascii="PT Astra Serif" w:eastAsia="AG_Souvenir" w:hAnsi="PT Astra Serif" w:cs="Times New Roman"/>
          <w:b/>
          <w:sz w:val="28"/>
          <w:szCs w:val="28"/>
        </w:rPr>
      </w:pPr>
    </w:p>
    <w:p w:rsidR="001C2F34" w:rsidRDefault="001C2F34" w:rsidP="00920556">
      <w:pPr>
        <w:spacing w:line="240" w:lineRule="auto"/>
        <w:jc w:val="center"/>
        <w:rPr>
          <w:rFonts w:ascii="PT Astra Serif" w:eastAsia="AG_Souvenir" w:hAnsi="PT Astra Serif" w:cs="Times New Roman"/>
          <w:b/>
          <w:sz w:val="28"/>
          <w:szCs w:val="28"/>
        </w:rPr>
      </w:pPr>
    </w:p>
    <w:p w:rsidR="001C2F34" w:rsidRDefault="001C2F34" w:rsidP="00920556">
      <w:pPr>
        <w:spacing w:line="240" w:lineRule="auto"/>
        <w:jc w:val="center"/>
        <w:rPr>
          <w:rFonts w:ascii="PT Astra Serif" w:eastAsia="AG_Souvenir" w:hAnsi="PT Astra Serif" w:cs="Times New Roman"/>
          <w:b/>
          <w:sz w:val="28"/>
          <w:szCs w:val="28"/>
        </w:rPr>
      </w:pPr>
    </w:p>
    <w:p w:rsidR="001C2F34" w:rsidRDefault="001C2F34" w:rsidP="00920556">
      <w:pPr>
        <w:spacing w:line="240" w:lineRule="auto"/>
        <w:jc w:val="center"/>
        <w:rPr>
          <w:rFonts w:ascii="PT Astra Serif" w:eastAsia="AG_Souvenir" w:hAnsi="PT Astra Serif" w:cs="Times New Roman"/>
          <w:b/>
          <w:sz w:val="28"/>
          <w:szCs w:val="28"/>
        </w:rPr>
      </w:pPr>
    </w:p>
    <w:p w:rsidR="001C2F34" w:rsidRDefault="001C2F34" w:rsidP="00920556">
      <w:pPr>
        <w:spacing w:line="240" w:lineRule="auto"/>
        <w:jc w:val="center"/>
        <w:rPr>
          <w:rFonts w:ascii="PT Astra Serif" w:eastAsia="AG_Souvenir" w:hAnsi="PT Astra Serif" w:cs="Times New Roman"/>
          <w:b/>
          <w:sz w:val="28"/>
          <w:szCs w:val="28"/>
        </w:rPr>
      </w:pPr>
    </w:p>
    <w:p w:rsidR="00920556" w:rsidRPr="005D412F" w:rsidRDefault="00920556" w:rsidP="00920556">
      <w:pPr>
        <w:spacing w:line="240" w:lineRule="auto"/>
        <w:jc w:val="center"/>
        <w:rPr>
          <w:rFonts w:ascii="PT Astra Serif" w:eastAsia="AG_Souvenir" w:hAnsi="PT Astra Serif" w:cs="Times New Roman"/>
          <w:b/>
          <w:sz w:val="28"/>
          <w:szCs w:val="28"/>
        </w:rPr>
      </w:pPr>
      <w:r w:rsidRPr="005D412F">
        <w:rPr>
          <w:rFonts w:ascii="PT Astra Serif" w:eastAsia="AG_Souvenir" w:hAnsi="PT Astra Serif" w:cs="Times New Roman"/>
          <w:b/>
          <w:sz w:val="28"/>
          <w:szCs w:val="28"/>
        </w:rPr>
        <w:t>О реализации мероприятий на местных автомобильных дорогах</w:t>
      </w:r>
    </w:p>
    <w:p w:rsidR="00920556" w:rsidRPr="005D412F" w:rsidRDefault="00920556" w:rsidP="00920556">
      <w:pPr>
        <w:spacing w:line="240" w:lineRule="auto"/>
        <w:rPr>
          <w:rFonts w:ascii="PT Astra Serif" w:eastAsia="AG_Souvenir" w:hAnsi="PT Astra Serif" w:cs="Times New Roman"/>
          <w:sz w:val="28"/>
          <w:szCs w:val="28"/>
        </w:rPr>
      </w:pPr>
    </w:p>
    <w:p w:rsidR="00920556" w:rsidRPr="005D412F" w:rsidRDefault="00920556" w:rsidP="00920556">
      <w:pPr>
        <w:spacing w:line="240" w:lineRule="auto"/>
        <w:ind w:firstLine="708"/>
        <w:rPr>
          <w:rFonts w:ascii="PT Astra Serif" w:hAnsi="PT Astra Serif"/>
          <w:b/>
          <w:sz w:val="28"/>
          <w:szCs w:val="28"/>
        </w:rPr>
      </w:pPr>
      <w:r w:rsidRPr="005D412F">
        <w:rPr>
          <w:rFonts w:ascii="PT Astra Serif" w:hAnsi="PT Astra Serif"/>
          <w:sz w:val="28"/>
          <w:szCs w:val="28"/>
        </w:rPr>
        <w:t xml:space="preserve">В 2020 году в муниципальных образованиях Ульяновской области </w:t>
      </w:r>
      <w:r w:rsidRPr="005D412F">
        <w:rPr>
          <w:rFonts w:ascii="PT Astra Serif" w:hAnsi="PT Astra Serif"/>
          <w:sz w:val="28"/>
          <w:szCs w:val="28"/>
        </w:rPr>
        <w:br/>
        <w:t xml:space="preserve">на дорожную деятельность в отношении автодорог местного значения было направлено </w:t>
      </w:r>
      <w:r w:rsidRPr="005D412F">
        <w:rPr>
          <w:rFonts w:ascii="PT Astra Serif" w:hAnsi="PT Astra Serif"/>
          <w:b/>
          <w:sz w:val="28"/>
          <w:szCs w:val="28"/>
        </w:rPr>
        <w:t>1 млрд 292,5 млн</w:t>
      </w:r>
      <w:r>
        <w:rPr>
          <w:rFonts w:ascii="PT Astra Serif" w:hAnsi="PT Astra Serif"/>
          <w:b/>
          <w:sz w:val="28"/>
          <w:szCs w:val="28"/>
        </w:rPr>
        <w:t>.</w:t>
      </w:r>
      <w:r w:rsidRPr="005D412F">
        <w:rPr>
          <w:rFonts w:ascii="PT Astra Serif" w:hAnsi="PT Astra Serif"/>
          <w:b/>
          <w:sz w:val="28"/>
          <w:szCs w:val="28"/>
        </w:rPr>
        <w:t xml:space="preserve"> рублей </w:t>
      </w:r>
      <w:r w:rsidRPr="005D412F">
        <w:rPr>
          <w:rFonts w:ascii="PT Astra Serif" w:hAnsi="PT Astra Serif"/>
          <w:sz w:val="28"/>
          <w:szCs w:val="28"/>
        </w:rPr>
        <w:t>(</w:t>
      </w:r>
      <w:r w:rsidRPr="005D412F">
        <w:rPr>
          <w:rFonts w:ascii="PT Astra Serif" w:hAnsi="PT Astra Serif"/>
          <w:i/>
          <w:sz w:val="28"/>
          <w:szCs w:val="28"/>
        </w:rPr>
        <w:t>в 2019 году – 1 млрд 245,8 млн рублей</w:t>
      </w:r>
      <w:r w:rsidRPr="005D412F">
        <w:rPr>
          <w:rFonts w:ascii="PT Astra Serif" w:hAnsi="PT Astra Serif"/>
          <w:sz w:val="28"/>
          <w:szCs w:val="28"/>
        </w:rPr>
        <w:t xml:space="preserve">), </w:t>
      </w:r>
      <w:r w:rsidRPr="005D412F">
        <w:rPr>
          <w:rFonts w:ascii="PT Astra Serif" w:hAnsi="PT Astra Serif"/>
          <w:sz w:val="28"/>
          <w:szCs w:val="28"/>
        </w:rPr>
        <w:br/>
        <w:t>в том числе</w:t>
      </w:r>
      <w:r w:rsidRPr="005D412F">
        <w:rPr>
          <w:rFonts w:ascii="PT Astra Serif" w:hAnsi="PT Astra Serif"/>
          <w:b/>
          <w:sz w:val="28"/>
          <w:szCs w:val="28"/>
        </w:rPr>
        <w:t>:</w:t>
      </w:r>
    </w:p>
    <w:p w:rsidR="00920556" w:rsidRPr="005D412F" w:rsidRDefault="00920556" w:rsidP="00920556">
      <w:pPr>
        <w:spacing w:line="240" w:lineRule="auto"/>
        <w:ind w:firstLine="708"/>
        <w:rPr>
          <w:rFonts w:ascii="PT Astra Serif" w:hAnsi="PT Astra Serif"/>
          <w:sz w:val="28"/>
          <w:szCs w:val="28"/>
        </w:rPr>
      </w:pPr>
      <w:r w:rsidRPr="005D412F">
        <w:rPr>
          <w:rFonts w:ascii="PT Astra Serif" w:hAnsi="PT Astra Serif"/>
          <w:b/>
          <w:sz w:val="28"/>
          <w:szCs w:val="28"/>
        </w:rPr>
        <w:t>- 886,2 млн рублей</w:t>
      </w:r>
      <w:r w:rsidRPr="005D412F">
        <w:rPr>
          <w:rFonts w:ascii="PT Astra Serif" w:hAnsi="PT Astra Serif"/>
          <w:sz w:val="28"/>
          <w:szCs w:val="28"/>
        </w:rPr>
        <w:t xml:space="preserve"> –</w:t>
      </w:r>
      <w:r w:rsidRPr="005D412F">
        <w:rPr>
          <w:rFonts w:ascii="PT Astra Serif" w:hAnsi="PT Astra Serif"/>
          <w:b/>
          <w:sz w:val="28"/>
          <w:szCs w:val="28"/>
        </w:rPr>
        <w:t xml:space="preserve"> </w:t>
      </w:r>
      <w:r w:rsidRPr="005D412F">
        <w:rPr>
          <w:rFonts w:ascii="PT Astra Serif" w:hAnsi="PT Astra Serif"/>
          <w:sz w:val="28"/>
          <w:szCs w:val="28"/>
        </w:rPr>
        <w:t>средства дорожного фонда Ульяновской области,</w:t>
      </w:r>
    </w:p>
    <w:p w:rsidR="00920556" w:rsidRPr="005D412F" w:rsidRDefault="00920556" w:rsidP="00920556">
      <w:pPr>
        <w:spacing w:line="240" w:lineRule="auto"/>
        <w:ind w:firstLine="708"/>
        <w:rPr>
          <w:rFonts w:ascii="PT Astra Serif" w:hAnsi="PT Astra Serif"/>
          <w:sz w:val="28"/>
          <w:szCs w:val="28"/>
        </w:rPr>
      </w:pPr>
      <w:r w:rsidRPr="005D412F">
        <w:rPr>
          <w:rFonts w:ascii="PT Astra Serif" w:hAnsi="PT Astra Serif"/>
          <w:b/>
          <w:sz w:val="28"/>
          <w:szCs w:val="28"/>
        </w:rPr>
        <w:t>- 112,5 млн рублей</w:t>
      </w:r>
      <w:r w:rsidRPr="005D412F">
        <w:rPr>
          <w:rFonts w:ascii="PT Astra Serif" w:hAnsi="PT Astra Serif"/>
          <w:sz w:val="28"/>
          <w:szCs w:val="28"/>
        </w:rPr>
        <w:t xml:space="preserve"> –</w:t>
      </w:r>
      <w:r w:rsidRPr="005D412F">
        <w:rPr>
          <w:rFonts w:ascii="PT Astra Serif" w:hAnsi="PT Astra Serif"/>
          <w:b/>
          <w:sz w:val="28"/>
          <w:szCs w:val="28"/>
        </w:rPr>
        <w:t xml:space="preserve"> </w:t>
      </w:r>
      <w:r w:rsidRPr="005D412F">
        <w:rPr>
          <w:rFonts w:ascii="PT Astra Serif" w:hAnsi="PT Astra Serif"/>
          <w:sz w:val="28"/>
          <w:szCs w:val="28"/>
        </w:rPr>
        <w:t>средства резервного фонда Правительства Ульяновской области, направленные на ремонт дорожного покрытия подъездных путей к учреждениям здравоохранения,</w:t>
      </w:r>
    </w:p>
    <w:p w:rsidR="00920556" w:rsidRPr="005D412F" w:rsidRDefault="00920556" w:rsidP="00920556">
      <w:pPr>
        <w:spacing w:line="240" w:lineRule="auto"/>
        <w:ind w:firstLine="708"/>
        <w:rPr>
          <w:rFonts w:ascii="PT Astra Serif" w:hAnsi="PT Astra Serif"/>
          <w:sz w:val="28"/>
          <w:szCs w:val="28"/>
        </w:rPr>
      </w:pPr>
      <w:r w:rsidRPr="005D412F">
        <w:rPr>
          <w:rFonts w:ascii="PT Astra Serif" w:hAnsi="PT Astra Serif"/>
          <w:b/>
          <w:sz w:val="28"/>
          <w:szCs w:val="28"/>
        </w:rPr>
        <w:t>- 293,8 млн рублей</w:t>
      </w:r>
      <w:r w:rsidRPr="005D412F">
        <w:rPr>
          <w:rFonts w:ascii="PT Astra Serif" w:hAnsi="PT Astra Serif"/>
          <w:sz w:val="28"/>
          <w:szCs w:val="28"/>
        </w:rPr>
        <w:t xml:space="preserve"> –</w:t>
      </w:r>
      <w:r w:rsidRPr="005D412F">
        <w:rPr>
          <w:rFonts w:ascii="PT Astra Serif" w:hAnsi="PT Astra Serif"/>
          <w:b/>
          <w:sz w:val="28"/>
          <w:szCs w:val="28"/>
        </w:rPr>
        <w:t xml:space="preserve"> </w:t>
      </w:r>
      <w:r w:rsidRPr="005D412F">
        <w:rPr>
          <w:rFonts w:ascii="PT Astra Serif" w:hAnsi="PT Astra Serif"/>
          <w:sz w:val="28"/>
          <w:szCs w:val="28"/>
        </w:rPr>
        <w:t>средства местных бюджетов муниципальных образований.</w:t>
      </w:r>
    </w:p>
    <w:p w:rsidR="00920556" w:rsidRPr="005D412F" w:rsidRDefault="00920556" w:rsidP="00920556">
      <w:pPr>
        <w:spacing w:line="240" w:lineRule="auto"/>
        <w:ind w:firstLine="708"/>
        <w:rPr>
          <w:rFonts w:ascii="PT Astra Serif" w:hAnsi="PT Astra Serif"/>
          <w:sz w:val="28"/>
          <w:szCs w:val="28"/>
        </w:rPr>
      </w:pPr>
      <w:r w:rsidRPr="005D412F">
        <w:rPr>
          <w:rFonts w:ascii="PT Astra Serif" w:hAnsi="PT Astra Serif"/>
          <w:sz w:val="28"/>
          <w:szCs w:val="28"/>
        </w:rPr>
        <w:t xml:space="preserve">На указанные средства муниципальными образованиями было запланировано отремонтировать 604 объекта </w:t>
      </w:r>
      <w:r w:rsidRPr="005D412F">
        <w:rPr>
          <w:rFonts w:ascii="PT Astra Serif" w:hAnsi="PT Astra Serif"/>
          <w:i/>
          <w:sz w:val="28"/>
          <w:szCs w:val="28"/>
        </w:rPr>
        <w:t>(в 2019 году – 464 объекта)</w:t>
      </w:r>
      <w:r w:rsidRPr="005D412F">
        <w:rPr>
          <w:rFonts w:ascii="PT Astra Serif" w:hAnsi="PT Astra Serif"/>
          <w:sz w:val="28"/>
          <w:szCs w:val="28"/>
        </w:rPr>
        <w:t xml:space="preserve">, </w:t>
      </w:r>
      <w:r w:rsidRPr="005D412F">
        <w:rPr>
          <w:rFonts w:ascii="PT Astra Serif" w:hAnsi="PT Astra Serif"/>
          <w:sz w:val="28"/>
          <w:szCs w:val="28"/>
        </w:rPr>
        <w:br/>
        <w:t>из которых: 355 объектов – асфальтобетонное покрытие, 249 объектов – щебеночное покрытие. Работы планировалось выполнить на общей площади свыше 1184,8 тыс. кв. м или более 220 км,</w:t>
      </w:r>
      <w:r w:rsidRPr="005D412F">
        <w:rPr>
          <w:rFonts w:ascii="PT Astra Serif" w:hAnsi="PT Astra Serif"/>
          <w:b/>
          <w:i/>
          <w:sz w:val="28"/>
          <w:szCs w:val="28"/>
        </w:rPr>
        <w:t xml:space="preserve"> </w:t>
      </w:r>
      <w:r w:rsidRPr="005D412F">
        <w:rPr>
          <w:rFonts w:ascii="PT Astra Serif" w:hAnsi="PT Astra Serif"/>
          <w:sz w:val="28"/>
          <w:szCs w:val="28"/>
        </w:rPr>
        <w:t xml:space="preserve">в том числе по ремонту: </w:t>
      </w:r>
    </w:p>
    <w:p w:rsidR="005E6226" w:rsidRDefault="00920556" w:rsidP="00920556">
      <w:pPr>
        <w:spacing w:line="240" w:lineRule="auto"/>
        <w:ind w:firstLine="708"/>
        <w:rPr>
          <w:rFonts w:ascii="PT Astra Serif" w:hAnsi="PT Astra Serif"/>
          <w:sz w:val="28"/>
          <w:szCs w:val="28"/>
        </w:rPr>
      </w:pPr>
      <w:r w:rsidRPr="005D412F">
        <w:rPr>
          <w:rFonts w:ascii="PT Astra Serif" w:hAnsi="PT Astra Serif"/>
          <w:sz w:val="28"/>
          <w:szCs w:val="28"/>
        </w:rPr>
        <w:t xml:space="preserve">- проезжей части автодорог на 556 объектах, протяженностью 195,9 км </w:t>
      </w:r>
      <w:r w:rsidRPr="005D412F">
        <w:rPr>
          <w:rFonts w:ascii="PT Astra Serif" w:hAnsi="PT Astra Serif"/>
          <w:sz w:val="28"/>
          <w:szCs w:val="28"/>
        </w:rPr>
        <w:br/>
        <w:t>в 24 муниципальных образованиях;</w:t>
      </w:r>
    </w:p>
    <w:p w:rsidR="00920556" w:rsidRPr="005D412F" w:rsidRDefault="005E6226" w:rsidP="00920556">
      <w:pPr>
        <w:spacing w:line="240" w:lineRule="auto"/>
        <w:ind w:firstLine="708"/>
        <w:rPr>
          <w:rFonts w:ascii="PT Astra Serif" w:hAnsi="PT Astra Serif"/>
          <w:sz w:val="28"/>
          <w:szCs w:val="28"/>
        </w:rPr>
      </w:pPr>
      <w:r>
        <w:rPr>
          <w:rFonts w:ascii="PT Astra Serif" w:hAnsi="PT Astra Serif"/>
          <w:noProof/>
          <w:sz w:val="28"/>
          <w:szCs w:val="28"/>
        </w:rPr>
        <w:drawing>
          <wp:inline distT="0" distB="0" distL="0" distR="0">
            <wp:extent cx="2696743" cy="1799482"/>
            <wp:effectExtent l="19050" t="0" r="8357"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srcRect/>
                    <a:stretch>
                      <a:fillRect/>
                    </a:stretch>
                  </pic:blipFill>
                  <pic:spPr bwMode="auto">
                    <a:xfrm>
                      <a:off x="0" y="0"/>
                      <a:ext cx="2702021" cy="1803004"/>
                    </a:xfrm>
                    <a:prstGeom prst="rect">
                      <a:avLst/>
                    </a:prstGeom>
                    <a:noFill/>
                  </pic:spPr>
                </pic:pic>
              </a:graphicData>
            </a:graphic>
          </wp:inline>
        </w:drawing>
      </w:r>
      <w:r>
        <w:rPr>
          <w:rFonts w:ascii="PT Astra Serif" w:hAnsi="PT Astra Serif"/>
          <w:noProof/>
          <w:sz w:val="28"/>
          <w:szCs w:val="28"/>
        </w:rPr>
        <w:drawing>
          <wp:inline distT="0" distB="0" distL="0" distR="0">
            <wp:extent cx="2697421" cy="1801504"/>
            <wp:effectExtent l="19050" t="0" r="7679"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srcRect/>
                    <a:stretch>
                      <a:fillRect/>
                    </a:stretch>
                  </pic:blipFill>
                  <pic:spPr bwMode="auto">
                    <a:xfrm>
                      <a:off x="0" y="0"/>
                      <a:ext cx="2694098" cy="1799284"/>
                    </a:xfrm>
                    <a:prstGeom prst="rect">
                      <a:avLst/>
                    </a:prstGeom>
                    <a:noFill/>
                  </pic:spPr>
                </pic:pic>
              </a:graphicData>
            </a:graphic>
          </wp:inline>
        </w:drawing>
      </w:r>
    </w:p>
    <w:p w:rsidR="00920556" w:rsidRPr="005D412F" w:rsidRDefault="00920556" w:rsidP="00920556">
      <w:pPr>
        <w:spacing w:line="240" w:lineRule="auto"/>
        <w:ind w:firstLine="708"/>
        <w:rPr>
          <w:rFonts w:ascii="PT Astra Serif" w:hAnsi="PT Astra Serif"/>
          <w:sz w:val="28"/>
          <w:szCs w:val="28"/>
        </w:rPr>
      </w:pPr>
      <w:r w:rsidRPr="005D412F">
        <w:rPr>
          <w:rFonts w:ascii="PT Astra Serif" w:hAnsi="PT Astra Serif"/>
          <w:sz w:val="28"/>
          <w:szCs w:val="28"/>
        </w:rPr>
        <w:t>- велодорожек на 3 объектах, протяженностью 5,1 км в 3-х муниципальных образованиях;</w:t>
      </w:r>
    </w:p>
    <w:p w:rsidR="00920556" w:rsidRDefault="001C2F34" w:rsidP="00920556">
      <w:pPr>
        <w:spacing w:line="240" w:lineRule="auto"/>
        <w:ind w:firstLine="708"/>
        <w:rPr>
          <w:rFonts w:ascii="PT Astra Serif" w:hAnsi="PT Astra Serif"/>
          <w:sz w:val="28"/>
          <w:szCs w:val="28"/>
        </w:rPr>
      </w:pPr>
      <w:r w:rsidRPr="005E6226">
        <w:rPr>
          <w:rFonts w:ascii="PT Astra Serif" w:hAnsi="PT Astra Serif"/>
          <w:noProof/>
          <w:sz w:val="28"/>
          <w:szCs w:val="28"/>
        </w:rPr>
        <w:drawing>
          <wp:anchor distT="0" distB="0" distL="114300" distR="114300" simplePos="0" relativeHeight="251716608" behindDoc="0" locked="0" layoutInCell="1" allowOverlap="1">
            <wp:simplePos x="0" y="0"/>
            <wp:positionH relativeFrom="column">
              <wp:posOffset>15240</wp:posOffset>
            </wp:positionH>
            <wp:positionV relativeFrom="paragraph">
              <wp:posOffset>62865</wp:posOffset>
            </wp:positionV>
            <wp:extent cx="3371850" cy="2245995"/>
            <wp:effectExtent l="0" t="0" r="0" b="1905"/>
            <wp:wrapSquare wrapText="bothSides"/>
            <wp:docPr id="18" name="Рисунок 2" descr="C:\Users\zaharov\Desktop\IMG_8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harov\Desktop\IMG_8754.jp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1850" cy="2245995"/>
                    </a:xfrm>
                    <a:prstGeom prst="rect">
                      <a:avLst/>
                    </a:prstGeom>
                    <a:noFill/>
                    <a:ln w="9525">
                      <a:noFill/>
                      <a:miter lim="800000"/>
                      <a:headEnd/>
                      <a:tailEnd/>
                    </a:ln>
                  </pic:spPr>
                </pic:pic>
              </a:graphicData>
            </a:graphic>
          </wp:anchor>
        </w:drawing>
      </w:r>
      <w:r w:rsidR="00920556" w:rsidRPr="005D412F">
        <w:rPr>
          <w:rFonts w:ascii="PT Astra Serif" w:hAnsi="PT Astra Serif"/>
          <w:sz w:val="28"/>
          <w:szCs w:val="28"/>
        </w:rPr>
        <w:t xml:space="preserve">- тротуаров на 45 объектах, протяженностью 19 км в 13 муниципальных образованиях; </w:t>
      </w:r>
    </w:p>
    <w:p w:rsidR="005E6226" w:rsidRPr="005D412F" w:rsidRDefault="005E6226" w:rsidP="001C2F34">
      <w:pPr>
        <w:spacing w:line="240" w:lineRule="auto"/>
        <w:ind w:firstLine="0"/>
        <w:rPr>
          <w:rFonts w:ascii="PT Astra Serif" w:hAnsi="PT Astra Serif"/>
          <w:sz w:val="28"/>
          <w:szCs w:val="28"/>
        </w:rPr>
      </w:pPr>
    </w:p>
    <w:p w:rsidR="00920556" w:rsidRDefault="00920556" w:rsidP="00920556">
      <w:pPr>
        <w:spacing w:line="240" w:lineRule="auto"/>
        <w:ind w:firstLine="708"/>
        <w:rPr>
          <w:rFonts w:ascii="PT Astra Serif" w:hAnsi="PT Astra Serif"/>
          <w:sz w:val="28"/>
          <w:szCs w:val="28"/>
        </w:rPr>
      </w:pPr>
      <w:r w:rsidRPr="005D412F">
        <w:rPr>
          <w:rFonts w:ascii="PT Astra Serif" w:hAnsi="PT Astra Serif"/>
          <w:sz w:val="28"/>
          <w:szCs w:val="28"/>
        </w:rPr>
        <w:t>- 6 искусственных сооружений (3 моста и 3 водопропускные трубы), в 2-х муниципальных образованиях.</w:t>
      </w:r>
    </w:p>
    <w:p w:rsidR="001C2F34" w:rsidRDefault="001C2F34" w:rsidP="00920556">
      <w:pPr>
        <w:spacing w:line="240" w:lineRule="auto"/>
        <w:ind w:firstLine="708"/>
        <w:rPr>
          <w:rFonts w:ascii="PT Astra Serif" w:hAnsi="PT Astra Serif"/>
          <w:sz w:val="28"/>
          <w:szCs w:val="28"/>
        </w:rPr>
      </w:pPr>
    </w:p>
    <w:p w:rsidR="005E6226" w:rsidRPr="005D412F" w:rsidRDefault="005E6226" w:rsidP="001C2F34">
      <w:pPr>
        <w:spacing w:line="240" w:lineRule="auto"/>
        <w:ind w:firstLine="0"/>
        <w:jc w:val="right"/>
        <w:rPr>
          <w:rFonts w:ascii="PT Astra Serif" w:hAnsi="PT Astra Serif"/>
          <w:sz w:val="28"/>
          <w:szCs w:val="28"/>
        </w:rPr>
      </w:pPr>
      <w:r>
        <w:rPr>
          <w:rFonts w:ascii="PT Astra Serif" w:hAnsi="PT Astra Serif"/>
          <w:noProof/>
          <w:sz w:val="28"/>
          <w:szCs w:val="28"/>
        </w:rPr>
        <w:lastRenderedPageBreak/>
        <w:drawing>
          <wp:inline distT="0" distB="0" distL="0" distR="0">
            <wp:extent cx="3352800" cy="2233943"/>
            <wp:effectExtent l="0" t="0" r="0" b="0"/>
            <wp:docPr id="16394" name="Рисунок 3" descr="D:\Работа\~ФОТО\2020\05.11.2020\05.11.20 Фото с объезда\Тукая (Старая Кулатка)\IMG_8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ФОТО\2020\05.11.2020\05.11.20 Фото с объезда\Тукая (Старая Кулатка)\IMG_8699.jpg"/>
                    <pic:cNvPicPr>
                      <a:picLocks noChangeAspect="1" noChangeArrowheads="1"/>
                    </pic:cNvPicPr>
                  </pic:nvPicPr>
                  <pic:blipFill>
                    <a:blip r:embed="rId65" cstate="print"/>
                    <a:srcRect/>
                    <a:stretch>
                      <a:fillRect/>
                    </a:stretch>
                  </pic:blipFill>
                  <pic:spPr bwMode="auto">
                    <a:xfrm>
                      <a:off x="0" y="0"/>
                      <a:ext cx="3360573" cy="2239122"/>
                    </a:xfrm>
                    <a:prstGeom prst="rect">
                      <a:avLst/>
                    </a:prstGeom>
                    <a:noFill/>
                    <a:ln w="9525">
                      <a:noFill/>
                      <a:miter lim="800000"/>
                      <a:headEnd/>
                      <a:tailEnd/>
                    </a:ln>
                  </pic:spPr>
                </pic:pic>
              </a:graphicData>
            </a:graphic>
          </wp:inline>
        </w:drawing>
      </w:r>
    </w:p>
    <w:p w:rsidR="00920556" w:rsidRPr="005D412F" w:rsidRDefault="00920556" w:rsidP="00920556">
      <w:pPr>
        <w:spacing w:line="240" w:lineRule="auto"/>
        <w:ind w:firstLine="708"/>
        <w:rPr>
          <w:rFonts w:ascii="PT Astra Serif" w:hAnsi="PT Astra Serif"/>
          <w:sz w:val="28"/>
          <w:szCs w:val="28"/>
        </w:rPr>
      </w:pPr>
    </w:p>
    <w:p w:rsidR="00920556" w:rsidRPr="005D412F" w:rsidRDefault="00920556" w:rsidP="00920556">
      <w:pPr>
        <w:spacing w:line="240" w:lineRule="auto"/>
        <w:ind w:firstLine="708"/>
        <w:rPr>
          <w:rFonts w:ascii="PT Astra Serif" w:hAnsi="PT Astra Serif"/>
          <w:sz w:val="28"/>
          <w:szCs w:val="28"/>
          <w:u w:val="single"/>
        </w:rPr>
      </w:pPr>
      <w:r w:rsidRPr="005D412F">
        <w:rPr>
          <w:rFonts w:ascii="PT Astra Serif" w:hAnsi="PT Astra Serif"/>
          <w:sz w:val="28"/>
          <w:szCs w:val="28"/>
          <w:u w:val="single"/>
        </w:rPr>
        <w:t>По итогам 2020 года:</w:t>
      </w:r>
    </w:p>
    <w:p w:rsidR="00920556" w:rsidRPr="005D412F" w:rsidRDefault="00920556" w:rsidP="00920556">
      <w:pPr>
        <w:spacing w:line="240" w:lineRule="auto"/>
        <w:ind w:firstLine="708"/>
        <w:rPr>
          <w:rFonts w:ascii="PT Astra Serif" w:hAnsi="PT Astra Serif"/>
          <w:sz w:val="28"/>
          <w:szCs w:val="28"/>
        </w:rPr>
      </w:pPr>
      <w:r>
        <w:rPr>
          <w:rFonts w:ascii="PT Astra Serif" w:hAnsi="PT Astra Serif"/>
          <w:b/>
          <w:sz w:val="28"/>
          <w:szCs w:val="28"/>
        </w:rPr>
        <w:t>Выполнены</w:t>
      </w:r>
      <w:r w:rsidRPr="005D412F">
        <w:rPr>
          <w:rFonts w:ascii="PT Astra Serif" w:hAnsi="PT Astra Serif"/>
          <w:b/>
          <w:sz w:val="28"/>
          <w:szCs w:val="28"/>
        </w:rPr>
        <w:t xml:space="preserve"> работы </w:t>
      </w:r>
      <w:r w:rsidRPr="005D412F">
        <w:rPr>
          <w:rFonts w:ascii="PT Astra Serif" w:hAnsi="PT Astra Serif"/>
          <w:sz w:val="28"/>
          <w:szCs w:val="28"/>
        </w:rPr>
        <w:t>на 573 объектах, общей площадью 1156,3 тыс. кв. м на общую сумму 1млрд 216,5 млн рублей, что составляет 98 % плана;</w:t>
      </w:r>
    </w:p>
    <w:p w:rsidR="00920556" w:rsidRPr="005D412F" w:rsidRDefault="00920556" w:rsidP="00920556">
      <w:pPr>
        <w:spacing w:line="240" w:lineRule="auto"/>
        <w:ind w:firstLine="708"/>
        <w:rPr>
          <w:rFonts w:ascii="PT Astra Serif" w:hAnsi="PT Astra Serif"/>
          <w:b/>
          <w:sz w:val="28"/>
          <w:szCs w:val="28"/>
        </w:rPr>
      </w:pPr>
      <w:r w:rsidRPr="005D412F">
        <w:rPr>
          <w:rFonts w:ascii="PT Astra Serif" w:hAnsi="PT Astra Serif"/>
          <w:b/>
          <w:sz w:val="28"/>
          <w:szCs w:val="28"/>
        </w:rPr>
        <w:t xml:space="preserve">Не завершены работы </w:t>
      </w:r>
      <w:r w:rsidRPr="005D412F">
        <w:rPr>
          <w:rFonts w:ascii="PT Astra Serif" w:hAnsi="PT Astra Serif"/>
          <w:sz w:val="28"/>
          <w:szCs w:val="28"/>
        </w:rPr>
        <w:t>на 18 объектах</w:t>
      </w:r>
      <w:r w:rsidRPr="005D412F">
        <w:rPr>
          <w:rFonts w:ascii="PT Astra Serif" w:hAnsi="PT Astra Serif"/>
          <w:b/>
          <w:sz w:val="28"/>
          <w:szCs w:val="28"/>
        </w:rPr>
        <w:t xml:space="preserve"> </w:t>
      </w:r>
      <w:r w:rsidRPr="005D412F">
        <w:rPr>
          <w:rFonts w:ascii="PT Astra Serif" w:hAnsi="PT Astra Serif"/>
          <w:sz w:val="28"/>
          <w:szCs w:val="28"/>
        </w:rPr>
        <w:t xml:space="preserve">(завершение работ в 2021 году, </w:t>
      </w:r>
      <w:r w:rsidRPr="005D412F">
        <w:rPr>
          <w:rFonts w:ascii="PT Astra Serif" w:hAnsi="PT Astra Serif"/>
          <w:sz w:val="28"/>
          <w:szCs w:val="28"/>
        </w:rPr>
        <w:br/>
        <w:t>в рамках двухлетних контрактов).</w:t>
      </w:r>
    </w:p>
    <w:p w:rsidR="00920556" w:rsidRPr="005D412F" w:rsidRDefault="00920556" w:rsidP="00DA26F1">
      <w:pPr>
        <w:spacing w:line="240" w:lineRule="auto"/>
        <w:rPr>
          <w:rFonts w:ascii="PT Astra Serif" w:hAnsi="PT Astra Serif"/>
          <w:sz w:val="28"/>
          <w:szCs w:val="28"/>
        </w:rPr>
      </w:pPr>
      <w:r w:rsidRPr="005D412F">
        <w:rPr>
          <w:rFonts w:ascii="PT Astra Serif" w:hAnsi="PT Astra Serif"/>
          <w:sz w:val="28"/>
          <w:szCs w:val="28"/>
        </w:rPr>
        <w:t xml:space="preserve">Кредиторская задолженность перед муниципальными образованиями </w:t>
      </w:r>
      <w:r w:rsidRPr="005D412F">
        <w:rPr>
          <w:rFonts w:ascii="PT Astra Serif" w:hAnsi="PT Astra Serif"/>
          <w:sz w:val="28"/>
          <w:szCs w:val="28"/>
        </w:rPr>
        <w:br/>
        <w:t xml:space="preserve">на сумму </w:t>
      </w:r>
      <w:r w:rsidRPr="005D412F">
        <w:rPr>
          <w:rFonts w:ascii="PT Astra Serif" w:hAnsi="PT Astra Serif"/>
          <w:b/>
          <w:sz w:val="28"/>
          <w:szCs w:val="28"/>
        </w:rPr>
        <w:t>76,8 млн. рублей</w:t>
      </w:r>
      <w:r w:rsidRPr="005D412F">
        <w:rPr>
          <w:rFonts w:ascii="PT Astra Serif" w:hAnsi="PT Astra Serif"/>
          <w:sz w:val="28"/>
          <w:szCs w:val="28"/>
        </w:rPr>
        <w:t>, в том числе на сумму 24,3 млн. рублей образовавшаяся в связи с тем, что документация на оплату работ была представлена после 25.12.2020.</w:t>
      </w:r>
    </w:p>
    <w:p w:rsidR="00920556" w:rsidRDefault="00920556" w:rsidP="00920556">
      <w:pPr>
        <w:jc w:val="center"/>
        <w:rPr>
          <w:rFonts w:ascii="PT Astra Serif" w:hAnsi="PT Astra Serif"/>
          <w:b/>
          <w:bCs/>
          <w:sz w:val="28"/>
          <w:szCs w:val="28"/>
        </w:rPr>
      </w:pPr>
      <w:bookmarkStart w:id="1" w:name="_Hlk61862455"/>
    </w:p>
    <w:p w:rsidR="00920556" w:rsidRPr="00E602DD" w:rsidRDefault="00920556" w:rsidP="00920556">
      <w:pPr>
        <w:jc w:val="center"/>
        <w:rPr>
          <w:rFonts w:ascii="PT Astra Serif" w:hAnsi="PT Astra Serif"/>
          <w:b/>
          <w:bCs/>
          <w:sz w:val="28"/>
          <w:szCs w:val="28"/>
        </w:rPr>
      </w:pPr>
      <w:r w:rsidRPr="00E602DD">
        <w:rPr>
          <w:rFonts w:ascii="PT Astra Serif" w:hAnsi="PT Astra Serif"/>
          <w:b/>
          <w:bCs/>
          <w:sz w:val="28"/>
          <w:szCs w:val="28"/>
        </w:rPr>
        <w:t>О контроле качества</w:t>
      </w:r>
    </w:p>
    <w:bookmarkEnd w:id="1"/>
    <w:p w:rsidR="00AC0212" w:rsidRDefault="00FB4439" w:rsidP="00FB4439">
      <w:pPr>
        <w:spacing w:line="240" w:lineRule="auto"/>
        <w:rPr>
          <w:rFonts w:ascii="PT Astra Serif" w:hAnsi="PT Astra Serif"/>
          <w:color w:val="000000" w:themeColor="text1"/>
          <w:sz w:val="28"/>
          <w:szCs w:val="28"/>
        </w:rPr>
      </w:pPr>
      <w:r>
        <w:rPr>
          <w:rFonts w:ascii="PT Astra Serif" w:hAnsi="PT Astra Serif"/>
          <w:noProof/>
          <w:color w:val="000000" w:themeColor="text1"/>
          <w:sz w:val="28"/>
          <w:szCs w:val="28"/>
        </w:rPr>
        <w:drawing>
          <wp:anchor distT="0" distB="0" distL="114300" distR="114300" simplePos="0" relativeHeight="251717632" behindDoc="0" locked="0" layoutInCell="1" allowOverlap="1">
            <wp:simplePos x="0" y="0"/>
            <wp:positionH relativeFrom="column">
              <wp:posOffset>53340</wp:posOffset>
            </wp:positionH>
            <wp:positionV relativeFrom="paragraph">
              <wp:posOffset>135890</wp:posOffset>
            </wp:positionV>
            <wp:extent cx="2207260" cy="3629025"/>
            <wp:effectExtent l="0" t="0" r="0" b="9525"/>
            <wp:wrapSquare wrapText="bothSides"/>
            <wp:docPr id="92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7260" cy="3629025"/>
                    </a:xfrm>
                    <a:prstGeom prst="rect">
                      <a:avLst/>
                    </a:prstGeom>
                    <a:noFill/>
                  </pic:spPr>
                </pic:pic>
              </a:graphicData>
            </a:graphic>
          </wp:anchor>
        </w:drawing>
      </w:r>
      <w:r w:rsidR="00ED3A0F" w:rsidRPr="00326E59">
        <w:rPr>
          <w:rFonts w:ascii="PT Astra Serif" w:hAnsi="PT Astra Serif"/>
          <w:bCs/>
          <w:sz w:val="28"/>
          <w:szCs w:val="28"/>
        </w:rPr>
        <w:t xml:space="preserve">При реализации проекта «Безопасные </w:t>
      </w:r>
      <w:r w:rsidR="006A3EC0">
        <w:rPr>
          <w:rFonts w:ascii="PT Astra Serif" w:hAnsi="PT Astra Serif"/>
          <w:bCs/>
          <w:sz w:val="28"/>
          <w:szCs w:val="28"/>
        </w:rPr>
        <w:br/>
      </w:r>
      <w:r w:rsidR="00ED3A0F" w:rsidRPr="00326E59">
        <w:rPr>
          <w:rFonts w:ascii="PT Astra Serif" w:hAnsi="PT Astra Serif"/>
          <w:bCs/>
          <w:sz w:val="28"/>
          <w:szCs w:val="28"/>
        </w:rPr>
        <w:t xml:space="preserve">и качественные автомобильные дороги» </w:t>
      </w:r>
      <w:r w:rsidR="006A3EC0">
        <w:rPr>
          <w:rFonts w:ascii="PT Astra Serif" w:hAnsi="PT Astra Serif"/>
          <w:bCs/>
          <w:sz w:val="28"/>
          <w:szCs w:val="28"/>
        </w:rPr>
        <w:br/>
      </w:r>
      <w:r w:rsidR="00ED3A0F" w:rsidRPr="00326E59">
        <w:rPr>
          <w:rFonts w:ascii="PT Astra Serif" w:hAnsi="PT Astra Serif"/>
          <w:bCs/>
          <w:sz w:val="28"/>
          <w:szCs w:val="28"/>
        </w:rPr>
        <w:t xml:space="preserve">в 2020 году применялись инновационные материалы и технологии. </w:t>
      </w:r>
      <w:r w:rsidR="00ED3A0F" w:rsidRPr="00326E59">
        <w:rPr>
          <w:rFonts w:ascii="PT Astra Serif" w:hAnsi="PT Astra Serif"/>
          <w:color w:val="000000" w:themeColor="text1"/>
          <w:sz w:val="28"/>
          <w:szCs w:val="28"/>
        </w:rPr>
        <w:t xml:space="preserve">Для выполнения требований новой нормативной документации продолжается дооснащение лаборатории областного учреждения необходимым оборудованием. В 2020 году приобретено дорогостоящее оборудование на сумму </w:t>
      </w:r>
      <w:r w:rsidR="006A3EC0">
        <w:rPr>
          <w:rFonts w:ascii="PT Astra Serif" w:hAnsi="PT Astra Serif"/>
          <w:color w:val="000000" w:themeColor="text1"/>
          <w:sz w:val="28"/>
          <w:szCs w:val="28"/>
        </w:rPr>
        <w:br/>
      </w:r>
      <w:r w:rsidR="00ED3A0F" w:rsidRPr="00326E59">
        <w:rPr>
          <w:rFonts w:ascii="PT Astra Serif" w:hAnsi="PT Astra Serif"/>
          <w:color w:val="000000" w:themeColor="text1"/>
          <w:sz w:val="28"/>
          <w:szCs w:val="28"/>
        </w:rPr>
        <w:t>11 млн. рублей: катковый секторный уплотнитель для приготовления асфальтобетонных</w:t>
      </w:r>
      <w:r w:rsidRPr="00FB4439">
        <w:rPr>
          <w:rFonts w:ascii="PT Astra Serif" w:hAnsi="PT Astra Serif"/>
          <w:color w:val="000000" w:themeColor="text1"/>
          <w:sz w:val="28"/>
          <w:szCs w:val="28"/>
        </w:rPr>
        <w:t xml:space="preserve"> </w:t>
      </w:r>
      <w:r w:rsidR="00ED3A0F" w:rsidRPr="00326E59">
        <w:rPr>
          <w:rFonts w:ascii="PT Astra Serif" w:hAnsi="PT Astra Serif"/>
          <w:color w:val="000000" w:themeColor="text1"/>
          <w:sz w:val="28"/>
          <w:szCs w:val="28"/>
        </w:rPr>
        <w:t xml:space="preserve">образцов, предназначенных для испытания на колееобразование; модульный компактный реометр, который обеспечивает исследование реологических свойств битумов, определения температур выпуска и уплотнения асфальтобетонных смесей; гранулятор асфальтобетона </w:t>
      </w:r>
      <w:r w:rsidR="006A3EC0">
        <w:rPr>
          <w:rFonts w:ascii="PT Astra Serif" w:hAnsi="PT Astra Serif"/>
          <w:color w:val="000000" w:themeColor="text1"/>
          <w:sz w:val="28"/>
          <w:szCs w:val="28"/>
        </w:rPr>
        <w:br/>
      </w:r>
      <w:r w:rsidR="00ED3A0F" w:rsidRPr="00326E59">
        <w:rPr>
          <w:rFonts w:ascii="PT Astra Serif" w:hAnsi="PT Astra Serif"/>
          <w:color w:val="000000" w:themeColor="text1"/>
          <w:sz w:val="28"/>
          <w:szCs w:val="28"/>
        </w:rPr>
        <w:t xml:space="preserve">для измельчения асфальтобетонной смеси </w:t>
      </w:r>
      <w:r w:rsidR="006A3EC0">
        <w:rPr>
          <w:rFonts w:ascii="PT Astra Serif" w:hAnsi="PT Astra Serif"/>
          <w:color w:val="000000" w:themeColor="text1"/>
          <w:sz w:val="28"/>
          <w:szCs w:val="28"/>
        </w:rPr>
        <w:br/>
      </w:r>
      <w:r w:rsidR="00ED3A0F" w:rsidRPr="00326E59">
        <w:rPr>
          <w:rFonts w:ascii="PT Astra Serif" w:hAnsi="PT Astra Serif"/>
          <w:color w:val="000000" w:themeColor="text1"/>
          <w:sz w:val="28"/>
          <w:szCs w:val="28"/>
        </w:rPr>
        <w:t xml:space="preserve">при определении максимальной плотности. Оборудование запущено в работу в полном объёме. Заключен контракт на поставку и до 15.04.2021 будет </w:t>
      </w:r>
      <w:r w:rsidR="00ED3A0F" w:rsidRPr="00326E59">
        <w:rPr>
          <w:rFonts w:ascii="PT Astra Serif" w:hAnsi="PT Astra Serif"/>
          <w:color w:val="000000" w:themeColor="text1"/>
          <w:sz w:val="28"/>
          <w:szCs w:val="28"/>
        </w:rPr>
        <w:lastRenderedPageBreak/>
        <w:t xml:space="preserve">осуществлена установка, пусконаладка следующего оборудования: микроскоп БиОптик С-400 для визуальной оценки качества приготовленного ПБВ </w:t>
      </w:r>
      <w:r w:rsidR="006A3EC0">
        <w:rPr>
          <w:rFonts w:ascii="PT Astra Serif" w:hAnsi="PT Astra Serif"/>
          <w:color w:val="000000" w:themeColor="text1"/>
          <w:sz w:val="28"/>
          <w:szCs w:val="28"/>
        </w:rPr>
        <w:br/>
      </w:r>
      <w:r w:rsidR="00ED3A0F" w:rsidRPr="00326E59">
        <w:rPr>
          <w:rFonts w:ascii="PT Astra Serif" w:hAnsi="PT Astra Serif"/>
          <w:color w:val="000000" w:themeColor="text1"/>
          <w:sz w:val="28"/>
          <w:szCs w:val="28"/>
        </w:rPr>
        <w:t>в тонкой пленке (наличия ПБВ), автоматический экстрактор для определения содержания битума и проверки соответствия требованиям ГОСТ.</w:t>
      </w:r>
    </w:p>
    <w:p w:rsidR="00ED3A0F" w:rsidRPr="00326E59" w:rsidRDefault="00ED3A0F" w:rsidP="00ED3A0F">
      <w:pPr>
        <w:spacing w:line="240" w:lineRule="auto"/>
        <w:rPr>
          <w:rFonts w:ascii="PT Astra Serif" w:hAnsi="PT Astra Serif"/>
          <w:bCs/>
          <w:sz w:val="28"/>
          <w:szCs w:val="28"/>
        </w:rPr>
      </w:pPr>
    </w:p>
    <w:p w:rsidR="00ED3A0F" w:rsidRPr="00326E59" w:rsidRDefault="00ED3A0F" w:rsidP="00ED3A0F">
      <w:pPr>
        <w:autoSpaceDE w:val="0"/>
        <w:autoSpaceDN w:val="0"/>
        <w:adjustRightInd w:val="0"/>
        <w:spacing w:line="240" w:lineRule="auto"/>
        <w:ind w:firstLine="708"/>
        <w:rPr>
          <w:rFonts w:ascii="PT Astra Serif" w:hAnsi="PT Astra Serif"/>
          <w:sz w:val="28"/>
          <w:szCs w:val="28"/>
        </w:rPr>
      </w:pPr>
      <w:r w:rsidRPr="00326E59">
        <w:rPr>
          <w:rFonts w:ascii="PT Astra Serif" w:hAnsi="PT Astra Serif"/>
          <w:sz w:val="28"/>
          <w:szCs w:val="28"/>
        </w:rPr>
        <w:t xml:space="preserve">Специалистами ОГКУ «Департамент автомобильных дорог Ульяновской области» в 2020 году было отобрано и испытанно 1474 проб дорожно-строительных материалов, асфальтобетонных смесей и кернов </w:t>
      </w:r>
      <w:r w:rsidR="006A3EC0">
        <w:rPr>
          <w:rFonts w:ascii="PT Astra Serif" w:hAnsi="PT Astra Serif"/>
          <w:sz w:val="28"/>
          <w:szCs w:val="28"/>
        </w:rPr>
        <w:br/>
      </w:r>
      <w:r w:rsidRPr="00326E59">
        <w:rPr>
          <w:rFonts w:ascii="PT Astra Serif" w:hAnsi="PT Astra Serif"/>
          <w:sz w:val="28"/>
          <w:szCs w:val="28"/>
        </w:rPr>
        <w:t xml:space="preserve">из асфальтобетонного покрытия. </w:t>
      </w:r>
    </w:p>
    <w:p w:rsidR="00ED3A0F" w:rsidRPr="00326E59" w:rsidRDefault="00ED3A0F" w:rsidP="00ED3A0F">
      <w:pPr>
        <w:autoSpaceDE w:val="0"/>
        <w:autoSpaceDN w:val="0"/>
        <w:adjustRightInd w:val="0"/>
        <w:spacing w:line="240" w:lineRule="auto"/>
        <w:ind w:firstLine="708"/>
        <w:rPr>
          <w:rFonts w:ascii="PT Astra Serif" w:hAnsi="PT Astra Serif"/>
          <w:sz w:val="28"/>
          <w:szCs w:val="28"/>
        </w:rPr>
      </w:pPr>
      <w:r w:rsidRPr="00326E59">
        <w:rPr>
          <w:rFonts w:ascii="PT Astra Serif" w:hAnsi="PT Astra Serif"/>
          <w:sz w:val="28"/>
          <w:szCs w:val="28"/>
        </w:rPr>
        <w:t>Из них:</w:t>
      </w:r>
    </w:p>
    <w:p w:rsidR="00ED3A0F" w:rsidRPr="00326E59" w:rsidRDefault="00ED3A0F" w:rsidP="00ED3A0F">
      <w:pPr>
        <w:autoSpaceDE w:val="0"/>
        <w:autoSpaceDN w:val="0"/>
        <w:adjustRightInd w:val="0"/>
        <w:spacing w:line="240" w:lineRule="auto"/>
        <w:ind w:firstLine="708"/>
        <w:rPr>
          <w:rFonts w:ascii="PT Astra Serif" w:hAnsi="PT Astra Serif"/>
          <w:sz w:val="28"/>
          <w:szCs w:val="28"/>
        </w:rPr>
      </w:pPr>
      <w:r w:rsidRPr="00326E59">
        <w:rPr>
          <w:rFonts w:ascii="PT Astra Serif" w:hAnsi="PT Astra Serif"/>
          <w:sz w:val="28"/>
          <w:szCs w:val="28"/>
        </w:rPr>
        <w:t>- по областным дорогам в рамках содержания испытано 451 проб;</w:t>
      </w:r>
    </w:p>
    <w:p w:rsidR="00ED3A0F" w:rsidRPr="00326E59" w:rsidRDefault="00ED3A0F" w:rsidP="00ED3A0F">
      <w:pPr>
        <w:autoSpaceDE w:val="0"/>
        <w:autoSpaceDN w:val="0"/>
        <w:adjustRightInd w:val="0"/>
        <w:spacing w:line="240" w:lineRule="auto"/>
        <w:ind w:firstLine="708"/>
        <w:rPr>
          <w:rFonts w:ascii="PT Astra Serif" w:hAnsi="PT Astra Serif"/>
          <w:sz w:val="28"/>
          <w:szCs w:val="28"/>
        </w:rPr>
      </w:pPr>
      <w:r w:rsidRPr="00326E59">
        <w:rPr>
          <w:rFonts w:ascii="PT Astra Serif" w:hAnsi="PT Astra Serif"/>
          <w:sz w:val="28"/>
          <w:szCs w:val="28"/>
        </w:rPr>
        <w:t>- по объектам БКАД отобрано 370 проб;</w:t>
      </w:r>
    </w:p>
    <w:p w:rsidR="00ED3A0F" w:rsidRPr="00326E59" w:rsidRDefault="00ED3A0F" w:rsidP="00ED3A0F">
      <w:pPr>
        <w:autoSpaceDE w:val="0"/>
        <w:autoSpaceDN w:val="0"/>
        <w:adjustRightInd w:val="0"/>
        <w:spacing w:line="240" w:lineRule="auto"/>
        <w:ind w:firstLine="708"/>
        <w:rPr>
          <w:rFonts w:ascii="PT Astra Serif" w:hAnsi="PT Astra Serif"/>
          <w:sz w:val="28"/>
          <w:szCs w:val="28"/>
        </w:rPr>
      </w:pPr>
      <w:r w:rsidRPr="00326E59">
        <w:rPr>
          <w:rFonts w:ascii="PT Astra Serif" w:hAnsi="PT Astra Serif"/>
          <w:sz w:val="28"/>
          <w:szCs w:val="28"/>
        </w:rPr>
        <w:t xml:space="preserve">- по городу Ульяновску проверено 238 проб; </w:t>
      </w:r>
    </w:p>
    <w:p w:rsidR="00ED3A0F" w:rsidRPr="00326E59" w:rsidRDefault="00ED3A0F" w:rsidP="00ED3A0F">
      <w:pPr>
        <w:autoSpaceDE w:val="0"/>
        <w:autoSpaceDN w:val="0"/>
        <w:adjustRightInd w:val="0"/>
        <w:spacing w:line="240" w:lineRule="auto"/>
        <w:ind w:firstLine="708"/>
        <w:rPr>
          <w:rFonts w:ascii="PT Astra Serif" w:hAnsi="PT Astra Serif"/>
          <w:sz w:val="28"/>
          <w:szCs w:val="28"/>
        </w:rPr>
      </w:pPr>
      <w:r w:rsidRPr="00326E59">
        <w:rPr>
          <w:rFonts w:ascii="PT Astra Serif" w:hAnsi="PT Astra Serif"/>
          <w:sz w:val="28"/>
          <w:szCs w:val="28"/>
        </w:rPr>
        <w:t xml:space="preserve">- по муниципальным образованиям 415 проб. </w:t>
      </w:r>
    </w:p>
    <w:p w:rsidR="00ED3A0F" w:rsidRPr="00326E59" w:rsidRDefault="00ED3A0F" w:rsidP="00ED3A0F">
      <w:pPr>
        <w:autoSpaceDE w:val="0"/>
        <w:autoSpaceDN w:val="0"/>
        <w:adjustRightInd w:val="0"/>
        <w:spacing w:line="240" w:lineRule="auto"/>
        <w:ind w:firstLine="708"/>
        <w:rPr>
          <w:rFonts w:ascii="PT Astra Serif" w:hAnsi="PT Astra Serif"/>
          <w:color w:val="FF0000"/>
          <w:sz w:val="28"/>
          <w:szCs w:val="28"/>
        </w:rPr>
      </w:pPr>
      <w:r w:rsidRPr="00326E59">
        <w:rPr>
          <w:rFonts w:ascii="Times New Roman" w:hAnsi="Times New Roman"/>
          <w:color w:val="000000" w:themeColor="text1"/>
          <w:sz w:val="28"/>
          <w:szCs w:val="28"/>
        </w:rPr>
        <w:t>При проверке дорожных работ на автомобильных дорогах Ульяновской области в 2020 году было выявлено 29 нарушений правил производства работ.</w:t>
      </w:r>
      <w:r w:rsidRPr="00326E59">
        <w:rPr>
          <w:rFonts w:ascii="PT Astra Serif" w:hAnsi="PT Astra Serif"/>
          <w:color w:val="FF0000"/>
          <w:sz w:val="28"/>
          <w:szCs w:val="28"/>
        </w:rPr>
        <w:t xml:space="preserve"> </w:t>
      </w:r>
      <w:r w:rsidRPr="00326E59">
        <w:rPr>
          <w:rFonts w:ascii="PT Astra Serif" w:hAnsi="PT Astra Serif"/>
          <w:sz w:val="28"/>
          <w:szCs w:val="28"/>
        </w:rPr>
        <w:t>Все выявленные нарушения устранены.</w:t>
      </w:r>
    </w:p>
    <w:p w:rsidR="00491AF7" w:rsidRDefault="00491AF7" w:rsidP="00920556">
      <w:pPr>
        <w:spacing w:line="240" w:lineRule="auto"/>
        <w:jc w:val="center"/>
        <w:rPr>
          <w:rFonts w:ascii="PT Astra Serif" w:eastAsia="AG_Souvenir" w:hAnsi="PT Astra Serif" w:cs="Times New Roman"/>
          <w:b/>
          <w:sz w:val="36"/>
          <w:szCs w:val="28"/>
        </w:rPr>
      </w:pPr>
    </w:p>
    <w:p w:rsidR="00920556" w:rsidRPr="005D412F" w:rsidRDefault="00920556" w:rsidP="00920556">
      <w:pPr>
        <w:spacing w:line="240" w:lineRule="auto"/>
        <w:jc w:val="center"/>
        <w:rPr>
          <w:rFonts w:ascii="PT Astra Serif" w:eastAsia="AG_Souvenir" w:hAnsi="PT Astra Serif" w:cs="Times New Roman"/>
          <w:b/>
          <w:sz w:val="36"/>
          <w:szCs w:val="28"/>
        </w:rPr>
      </w:pPr>
      <w:r w:rsidRPr="005D412F">
        <w:rPr>
          <w:rFonts w:ascii="PT Astra Serif" w:eastAsia="AG_Souvenir" w:hAnsi="PT Astra Serif" w:cs="Times New Roman"/>
          <w:b/>
          <w:sz w:val="36"/>
          <w:szCs w:val="28"/>
        </w:rPr>
        <w:t>О планах на 2021 год</w:t>
      </w:r>
    </w:p>
    <w:p w:rsidR="00920556" w:rsidRPr="005D412F" w:rsidRDefault="00920556" w:rsidP="00920556">
      <w:pPr>
        <w:spacing w:line="240" w:lineRule="auto"/>
        <w:contextualSpacing/>
        <w:rPr>
          <w:rFonts w:ascii="PT Astra Serif" w:eastAsia="Calibri" w:hAnsi="PT Astra Serif" w:cs="Times New Roman"/>
          <w:bCs/>
          <w:sz w:val="28"/>
          <w:szCs w:val="28"/>
        </w:rPr>
      </w:pPr>
    </w:p>
    <w:p w:rsidR="00AC0212" w:rsidRDefault="00AC0212" w:rsidP="007947E7">
      <w:pPr>
        <w:spacing w:line="240" w:lineRule="auto"/>
        <w:ind w:firstLine="0"/>
        <w:jc w:val="center"/>
        <w:rPr>
          <w:rFonts w:ascii="PT Astra Serif" w:eastAsia="AG_Souvenir" w:hAnsi="PT Astra Serif" w:cs="Times New Roman"/>
          <w:b/>
          <w:sz w:val="28"/>
          <w:szCs w:val="28"/>
        </w:rPr>
      </w:pPr>
      <w:r>
        <w:rPr>
          <w:rFonts w:ascii="PT Astra Serif" w:eastAsia="AG_Souvenir" w:hAnsi="PT Astra Serif" w:cs="Times New Roman"/>
          <w:b/>
          <w:noProof/>
          <w:sz w:val="28"/>
          <w:szCs w:val="28"/>
        </w:rPr>
        <w:drawing>
          <wp:inline distT="0" distB="0" distL="0" distR="0">
            <wp:extent cx="5332711" cy="2715904"/>
            <wp:effectExtent l="0" t="0" r="0" b="0"/>
            <wp:docPr id="92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a:stretch>
                      <a:fillRect/>
                    </a:stretch>
                  </pic:blipFill>
                  <pic:spPr bwMode="auto">
                    <a:xfrm>
                      <a:off x="0" y="0"/>
                      <a:ext cx="5346974" cy="2723168"/>
                    </a:xfrm>
                    <a:prstGeom prst="rect">
                      <a:avLst/>
                    </a:prstGeom>
                    <a:noFill/>
                  </pic:spPr>
                </pic:pic>
              </a:graphicData>
            </a:graphic>
          </wp:inline>
        </w:drawing>
      </w:r>
    </w:p>
    <w:p w:rsidR="007947E7" w:rsidRDefault="007947E7" w:rsidP="00920556">
      <w:pPr>
        <w:spacing w:line="240" w:lineRule="auto"/>
        <w:rPr>
          <w:rFonts w:ascii="PT Astra Serif" w:eastAsia="AG_Souvenir" w:hAnsi="PT Astra Serif" w:cs="Times New Roman"/>
          <w:b/>
          <w:sz w:val="28"/>
          <w:szCs w:val="28"/>
        </w:rPr>
      </w:pPr>
    </w:p>
    <w:p w:rsidR="00920556" w:rsidRPr="005D412F" w:rsidRDefault="00920556" w:rsidP="00920556">
      <w:pPr>
        <w:spacing w:line="240" w:lineRule="auto"/>
        <w:rPr>
          <w:rFonts w:ascii="PT Astra Serif" w:eastAsia="AG_Souvenir" w:hAnsi="PT Astra Serif" w:cs="Times New Roman"/>
          <w:sz w:val="28"/>
          <w:szCs w:val="28"/>
        </w:rPr>
      </w:pPr>
      <w:r w:rsidRPr="005D412F">
        <w:rPr>
          <w:rFonts w:ascii="PT Astra Serif" w:eastAsia="AG_Souvenir" w:hAnsi="PT Astra Serif" w:cs="Times New Roman"/>
          <w:b/>
          <w:sz w:val="28"/>
          <w:szCs w:val="28"/>
        </w:rPr>
        <w:t>Основными задачами на 2021 год, стоящими перед дорожной отраслью региона, остаются</w:t>
      </w:r>
      <w:r w:rsidRPr="005D412F">
        <w:rPr>
          <w:rFonts w:ascii="PT Astra Serif" w:eastAsia="AG_Souvenir" w:hAnsi="PT Astra Serif" w:cs="Times New Roman"/>
          <w:sz w:val="28"/>
          <w:szCs w:val="28"/>
        </w:rPr>
        <w:t xml:space="preserve"> повышение безопасности дорожного движения, сохранение и развитие дорожной сети, рост уровня доступности и качества дорожной инфраструктуры. </w:t>
      </w:r>
    </w:p>
    <w:p w:rsidR="00920556" w:rsidRPr="005D412F" w:rsidRDefault="00920556" w:rsidP="00920556">
      <w:pPr>
        <w:spacing w:line="240" w:lineRule="auto"/>
        <w:rPr>
          <w:rFonts w:ascii="PT Astra Serif" w:eastAsia="AG_Souvenir" w:hAnsi="PT Astra Serif" w:cs="Times New Roman"/>
          <w:sz w:val="28"/>
          <w:szCs w:val="28"/>
        </w:rPr>
      </w:pPr>
      <w:r w:rsidRPr="005D412F">
        <w:rPr>
          <w:rFonts w:ascii="PT Astra Serif" w:eastAsia="AG_Souvenir" w:hAnsi="PT Astra Serif" w:cs="Times New Roman"/>
          <w:sz w:val="28"/>
          <w:szCs w:val="28"/>
        </w:rPr>
        <w:t xml:space="preserve">Объём финансирования дорожной отрасли в 2021 году составляет </w:t>
      </w:r>
      <w:r w:rsidR="006A3EC0">
        <w:rPr>
          <w:rFonts w:ascii="PT Astra Serif" w:eastAsia="AG_Souvenir" w:hAnsi="PT Astra Serif" w:cs="Times New Roman"/>
          <w:sz w:val="28"/>
          <w:szCs w:val="28"/>
        </w:rPr>
        <w:br/>
      </w:r>
      <w:r w:rsidRPr="005D412F">
        <w:rPr>
          <w:rFonts w:ascii="PT Astra Serif" w:eastAsia="AG_Souvenir" w:hAnsi="PT Astra Serif" w:cs="Times New Roman"/>
          <w:b/>
          <w:sz w:val="28"/>
          <w:szCs w:val="28"/>
        </w:rPr>
        <w:t xml:space="preserve">11,4 </w:t>
      </w:r>
      <w:r w:rsidRPr="005D412F">
        <w:rPr>
          <w:rFonts w:ascii="PT Astra Serif" w:eastAsia="AG_Souvenir" w:hAnsi="PT Astra Serif" w:cs="Times New Roman"/>
          <w:sz w:val="28"/>
          <w:szCs w:val="28"/>
        </w:rPr>
        <w:t>млрд. рублей в том числе:</w:t>
      </w:r>
    </w:p>
    <w:p w:rsidR="00920556" w:rsidRPr="005D412F" w:rsidRDefault="00920556" w:rsidP="00920556">
      <w:pPr>
        <w:spacing w:line="240" w:lineRule="auto"/>
        <w:rPr>
          <w:rFonts w:ascii="PT Astra Serif" w:eastAsia="AG_Souvenir" w:hAnsi="PT Astra Serif" w:cs="Times New Roman"/>
          <w:b/>
          <w:sz w:val="28"/>
          <w:szCs w:val="28"/>
          <w:shd w:val="clear" w:color="auto" w:fill="FFFFFF"/>
        </w:rPr>
      </w:pPr>
      <w:r w:rsidRPr="005D412F">
        <w:rPr>
          <w:rFonts w:ascii="PT Astra Serif" w:eastAsia="AG_Souvenir" w:hAnsi="PT Astra Serif" w:cs="Times New Roman"/>
          <w:b/>
          <w:sz w:val="28"/>
          <w:szCs w:val="28"/>
          <w:shd w:val="clear" w:color="auto" w:fill="FFFFFF"/>
        </w:rPr>
        <w:t xml:space="preserve">3 541,6 </w:t>
      </w:r>
      <w:r w:rsidRPr="005D412F">
        <w:rPr>
          <w:rFonts w:ascii="PT Astra Serif" w:eastAsia="AG_Souvenir" w:hAnsi="PT Astra Serif" w:cs="Times New Roman"/>
          <w:sz w:val="28"/>
          <w:szCs w:val="28"/>
          <w:shd w:val="clear" w:color="auto" w:fill="FFFFFF"/>
        </w:rPr>
        <w:t>млн. рублей на федеральные автодороги</w:t>
      </w:r>
    </w:p>
    <w:p w:rsidR="00920556" w:rsidRPr="005D412F" w:rsidRDefault="00920556" w:rsidP="00920556">
      <w:pPr>
        <w:spacing w:line="240" w:lineRule="auto"/>
        <w:rPr>
          <w:rFonts w:ascii="PT Astra Serif" w:eastAsia="AG_Souvenir" w:hAnsi="PT Astra Serif" w:cs="Times New Roman"/>
          <w:b/>
          <w:sz w:val="28"/>
          <w:szCs w:val="28"/>
          <w:shd w:val="clear" w:color="auto" w:fill="FFFFFF"/>
        </w:rPr>
      </w:pPr>
      <w:r w:rsidRPr="005D412F">
        <w:rPr>
          <w:rFonts w:ascii="PT Astra Serif" w:eastAsia="AG_Souvenir" w:hAnsi="PT Astra Serif" w:cs="Times New Roman"/>
          <w:b/>
          <w:sz w:val="28"/>
          <w:szCs w:val="28"/>
          <w:shd w:val="clear" w:color="auto" w:fill="FFFFFF"/>
        </w:rPr>
        <w:t xml:space="preserve">5 639,8 </w:t>
      </w:r>
      <w:r w:rsidRPr="005D412F">
        <w:rPr>
          <w:rFonts w:ascii="PT Astra Serif" w:eastAsia="AG_Souvenir" w:hAnsi="PT Astra Serif" w:cs="Times New Roman"/>
          <w:sz w:val="28"/>
          <w:szCs w:val="28"/>
          <w:shd w:val="clear" w:color="auto" w:fill="FFFFFF"/>
        </w:rPr>
        <w:t>млн. рублей на областные автодороги</w:t>
      </w:r>
    </w:p>
    <w:p w:rsidR="00920556" w:rsidRPr="005D412F" w:rsidRDefault="00920556" w:rsidP="00920556">
      <w:pPr>
        <w:spacing w:line="240" w:lineRule="auto"/>
        <w:rPr>
          <w:rFonts w:ascii="PT Astra Serif" w:eastAsia="AG_Souvenir" w:hAnsi="PT Astra Serif" w:cs="Times New Roman"/>
          <w:b/>
          <w:sz w:val="28"/>
          <w:szCs w:val="28"/>
          <w:shd w:val="clear" w:color="auto" w:fill="FFFFFF"/>
        </w:rPr>
      </w:pPr>
      <w:r w:rsidRPr="005D412F">
        <w:rPr>
          <w:rFonts w:ascii="PT Astra Serif" w:eastAsia="AG_Souvenir" w:hAnsi="PT Astra Serif" w:cs="Times New Roman"/>
          <w:b/>
          <w:sz w:val="28"/>
          <w:szCs w:val="28"/>
          <w:shd w:val="clear" w:color="auto" w:fill="FFFFFF"/>
        </w:rPr>
        <w:t xml:space="preserve">2 271,6 </w:t>
      </w:r>
      <w:r w:rsidRPr="005D412F">
        <w:rPr>
          <w:rFonts w:ascii="PT Astra Serif" w:eastAsia="AG_Souvenir" w:hAnsi="PT Astra Serif" w:cs="Times New Roman"/>
          <w:sz w:val="28"/>
          <w:szCs w:val="28"/>
          <w:shd w:val="clear" w:color="auto" w:fill="FFFFFF"/>
        </w:rPr>
        <w:t>млн. рублей на местные автодороги</w:t>
      </w:r>
    </w:p>
    <w:p w:rsidR="00920556" w:rsidRPr="00E602DD" w:rsidRDefault="00920556" w:rsidP="00920556">
      <w:pPr>
        <w:spacing w:line="240" w:lineRule="auto"/>
        <w:rPr>
          <w:rFonts w:ascii="Times New Roman" w:eastAsia="AG_Souvenir" w:hAnsi="Times New Roman" w:cs="Times New Roman"/>
          <w:b/>
          <w:sz w:val="28"/>
          <w:szCs w:val="28"/>
        </w:rPr>
      </w:pPr>
      <w:r w:rsidRPr="00E602DD">
        <w:rPr>
          <w:rFonts w:ascii="Times New Roman" w:eastAsia="AG_Souvenir" w:hAnsi="Times New Roman" w:cs="Times New Roman"/>
          <w:sz w:val="28"/>
          <w:szCs w:val="28"/>
        </w:rPr>
        <w:lastRenderedPageBreak/>
        <w:t xml:space="preserve">В целом по итогам 2020 года построено и реконструировано </w:t>
      </w:r>
      <w:r w:rsidR="006A3EC0">
        <w:rPr>
          <w:rFonts w:ascii="Times New Roman" w:eastAsia="AG_Souvenir" w:hAnsi="Times New Roman" w:cs="Times New Roman"/>
          <w:sz w:val="28"/>
          <w:szCs w:val="28"/>
        </w:rPr>
        <w:br/>
      </w:r>
      <w:r w:rsidRPr="00E602DD">
        <w:rPr>
          <w:rFonts w:ascii="Times New Roman" w:eastAsia="AG_Souvenir" w:hAnsi="Times New Roman" w:cs="Times New Roman"/>
          <w:b/>
          <w:sz w:val="28"/>
          <w:szCs w:val="28"/>
        </w:rPr>
        <w:t>9,8 километра</w:t>
      </w:r>
      <w:r w:rsidRPr="00E602DD">
        <w:rPr>
          <w:rFonts w:ascii="Times New Roman" w:eastAsia="AG_Souvenir" w:hAnsi="Times New Roman" w:cs="Times New Roman"/>
          <w:sz w:val="28"/>
          <w:szCs w:val="28"/>
        </w:rPr>
        <w:t xml:space="preserve"> автодорог</w:t>
      </w:r>
      <w:r>
        <w:rPr>
          <w:rFonts w:ascii="Times New Roman" w:eastAsia="AG_Souvenir" w:hAnsi="Times New Roman" w:cs="Times New Roman"/>
          <w:sz w:val="28"/>
          <w:szCs w:val="28"/>
        </w:rPr>
        <w:t xml:space="preserve"> (в том числе мостовых переходов)</w:t>
      </w:r>
      <w:r w:rsidRPr="00E602DD">
        <w:rPr>
          <w:rFonts w:ascii="Times New Roman" w:eastAsia="AG_Souvenir" w:hAnsi="Times New Roman" w:cs="Times New Roman"/>
          <w:sz w:val="28"/>
          <w:szCs w:val="28"/>
        </w:rPr>
        <w:t xml:space="preserve">, отремонтировано 455,5 километров автодорог и </w:t>
      </w:r>
      <w:r>
        <w:rPr>
          <w:rFonts w:ascii="Times New Roman" w:eastAsia="AG_Souvenir" w:hAnsi="Times New Roman" w:cs="Times New Roman"/>
          <w:b/>
          <w:sz w:val="28"/>
          <w:szCs w:val="28"/>
        </w:rPr>
        <w:t xml:space="preserve">3 </w:t>
      </w:r>
      <w:r w:rsidRPr="00E602DD">
        <w:rPr>
          <w:rFonts w:ascii="Times New Roman" w:eastAsia="AG_Souvenir" w:hAnsi="Times New Roman" w:cs="Times New Roman"/>
          <w:sz w:val="28"/>
          <w:szCs w:val="28"/>
        </w:rPr>
        <w:t>мостовых переходов.</w:t>
      </w:r>
    </w:p>
    <w:p w:rsidR="00920556" w:rsidRPr="005D412F" w:rsidRDefault="00920556" w:rsidP="00920556">
      <w:pPr>
        <w:spacing w:line="240" w:lineRule="auto"/>
        <w:rPr>
          <w:rFonts w:ascii="PT Astra Serif" w:eastAsia="AG_Souvenir" w:hAnsi="PT Astra Serif" w:cs="Times New Roman"/>
          <w:b/>
          <w:sz w:val="28"/>
          <w:szCs w:val="28"/>
          <w:shd w:val="clear" w:color="auto" w:fill="FFFFFF"/>
        </w:rPr>
      </w:pPr>
    </w:p>
    <w:p w:rsidR="00ED3A0F" w:rsidRPr="00326E59" w:rsidRDefault="00ED3A0F" w:rsidP="00ED3A0F">
      <w:pPr>
        <w:spacing w:line="240" w:lineRule="auto"/>
        <w:contextualSpacing/>
        <w:rPr>
          <w:rFonts w:ascii="PT Astra Serif" w:hAnsi="PT Astra Serif" w:cs="Times New Roman"/>
          <w:sz w:val="28"/>
          <w:szCs w:val="28"/>
        </w:rPr>
      </w:pPr>
      <w:r w:rsidRPr="00326E59">
        <w:rPr>
          <w:rFonts w:ascii="PT Astra Serif" w:hAnsi="PT Astra Serif" w:cs="Times New Roman"/>
          <w:sz w:val="28"/>
          <w:szCs w:val="28"/>
        </w:rPr>
        <w:t>Инфраструктурное обеспечение пространственного развития территорий является одной из приоритетных задач государственной политики регионального развития.</w:t>
      </w:r>
    </w:p>
    <w:p w:rsidR="00ED3A0F" w:rsidRPr="00326E59" w:rsidRDefault="00ED3A0F" w:rsidP="00ED3A0F">
      <w:pPr>
        <w:spacing w:line="240" w:lineRule="auto"/>
        <w:contextualSpacing/>
        <w:rPr>
          <w:rFonts w:ascii="PT Astra Serif" w:hAnsi="PT Astra Serif" w:cs="Times New Roman"/>
          <w:sz w:val="28"/>
          <w:szCs w:val="28"/>
        </w:rPr>
      </w:pPr>
      <w:r w:rsidRPr="00326E59">
        <w:rPr>
          <w:rFonts w:ascii="PT Astra Serif" w:hAnsi="PT Astra Serif" w:cs="Times New Roman"/>
          <w:sz w:val="28"/>
          <w:szCs w:val="28"/>
        </w:rPr>
        <w:t>Ее решение может способствовать значительному уменьшению территориальных диспропорций социально-экономического развития Ульяновской области и сокращению различий в уровне и качестве жизни граждан в муниципальных образованиях.</w:t>
      </w:r>
    </w:p>
    <w:p w:rsidR="00ED3A0F" w:rsidRPr="00326E59" w:rsidRDefault="00ED3A0F" w:rsidP="00ED3A0F">
      <w:pPr>
        <w:spacing w:line="240" w:lineRule="auto"/>
        <w:contextualSpacing/>
        <w:rPr>
          <w:rFonts w:ascii="PT Astra Serif" w:hAnsi="PT Astra Serif" w:cs="Times New Roman"/>
          <w:sz w:val="28"/>
          <w:szCs w:val="28"/>
        </w:rPr>
      </w:pPr>
      <w:r w:rsidRPr="00326E59">
        <w:rPr>
          <w:rFonts w:ascii="PT Astra Serif" w:hAnsi="PT Astra Serif" w:cs="Times New Roman"/>
          <w:sz w:val="28"/>
          <w:szCs w:val="28"/>
        </w:rPr>
        <w:t xml:space="preserve">На федеральном уровне разработана стратегия пространственного развития Российской Федерации, в которой основой для обеспечения устойчивых транспортных связей между субъектами Российской Федерации, центрами экономического роста, геостратегическими территориями страны, </w:t>
      </w:r>
      <w:r w:rsidR="006A3EC0">
        <w:rPr>
          <w:rFonts w:ascii="PT Astra Serif" w:hAnsi="PT Astra Serif" w:cs="Times New Roman"/>
          <w:sz w:val="28"/>
          <w:szCs w:val="28"/>
        </w:rPr>
        <w:br/>
      </w:r>
      <w:r w:rsidRPr="00326E59">
        <w:rPr>
          <w:rFonts w:ascii="PT Astra Serif" w:hAnsi="PT Astra Serif" w:cs="Times New Roman"/>
          <w:sz w:val="28"/>
          <w:szCs w:val="28"/>
        </w:rPr>
        <w:t>а также для обеспечения основных внешнеэкономических связей, является опорная транспортная сеть Российской Федерации и линейная инфраструктура жизнеобеспечения страны – совокупность магистральных путей сообщения, транспортных узлов, энергетической инфраструктуры федерального, регионального и местного значения.</w:t>
      </w:r>
    </w:p>
    <w:p w:rsidR="00ED3A0F" w:rsidRPr="00326E59" w:rsidRDefault="00ED3A0F" w:rsidP="007947E7">
      <w:pPr>
        <w:spacing w:line="240" w:lineRule="auto"/>
        <w:rPr>
          <w:rFonts w:ascii="PT Astra Serif" w:eastAsia="Times New Roman" w:hAnsi="PT Astra Serif" w:cs="Times New Roman"/>
          <w:sz w:val="28"/>
          <w:szCs w:val="28"/>
        </w:rPr>
      </w:pPr>
      <w:r w:rsidRPr="00326E59">
        <w:rPr>
          <w:rFonts w:ascii="PT Astra Serif" w:eastAsia="Times New Roman" w:hAnsi="PT Astra Serif" w:cs="Times New Roman"/>
          <w:sz w:val="28"/>
          <w:szCs w:val="28"/>
        </w:rPr>
        <w:t xml:space="preserve">Для ее реализации утверждена транспортная стратегия развития Российской Федерации, основой которого является расширение на территории страны сети высокоскоростных магистралей. Приоритетными для Ульяновской области проектами являются международный транспортный коридор «Европа Западный Китай», строительство  скоростной автодороги «Казань-Ульяновск-Саратов-Волгоград- Батайск» (Юго Западная хорда), строительство  автодороги по направлению «Углич-Переяславль Залесский-Владимир-Саранск – Ульяновск-Димитровград-Самара-Оренбург». </w:t>
      </w:r>
      <w:r w:rsidRPr="00326E59">
        <w:rPr>
          <w:rFonts w:ascii="PT Astra Serif" w:eastAsia="Times New Roman" w:hAnsi="PT Astra Serif" w:cs="Times New Roman"/>
          <w:b/>
          <w:sz w:val="28"/>
          <w:szCs w:val="28"/>
          <w:u w:val="single"/>
        </w:rPr>
        <w:t>Нам очень повезло, что все они затрагивают территорию Ульяновской области, и мы обязаны воспользоваться этим шансом, предпринять необходимые меры для участия в них.</w:t>
      </w:r>
      <w:r w:rsidRPr="00326E59">
        <w:rPr>
          <w:rFonts w:ascii="PT Astra Serif" w:eastAsia="Times New Roman" w:hAnsi="PT Astra Serif" w:cs="Times New Roman"/>
          <w:sz w:val="28"/>
          <w:szCs w:val="28"/>
        </w:rPr>
        <w:t xml:space="preserve"> </w:t>
      </w:r>
    </w:p>
    <w:p w:rsidR="00ED3A0F" w:rsidRDefault="007947E7" w:rsidP="00ED3A0F">
      <w:pPr>
        <w:spacing w:before="100" w:beforeAutospacing="1" w:after="100" w:afterAutospacing="1" w:line="240" w:lineRule="auto"/>
        <w:rPr>
          <w:rFonts w:ascii="PT Astra Serif" w:eastAsia="Times New Roman" w:hAnsi="PT Astra Serif" w:cs="Times New Roman"/>
          <w:sz w:val="28"/>
          <w:szCs w:val="28"/>
        </w:rPr>
      </w:pPr>
      <w:r>
        <w:rPr>
          <w:rFonts w:ascii="PT Astra Serif" w:eastAsia="Times New Roman" w:hAnsi="PT Astra Serif" w:cs="Times New Roman"/>
          <w:noProof/>
          <w:sz w:val="28"/>
          <w:szCs w:val="28"/>
        </w:rPr>
        <w:drawing>
          <wp:anchor distT="0" distB="0" distL="114300" distR="114300" simplePos="0" relativeHeight="251718656" behindDoc="0" locked="0" layoutInCell="1" allowOverlap="1">
            <wp:simplePos x="0" y="0"/>
            <wp:positionH relativeFrom="column">
              <wp:posOffset>34290</wp:posOffset>
            </wp:positionH>
            <wp:positionV relativeFrom="paragraph">
              <wp:posOffset>2894965</wp:posOffset>
            </wp:positionV>
            <wp:extent cx="3705225" cy="2299970"/>
            <wp:effectExtent l="0" t="0" r="9525" b="5080"/>
            <wp:wrapSquare wrapText="bothSides"/>
            <wp:docPr id="164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2299970"/>
                    </a:xfrm>
                    <a:prstGeom prst="rect">
                      <a:avLst/>
                    </a:prstGeom>
                    <a:noFill/>
                  </pic:spPr>
                </pic:pic>
              </a:graphicData>
            </a:graphic>
          </wp:anchor>
        </w:drawing>
      </w:r>
      <w:r w:rsidR="00ED3A0F" w:rsidRPr="00326E59">
        <w:rPr>
          <w:rFonts w:ascii="PT Astra Serif" w:eastAsia="Times New Roman" w:hAnsi="PT Astra Serif" w:cs="Times New Roman"/>
          <w:color w:val="000000"/>
          <w:sz w:val="28"/>
          <w:szCs w:val="24"/>
        </w:rPr>
        <w:t xml:space="preserve">Общая протяженность транзитного коридора «Европа-Западный Китай» или как его еще называют «Новый шелковый путь» - 8,5 тысяч километров. </w:t>
      </w:r>
      <w:r w:rsidR="006A3EC0">
        <w:rPr>
          <w:rFonts w:ascii="PT Astra Serif" w:eastAsia="Times New Roman" w:hAnsi="PT Astra Serif" w:cs="Times New Roman"/>
          <w:color w:val="000000"/>
          <w:sz w:val="28"/>
          <w:szCs w:val="24"/>
        </w:rPr>
        <w:br/>
      </w:r>
      <w:r w:rsidR="00ED3A0F" w:rsidRPr="00326E59">
        <w:rPr>
          <w:rFonts w:ascii="PT Astra Serif" w:eastAsia="Times New Roman" w:hAnsi="PT Astra Serif" w:cs="Times New Roman"/>
          <w:color w:val="000000"/>
          <w:sz w:val="28"/>
          <w:szCs w:val="24"/>
        </w:rPr>
        <w:t xml:space="preserve">Из них больше 2 тысяч приходятся на Российскую территорию. Главная цель столь масштабного строительства - обеспечить безостановочное скоростное автомобильное сообщение между четырьмя из восьми крупнейших агломераций России - Московской, Самарско-Тольяттинской, Нижегородской и Казанской </w:t>
      </w:r>
      <w:r w:rsidR="00ED3A0F" w:rsidRPr="00326E59">
        <w:rPr>
          <w:rFonts w:ascii="PT Astra Serif" w:eastAsia="Times New Roman" w:hAnsi="PT Astra Serif" w:cs="Times New Roman"/>
          <w:sz w:val="28"/>
          <w:szCs w:val="28"/>
        </w:rPr>
        <w:t xml:space="preserve">и сократить до 10 дней перевозку грузов </w:t>
      </w:r>
      <w:r w:rsidR="00ED3A0F" w:rsidRPr="00326E59">
        <w:rPr>
          <w:rFonts w:ascii="PT Astra Serif" w:eastAsia="Times New Roman" w:hAnsi="PT Astra Serif" w:cs="Times New Roman"/>
          <w:sz w:val="28"/>
          <w:szCs w:val="28"/>
        </w:rPr>
        <w:lastRenderedPageBreak/>
        <w:t xml:space="preserve">автотранспортом </w:t>
      </w:r>
      <w:r w:rsidR="006A3EC0">
        <w:rPr>
          <w:rFonts w:ascii="PT Astra Serif" w:eastAsia="Times New Roman" w:hAnsi="PT Astra Serif" w:cs="Times New Roman"/>
          <w:sz w:val="28"/>
          <w:szCs w:val="28"/>
        </w:rPr>
        <w:br/>
      </w:r>
      <w:r w:rsidR="00ED3A0F" w:rsidRPr="00326E59">
        <w:rPr>
          <w:rFonts w:ascii="PT Astra Serif" w:eastAsia="Times New Roman" w:hAnsi="PT Astra Serif" w:cs="Times New Roman"/>
          <w:sz w:val="28"/>
          <w:szCs w:val="28"/>
        </w:rPr>
        <w:t xml:space="preserve">из Китая в Европу (в настоящее время товарооборот осуществляется преимущественно железной дорогой уходит около 2 недель или морем через Суэцкий канал - почти полтора месяца). Учитывая, что Ульяновская область имеет кооперационные производственные, транспортно-логистические </w:t>
      </w:r>
      <w:r w:rsidR="006A3EC0">
        <w:rPr>
          <w:rFonts w:ascii="PT Astra Serif" w:eastAsia="Times New Roman" w:hAnsi="PT Astra Serif" w:cs="Times New Roman"/>
          <w:sz w:val="28"/>
          <w:szCs w:val="28"/>
        </w:rPr>
        <w:br/>
      </w:r>
      <w:r w:rsidR="00ED3A0F" w:rsidRPr="00326E59">
        <w:rPr>
          <w:rFonts w:ascii="PT Astra Serif" w:eastAsia="Times New Roman" w:hAnsi="PT Astra Serif" w:cs="Times New Roman"/>
          <w:sz w:val="28"/>
          <w:szCs w:val="28"/>
        </w:rPr>
        <w:t>и туристические связи со многими регионами страны мы планируем принять участие в проектах, в том числе в рамках развития экономических макрорегионов.</w:t>
      </w:r>
    </w:p>
    <w:p w:rsidR="00ED3A0F" w:rsidRPr="00326E59" w:rsidRDefault="00ED3A0F" w:rsidP="00ED3A0F">
      <w:pPr>
        <w:spacing w:before="100" w:beforeAutospacing="1" w:after="100" w:afterAutospacing="1" w:line="240" w:lineRule="auto"/>
        <w:rPr>
          <w:rFonts w:ascii="PT Astra Serif" w:eastAsia="Times New Roman" w:hAnsi="PT Astra Serif" w:cs="Times New Roman"/>
          <w:sz w:val="28"/>
          <w:szCs w:val="28"/>
        </w:rPr>
      </w:pPr>
      <w:r w:rsidRPr="00326E59">
        <w:rPr>
          <w:rFonts w:ascii="PT Astra Serif" w:eastAsia="Times New Roman" w:hAnsi="PT Astra Serif" w:cs="Times New Roman"/>
          <w:sz w:val="28"/>
          <w:szCs w:val="28"/>
        </w:rPr>
        <w:t xml:space="preserve">В настоящее время данный проект входит </w:t>
      </w:r>
      <w:r w:rsidR="006A3EC0">
        <w:rPr>
          <w:rFonts w:ascii="PT Astra Serif" w:eastAsia="Times New Roman" w:hAnsi="PT Astra Serif" w:cs="Times New Roman"/>
          <w:sz w:val="28"/>
          <w:szCs w:val="28"/>
        </w:rPr>
        <w:br/>
      </w:r>
      <w:r w:rsidRPr="00326E59">
        <w:rPr>
          <w:rFonts w:ascii="PT Astra Serif" w:eastAsia="Times New Roman" w:hAnsi="PT Astra Serif" w:cs="Times New Roman"/>
          <w:sz w:val="28"/>
          <w:szCs w:val="28"/>
        </w:rPr>
        <w:t>в активную фазу реализации и находится под контролем Прави</w:t>
      </w:r>
      <w:r w:rsidR="006A3EC0">
        <w:rPr>
          <w:rFonts w:ascii="PT Astra Serif" w:eastAsia="Times New Roman" w:hAnsi="PT Astra Serif" w:cs="Times New Roman"/>
          <w:sz w:val="28"/>
          <w:szCs w:val="28"/>
        </w:rPr>
        <w:t>-</w:t>
      </w:r>
      <w:r w:rsidRPr="00326E59">
        <w:rPr>
          <w:rFonts w:ascii="PT Astra Serif" w:eastAsia="Times New Roman" w:hAnsi="PT Astra Serif" w:cs="Times New Roman"/>
          <w:sz w:val="28"/>
          <w:szCs w:val="28"/>
        </w:rPr>
        <w:t>тельств</w:t>
      </w:r>
      <w:r w:rsidR="007947E7">
        <w:rPr>
          <w:rFonts w:ascii="PT Astra Serif" w:eastAsia="Times New Roman" w:hAnsi="PT Astra Serif" w:cs="Times New Roman"/>
          <w:sz w:val="28"/>
          <w:szCs w:val="28"/>
        </w:rPr>
        <w:t>а</w:t>
      </w:r>
      <w:r w:rsidRPr="00326E59">
        <w:rPr>
          <w:rFonts w:ascii="PT Astra Serif" w:eastAsia="Times New Roman" w:hAnsi="PT Astra Serif" w:cs="Times New Roman"/>
          <w:sz w:val="28"/>
          <w:szCs w:val="28"/>
        </w:rPr>
        <w:t xml:space="preserve"> Российской Федерации и Министерс</w:t>
      </w:r>
      <w:r w:rsidR="006A3EC0">
        <w:rPr>
          <w:rFonts w:ascii="PT Astra Serif" w:eastAsia="Times New Roman" w:hAnsi="PT Astra Serif" w:cs="Times New Roman"/>
          <w:sz w:val="28"/>
          <w:szCs w:val="28"/>
        </w:rPr>
        <w:t>-</w:t>
      </w:r>
      <w:r w:rsidRPr="00326E59">
        <w:rPr>
          <w:rFonts w:ascii="PT Astra Serif" w:eastAsia="Times New Roman" w:hAnsi="PT Astra Serif" w:cs="Times New Roman"/>
          <w:sz w:val="28"/>
          <w:szCs w:val="28"/>
        </w:rPr>
        <w:t>тва транспорта Российской Федерации.</w:t>
      </w:r>
    </w:p>
    <w:p w:rsidR="006A3EC0" w:rsidRPr="00326E59" w:rsidRDefault="00ED3A0F" w:rsidP="00E67A1E">
      <w:pPr>
        <w:autoSpaceDE w:val="0"/>
        <w:autoSpaceDN w:val="0"/>
        <w:adjustRightInd w:val="0"/>
        <w:spacing w:line="240" w:lineRule="auto"/>
        <w:rPr>
          <w:rFonts w:ascii="PT Astra Serif" w:eastAsia="Calibri" w:hAnsi="PT Astra Serif" w:cs="Times New Roman"/>
          <w:color w:val="000000"/>
          <w:sz w:val="28"/>
          <w:szCs w:val="28"/>
          <w:lang w:eastAsia="en-US"/>
        </w:rPr>
      </w:pPr>
      <w:r w:rsidRPr="00326E59">
        <w:rPr>
          <w:rFonts w:ascii="PT Astra Serif" w:eastAsia="Calibri" w:hAnsi="PT Astra Serif" w:cs="Times New Roman"/>
          <w:color w:val="000000"/>
          <w:sz w:val="28"/>
          <w:szCs w:val="28"/>
          <w:lang w:eastAsia="en-US"/>
        </w:rPr>
        <w:t xml:space="preserve">Что касается проектов, инициированных со стороны Ульяновской области то здесь </w:t>
      </w:r>
      <w:r w:rsidRPr="00326E59">
        <w:rPr>
          <w:rFonts w:ascii="PT Astra Serif" w:eastAsia="Times New Roman" w:hAnsi="PT Astra Serif" w:cs="Times New Roman"/>
          <w:color w:val="000000"/>
          <w:sz w:val="28"/>
          <w:szCs w:val="28"/>
          <w:lang w:eastAsia="en-US"/>
        </w:rPr>
        <w:t xml:space="preserve">основная наша задача принять все возможные меры для включения в комплексный план модернизации транспортной инфраструктуры Российской Федерации мероприятия по строительству автомобильной дороги «Обход города Димитровграда» призванного </w:t>
      </w:r>
      <w:r w:rsidRPr="00326E59">
        <w:rPr>
          <w:rFonts w:ascii="PT Astra Serif" w:eastAsia="Calibri" w:hAnsi="PT Astra Serif" w:cs="Times New Roman"/>
          <w:color w:val="000000"/>
          <w:sz w:val="28"/>
          <w:szCs w:val="28"/>
          <w:lang w:eastAsia="en-US"/>
        </w:rPr>
        <w:t xml:space="preserve">улучшить социальную, экологическую обстановку города Димитровграда. </w:t>
      </w:r>
    </w:p>
    <w:p w:rsidR="00ED3A0F" w:rsidRPr="00326E59" w:rsidRDefault="00ED3A0F" w:rsidP="00ED3A0F">
      <w:pPr>
        <w:autoSpaceDE w:val="0"/>
        <w:autoSpaceDN w:val="0"/>
        <w:adjustRightInd w:val="0"/>
        <w:spacing w:line="240" w:lineRule="auto"/>
        <w:jc w:val="center"/>
        <w:rPr>
          <w:rFonts w:ascii="PT Astra Serif" w:hAnsi="PT Astra Serif"/>
          <w:b/>
          <w:sz w:val="32"/>
          <w:szCs w:val="32"/>
        </w:rPr>
      </w:pPr>
      <w:r w:rsidRPr="00326E59">
        <w:rPr>
          <w:rFonts w:ascii="PT Astra Serif" w:hAnsi="PT Astra Serif"/>
          <w:b/>
          <w:sz w:val="32"/>
          <w:szCs w:val="32"/>
        </w:rPr>
        <w:t xml:space="preserve">О строительстве автомобильной дороги обход </w:t>
      </w:r>
    </w:p>
    <w:p w:rsidR="00ED3A0F" w:rsidRPr="00326E59" w:rsidRDefault="00ED3A0F" w:rsidP="00ED3A0F">
      <w:pPr>
        <w:autoSpaceDE w:val="0"/>
        <w:autoSpaceDN w:val="0"/>
        <w:adjustRightInd w:val="0"/>
        <w:spacing w:line="240" w:lineRule="auto"/>
        <w:jc w:val="center"/>
        <w:rPr>
          <w:rFonts w:ascii="PT Astra Serif" w:hAnsi="PT Astra Serif"/>
          <w:b/>
          <w:sz w:val="32"/>
          <w:szCs w:val="32"/>
        </w:rPr>
      </w:pPr>
      <w:r w:rsidRPr="00326E59">
        <w:rPr>
          <w:rFonts w:ascii="PT Astra Serif" w:hAnsi="PT Astra Serif"/>
          <w:b/>
          <w:sz w:val="32"/>
          <w:szCs w:val="32"/>
        </w:rPr>
        <w:t>г. Димитровграда в Ульяновской области</w:t>
      </w:r>
    </w:p>
    <w:p w:rsidR="00ED3A0F" w:rsidRPr="00326E59" w:rsidRDefault="00ED3A0F" w:rsidP="00ED3A0F">
      <w:pPr>
        <w:autoSpaceDE w:val="0"/>
        <w:autoSpaceDN w:val="0"/>
        <w:adjustRightInd w:val="0"/>
        <w:spacing w:line="240" w:lineRule="auto"/>
        <w:jc w:val="center"/>
        <w:rPr>
          <w:rFonts w:ascii="PT Astra Serif" w:hAnsi="PT Astra Serif"/>
          <w:b/>
          <w:sz w:val="28"/>
          <w:szCs w:val="28"/>
        </w:rPr>
      </w:pPr>
    </w:p>
    <w:p w:rsidR="00ED3A0F" w:rsidRPr="00326E59" w:rsidRDefault="00ED3A0F" w:rsidP="00ED3A0F">
      <w:pPr>
        <w:spacing w:line="240" w:lineRule="auto"/>
        <w:rPr>
          <w:rFonts w:ascii="PT Astra Serif" w:eastAsia="AG_Souvenir" w:hAnsi="PT Astra Serif" w:cs="Times New Roman"/>
          <w:sz w:val="28"/>
          <w:szCs w:val="28"/>
        </w:rPr>
      </w:pPr>
      <w:r w:rsidRPr="00326E59">
        <w:rPr>
          <w:rFonts w:ascii="PT Astra Serif" w:eastAsia="AG_Souvenir" w:hAnsi="PT Astra Serif" w:cs="Times New Roman"/>
          <w:sz w:val="28"/>
          <w:szCs w:val="28"/>
        </w:rPr>
        <w:t xml:space="preserve">27.02.2019 года в Совете Федерации Федерального собрания Российской Федерации прошел день о государственной поддержке социально-экономического развития Ульяновской области, где Правительству Российской Федерации рекомендовано рассмотреть после завершения передачи автомобильной дороги регионального значения «Ульяновск-Димитровград-Самара» в федеральную собственность вопрос о включении </w:t>
      </w:r>
      <w:r w:rsidR="006A3EC0">
        <w:rPr>
          <w:rFonts w:ascii="PT Astra Serif" w:eastAsia="AG_Souvenir" w:hAnsi="PT Astra Serif" w:cs="Times New Roman"/>
          <w:sz w:val="28"/>
          <w:szCs w:val="28"/>
        </w:rPr>
        <w:br/>
      </w:r>
      <w:r w:rsidRPr="00326E59">
        <w:rPr>
          <w:rFonts w:ascii="PT Astra Serif" w:eastAsia="AG_Souvenir" w:hAnsi="PT Astra Serif" w:cs="Times New Roman"/>
          <w:sz w:val="28"/>
          <w:szCs w:val="28"/>
        </w:rPr>
        <w:t xml:space="preserve">в комплексный план модернизации и расширения магистральной инфраструктуры на период до 2024 года, утвержденный распоряжением Правительства Российской Федерации от 30 сентября 2018 года №2101-р, мероприятий по строительству обхода г. Димитровграда, в том числе </w:t>
      </w:r>
      <w:r w:rsidR="006A3EC0">
        <w:rPr>
          <w:rFonts w:ascii="PT Astra Serif" w:eastAsia="AG_Souvenir" w:hAnsi="PT Astra Serif" w:cs="Times New Roman"/>
          <w:sz w:val="28"/>
          <w:szCs w:val="28"/>
        </w:rPr>
        <w:br/>
      </w:r>
      <w:r w:rsidRPr="00326E59">
        <w:rPr>
          <w:rFonts w:ascii="PT Astra Serif" w:eastAsia="AG_Souvenir" w:hAnsi="PT Astra Serif" w:cs="Times New Roman"/>
          <w:sz w:val="28"/>
          <w:szCs w:val="28"/>
        </w:rPr>
        <w:t>по строительству первой очереди – участка обхода в Новомаклынском районе Ульяновской области протяженностью 6,38 в 2020 г.</w:t>
      </w:r>
    </w:p>
    <w:p w:rsidR="00ED3A0F" w:rsidRPr="00326E59" w:rsidRDefault="000D3021" w:rsidP="00ED3A0F">
      <w:pPr>
        <w:spacing w:line="240" w:lineRule="auto"/>
        <w:rPr>
          <w:rFonts w:ascii="PT Astra Serif" w:eastAsia="AG_Souvenir" w:hAnsi="PT Astra Serif" w:cs="Times New Roman"/>
          <w:sz w:val="28"/>
          <w:szCs w:val="28"/>
        </w:rPr>
      </w:pPr>
      <w:r w:rsidRPr="008B0E43">
        <w:rPr>
          <w:noProof/>
          <w:szCs w:val="28"/>
        </w:rPr>
        <w:drawing>
          <wp:anchor distT="0" distB="0" distL="114300" distR="114300" simplePos="0" relativeHeight="251719680" behindDoc="0" locked="0" layoutInCell="1" allowOverlap="1">
            <wp:simplePos x="0" y="0"/>
            <wp:positionH relativeFrom="column">
              <wp:posOffset>-3810</wp:posOffset>
            </wp:positionH>
            <wp:positionV relativeFrom="paragraph">
              <wp:posOffset>1370965</wp:posOffset>
            </wp:positionV>
            <wp:extent cx="5939790" cy="2616835"/>
            <wp:effectExtent l="0" t="0" r="3810" b="0"/>
            <wp:wrapSquare wrapText="bothSides"/>
            <wp:docPr id="164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2616835"/>
                    </a:xfrm>
                    <a:prstGeom prst="rect">
                      <a:avLst/>
                    </a:prstGeom>
                    <a:noFill/>
                    <a:ln w="9525">
                      <a:noFill/>
                      <a:miter lim="800000"/>
                      <a:headEnd/>
                      <a:tailEnd/>
                    </a:ln>
                  </pic:spPr>
                </pic:pic>
              </a:graphicData>
            </a:graphic>
          </wp:anchor>
        </w:drawing>
      </w:r>
      <w:r w:rsidR="00ED3A0F" w:rsidRPr="00326E59">
        <w:rPr>
          <w:rFonts w:ascii="PT Astra Serif" w:eastAsia="AG_Souvenir" w:hAnsi="PT Astra Serif" w:cs="Times New Roman"/>
          <w:sz w:val="28"/>
          <w:szCs w:val="28"/>
        </w:rPr>
        <w:t xml:space="preserve">В связи с вводом в эксплуатацию мостового перехода «Президентский» </w:t>
      </w:r>
      <w:r w:rsidR="00ED3A0F" w:rsidRPr="00326E59">
        <w:rPr>
          <w:rFonts w:ascii="PT Astra Serif" w:eastAsia="AG_Souvenir" w:hAnsi="PT Astra Serif" w:cs="Times New Roman"/>
          <w:sz w:val="28"/>
          <w:szCs w:val="28"/>
        </w:rPr>
        <w:lastRenderedPageBreak/>
        <w:t xml:space="preserve">через реку Волга в городе Ульяновске значительно возросла интенсивность движения по автомобильной дороге Ульяновск-Димитровград-Самара, </w:t>
      </w:r>
      <w:r w:rsidR="006A3EC0">
        <w:rPr>
          <w:rFonts w:ascii="PT Astra Serif" w:eastAsia="AG_Souvenir" w:hAnsi="PT Astra Serif" w:cs="Times New Roman"/>
          <w:sz w:val="28"/>
          <w:szCs w:val="28"/>
        </w:rPr>
        <w:br/>
      </w:r>
      <w:r w:rsidR="00ED3A0F" w:rsidRPr="00326E59">
        <w:rPr>
          <w:rFonts w:ascii="PT Astra Serif" w:eastAsia="AG_Souvenir" w:hAnsi="PT Astra Serif" w:cs="Times New Roman"/>
          <w:sz w:val="28"/>
          <w:szCs w:val="28"/>
        </w:rPr>
        <w:t xml:space="preserve">что привело к ухудшению экологической обстановки в городе Димитровграде: за сутки через указанный город проходит более 10,954 тысячи автомобилей </w:t>
      </w:r>
      <w:r w:rsidR="006A3EC0">
        <w:rPr>
          <w:rFonts w:ascii="PT Astra Serif" w:eastAsia="AG_Souvenir" w:hAnsi="PT Astra Serif" w:cs="Times New Roman"/>
          <w:sz w:val="28"/>
          <w:szCs w:val="28"/>
        </w:rPr>
        <w:br/>
      </w:r>
      <w:r w:rsidR="00ED3A0F" w:rsidRPr="00326E59">
        <w:rPr>
          <w:rFonts w:ascii="PT Astra Serif" w:eastAsia="AG_Souvenir" w:hAnsi="PT Astra Serif" w:cs="Times New Roman"/>
          <w:sz w:val="28"/>
          <w:szCs w:val="28"/>
        </w:rPr>
        <w:t xml:space="preserve">в сутки, в том числе более 1,84 тысяч грузовых автомобилей. </w:t>
      </w:r>
    </w:p>
    <w:p w:rsidR="00ED3A0F" w:rsidRPr="00326E59" w:rsidRDefault="00ED3A0F" w:rsidP="00ED3A0F">
      <w:pPr>
        <w:spacing w:line="240" w:lineRule="auto"/>
        <w:rPr>
          <w:rFonts w:ascii="PT Astra Serif" w:eastAsia="AG_Souvenir" w:hAnsi="PT Astra Serif" w:cs="Times New Roman"/>
          <w:sz w:val="28"/>
          <w:szCs w:val="28"/>
        </w:rPr>
      </w:pPr>
      <w:r w:rsidRPr="00326E59">
        <w:rPr>
          <w:rFonts w:ascii="PT Astra Serif" w:eastAsia="AG_Souvenir" w:hAnsi="PT Astra Serif" w:cs="Times New Roman"/>
          <w:sz w:val="28"/>
          <w:szCs w:val="28"/>
        </w:rPr>
        <w:t xml:space="preserve">В 2019 году в г. Димитровграде введён в эксплуатацию Федеральный высокотехнологичный центр медицинской радиологии (ФВЦМР) </w:t>
      </w:r>
      <w:r w:rsidR="006A3EC0">
        <w:rPr>
          <w:rFonts w:ascii="PT Astra Serif" w:eastAsia="AG_Souvenir" w:hAnsi="PT Astra Serif" w:cs="Times New Roman"/>
          <w:sz w:val="28"/>
          <w:szCs w:val="28"/>
        </w:rPr>
        <w:br/>
      </w:r>
      <w:r w:rsidRPr="00326E59">
        <w:rPr>
          <w:rFonts w:ascii="PT Astra Serif" w:eastAsia="AG_Souvenir" w:hAnsi="PT Astra Serif" w:cs="Times New Roman"/>
          <w:sz w:val="28"/>
          <w:szCs w:val="28"/>
        </w:rPr>
        <w:t>для оказания современной высокотехнологичной помощи более чем 40 тыс. больным онкологическими заболеваниями ежегодно. Улучшить социальную, экологическую обстановку и обеспечить безопасную доставку больных, членов их семей из международных аэропортов г. Ульяновска и г. Самары возможно путём строительства обхода г. Димитровграда, общей стоимостью не менее 16,9 млрд. рублей, в состав которого входят три участка</w:t>
      </w:r>
      <w:r w:rsidR="008B0E43">
        <w:rPr>
          <w:rFonts w:ascii="PT Astra Serif" w:eastAsia="AG_Souvenir" w:hAnsi="PT Astra Serif" w:cs="Times New Roman"/>
          <w:sz w:val="28"/>
          <w:szCs w:val="28"/>
        </w:rPr>
        <w:t>.</w:t>
      </w:r>
    </w:p>
    <w:p w:rsidR="00ED3A0F" w:rsidRPr="00326E59" w:rsidRDefault="008B0E43" w:rsidP="008B0E43">
      <w:pPr>
        <w:spacing w:line="240" w:lineRule="auto"/>
        <w:rPr>
          <w:rFonts w:ascii="PT Astra Serif" w:eastAsia="AG_Souvenir" w:hAnsi="PT Astra Serif" w:cs="Times New Roman"/>
          <w:sz w:val="28"/>
          <w:szCs w:val="28"/>
        </w:rPr>
      </w:pPr>
      <w:r>
        <w:rPr>
          <w:rFonts w:ascii="PT Astra Serif" w:eastAsia="AG_Souvenir" w:hAnsi="PT Astra Serif" w:cs="Times New Roman"/>
          <w:sz w:val="28"/>
          <w:szCs w:val="28"/>
        </w:rPr>
        <w:t>В</w:t>
      </w:r>
      <w:r w:rsidR="00ED3A0F" w:rsidRPr="00326E59">
        <w:rPr>
          <w:rFonts w:ascii="PT Astra Serif" w:eastAsia="AG_Souvenir" w:hAnsi="PT Astra Serif" w:cs="Times New Roman"/>
          <w:sz w:val="28"/>
          <w:szCs w:val="28"/>
        </w:rPr>
        <w:t xml:space="preserve">ся имеющаяся проектная документация по обходу </w:t>
      </w:r>
      <w:r w:rsidR="00ED3A0F" w:rsidRPr="00326E59">
        <w:rPr>
          <w:rFonts w:ascii="PT Astra Serif" w:eastAsia="AG_Souvenir" w:hAnsi="PT Astra Serif" w:cs="Times New Roman"/>
          <w:sz w:val="28"/>
          <w:szCs w:val="28"/>
        </w:rPr>
        <w:br/>
        <w:t xml:space="preserve">г. Димитровграда 20.12.2019 и 23.12.2019 направлена в электронном виде </w:t>
      </w:r>
      <w:r w:rsidR="006A3EC0">
        <w:rPr>
          <w:rFonts w:ascii="PT Astra Serif" w:eastAsia="AG_Souvenir" w:hAnsi="PT Astra Serif" w:cs="Times New Roman"/>
          <w:sz w:val="28"/>
          <w:szCs w:val="28"/>
        </w:rPr>
        <w:br/>
      </w:r>
      <w:r w:rsidR="00ED3A0F" w:rsidRPr="00326E59">
        <w:rPr>
          <w:rFonts w:ascii="PT Astra Serif" w:eastAsia="AG_Souvenir" w:hAnsi="PT Astra Serif" w:cs="Times New Roman"/>
          <w:sz w:val="28"/>
          <w:szCs w:val="28"/>
        </w:rPr>
        <w:t>в подведомственное учреждение Федерального дорожного ФКУ «Волго -Вятскуправтодор» (г.Казань).</w:t>
      </w:r>
    </w:p>
    <w:p w:rsidR="00ED3A0F" w:rsidRPr="00326E59" w:rsidRDefault="00ED3A0F" w:rsidP="00ED3A0F">
      <w:pPr>
        <w:spacing w:line="240" w:lineRule="auto"/>
        <w:rPr>
          <w:rFonts w:ascii="PT Astra Serif" w:eastAsia="AG_Souvenir" w:hAnsi="PT Astra Serif" w:cs="Times New Roman"/>
          <w:sz w:val="28"/>
          <w:szCs w:val="28"/>
        </w:rPr>
      </w:pPr>
      <w:r w:rsidRPr="00326E59">
        <w:rPr>
          <w:rFonts w:ascii="PT Astra Serif" w:eastAsia="AG_Souvenir" w:hAnsi="PT Astra Serif" w:cs="Times New Roman"/>
          <w:sz w:val="28"/>
          <w:szCs w:val="28"/>
        </w:rPr>
        <w:t xml:space="preserve">Министерством транспорта Ульяновской области направлено письмо 04.02.2021 года №73-ИОГВ-06/435исх в адрес Аналитического центра при Правительстве Российской Федерации для рассмотрения вопроса </w:t>
      </w:r>
      <w:r w:rsidR="006A3EC0">
        <w:rPr>
          <w:rFonts w:ascii="PT Astra Serif" w:eastAsia="AG_Souvenir" w:hAnsi="PT Astra Serif" w:cs="Times New Roman"/>
          <w:sz w:val="28"/>
          <w:szCs w:val="28"/>
        </w:rPr>
        <w:br/>
      </w:r>
      <w:r w:rsidRPr="00326E59">
        <w:rPr>
          <w:rFonts w:ascii="PT Astra Serif" w:eastAsia="AG_Souvenir" w:hAnsi="PT Astra Serif" w:cs="Times New Roman"/>
          <w:sz w:val="28"/>
          <w:szCs w:val="28"/>
        </w:rPr>
        <w:t>по включению строительства обхода г. Димитровграда в федеральный проект комплексного плана модернизации и расширения магистральной транспортной инфраструктуры на период до 2024 года, утвержденной Правительственной комиссией по транспорту (протокол от 29 января 2019 г. № 1) для прохождения ранжирования отдельных мероприятий.</w:t>
      </w:r>
    </w:p>
    <w:p w:rsidR="00ED3A0F" w:rsidRPr="00326E59" w:rsidRDefault="00ED3A0F" w:rsidP="00ED3A0F">
      <w:pPr>
        <w:spacing w:line="240" w:lineRule="auto"/>
        <w:rPr>
          <w:rFonts w:ascii="PT Astra Serif" w:eastAsia="AG_Souvenir" w:hAnsi="PT Astra Serif" w:cs="Times New Roman"/>
          <w:spacing w:val="3"/>
          <w:sz w:val="28"/>
          <w:szCs w:val="28"/>
        </w:rPr>
      </w:pPr>
      <w:r w:rsidRPr="00326E59">
        <w:rPr>
          <w:rFonts w:ascii="PT Astra Serif" w:eastAsia="AG_Souvenir" w:hAnsi="PT Astra Serif" w:cs="Times New Roman"/>
          <w:sz w:val="28"/>
          <w:szCs w:val="28"/>
        </w:rPr>
        <w:t xml:space="preserve">При положительном результате Правительственной комиссией, объект реконструкции автомобильной дороги Ульяновск – Димитровград – Самара </w:t>
      </w:r>
      <w:r w:rsidR="006A3EC0">
        <w:rPr>
          <w:rFonts w:ascii="PT Astra Serif" w:eastAsia="AG_Souvenir" w:hAnsi="PT Astra Serif" w:cs="Times New Roman"/>
          <w:sz w:val="28"/>
          <w:szCs w:val="28"/>
        </w:rPr>
        <w:br/>
      </w:r>
      <w:r w:rsidRPr="00326E59">
        <w:rPr>
          <w:rFonts w:ascii="PT Astra Serif" w:eastAsia="AG_Souvenir" w:hAnsi="PT Astra Serif" w:cs="Times New Roman"/>
          <w:sz w:val="28"/>
          <w:szCs w:val="28"/>
        </w:rPr>
        <w:t xml:space="preserve">с устройством обхода города Димитровграда будет </w:t>
      </w:r>
      <w:r w:rsidRPr="00326E59">
        <w:rPr>
          <w:rFonts w:ascii="PT Astra Serif" w:eastAsia="AG_Souvenir" w:hAnsi="PT Astra Serif" w:cs="Times New Roman"/>
          <w:spacing w:val="3"/>
          <w:sz w:val="28"/>
          <w:szCs w:val="28"/>
        </w:rPr>
        <w:t>включен в Комплексный план модернизации и расширения магистральной инфраструктуры на период до 2024 года, с дальнейшем проведением в 2021 году корректировки или разработке новой проектной документации по реконструкции первого участка обхода г. Димитровграда, протяженностью 6,38 км, с началом его реализации в 2022 году и разработке в 2022 году проектной документации по реконструкции второго участка обхода г. Димитровграда, протяженностью 20,4 км, с началом его реализации в 2023 году.</w:t>
      </w:r>
    </w:p>
    <w:p w:rsidR="00ED3A0F" w:rsidRPr="00326E59" w:rsidRDefault="00ED3A0F" w:rsidP="00ED3A0F">
      <w:pPr>
        <w:spacing w:line="240" w:lineRule="auto"/>
        <w:rPr>
          <w:rFonts w:ascii="PT Astra Serif" w:eastAsia="AG_Souvenir" w:hAnsi="PT Astra Serif" w:cs="Times New Roman"/>
          <w:b/>
          <w:sz w:val="28"/>
          <w:szCs w:val="28"/>
          <w:shd w:val="clear" w:color="auto" w:fill="FFFFFF"/>
        </w:rPr>
      </w:pPr>
    </w:p>
    <w:p w:rsidR="00ED3A0F" w:rsidRPr="00326E59" w:rsidRDefault="00ED3A0F" w:rsidP="00ED3A0F">
      <w:pPr>
        <w:spacing w:line="240" w:lineRule="auto"/>
        <w:jc w:val="center"/>
        <w:rPr>
          <w:rFonts w:ascii="PT Astra Serif" w:eastAsia="AG_Souvenir" w:hAnsi="PT Astra Serif" w:cs="Times New Roman"/>
          <w:b/>
          <w:sz w:val="28"/>
          <w:szCs w:val="28"/>
          <w:shd w:val="clear" w:color="auto" w:fill="FFFFFF"/>
        </w:rPr>
      </w:pPr>
      <w:r w:rsidRPr="00326E59">
        <w:rPr>
          <w:rFonts w:ascii="PT Astra Serif" w:eastAsia="AG_Souvenir" w:hAnsi="PT Astra Serif" w:cs="Times New Roman"/>
          <w:b/>
          <w:sz w:val="28"/>
          <w:szCs w:val="28"/>
          <w:shd w:val="clear" w:color="auto" w:fill="FFFFFF"/>
        </w:rPr>
        <w:t>О мероприятиях на федеральных автомобильных дорогах</w:t>
      </w:r>
    </w:p>
    <w:p w:rsidR="00ED3A0F" w:rsidRPr="00326E59" w:rsidRDefault="00ED3A0F" w:rsidP="00ED3A0F">
      <w:pPr>
        <w:spacing w:line="240" w:lineRule="auto"/>
        <w:ind w:firstLine="708"/>
        <w:rPr>
          <w:rFonts w:ascii="PT Astra Serif" w:eastAsia="Times New Roman" w:hAnsi="PT Astra Serif" w:cs="Times New Roman"/>
          <w:sz w:val="28"/>
          <w:szCs w:val="28"/>
        </w:rPr>
      </w:pPr>
      <w:r w:rsidRPr="00326E59">
        <w:rPr>
          <w:rFonts w:ascii="PT Astra Serif" w:eastAsia="Times New Roman" w:hAnsi="PT Astra Serif" w:cs="Times New Roman"/>
          <w:b/>
          <w:sz w:val="28"/>
          <w:szCs w:val="28"/>
        </w:rPr>
        <w:t xml:space="preserve">В 2021 году </w:t>
      </w:r>
      <w:r w:rsidRPr="00326E59">
        <w:rPr>
          <w:rFonts w:ascii="PT Astra Serif" w:eastAsia="Times New Roman" w:hAnsi="PT Astra Serif" w:cs="Times New Roman"/>
          <w:sz w:val="28"/>
          <w:szCs w:val="28"/>
        </w:rPr>
        <w:t>на дорожную деятельность на автомобильных дорогах федерального значения</w:t>
      </w:r>
      <w:r w:rsidRPr="00326E59">
        <w:rPr>
          <w:rFonts w:ascii="PT Astra Serif" w:eastAsia="Times New Roman" w:hAnsi="PT Astra Serif" w:cs="Times New Roman"/>
          <w:b/>
          <w:sz w:val="28"/>
          <w:szCs w:val="28"/>
        </w:rPr>
        <w:t xml:space="preserve"> </w:t>
      </w:r>
      <w:r w:rsidRPr="00326E59">
        <w:rPr>
          <w:rFonts w:ascii="PT Astra Serif" w:eastAsia="Times New Roman" w:hAnsi="PT Astra Serif" w:cs="Times New Roman"/>
          <w:sz w:val="28"/>
          <w:szCs w:val="28"/>
        </w:rPr>
        <w:t xml:space="preserve">предусмотрено </w:t>
      </w:r>
      <w:r w:rsidRPr="00326E59">
        <w:rPr>
          <w:rFonts w:ascii="PT Astra Serif" w:eastAsia="Times New Roman" w:hAnsi="PT Astra Serif" w:cs="Times New Roman"/>
          <w:b/>
          <w:sz w:val="28"/>
          <w:szCs w:val="28"/>
        </w:rPr>
        <w:t xml:space="preserve">3541,6 млн рублей </w:t>
      </w:r>
      <w:r w:rsidRPr="00326E59">
        <w:rPr>
          <w:rFonts w:ascii="PT Astra Serif" w:eastAsia="Times New Roman" w:hAnsi="PT Astra Serif" w:cs="Times New Roman"/>
          <w:i/>
          <w:sz w:val="28"/>
          <w:szCs w:val="28"/>
        </w:rPr>
        <w:t xml:space="preserve">(в 2020 году </w:t>
      </w:r>
      <w:r w:rsidRPr="00326E59">
        <w:rPr>
          <w:rFonts w:ascii="PT Astra Serif" w:eastAsia="Times New Roman" w:hAnsi="PT Astra Serif" w:cs="Times New Roman"/>
          <w:i/>
          <w:sz w:val="28"/>
          <w:szCs w:val="28"/>
        </w:rPr>
        <w:br/>
        <w:t>– 3381,1 млн рублей)</w:t>
      </w:r>
      <w:r w:rsidRPr="00326E59">
        <w:rPr>
          <w:rFonts w:ascii="PT Astra Serif" w:eastAsia="Times New Roman" w:hAnsi="PT Astra Serif" w:cs="Times New Roman"/>
          <w:sz w:val="28"/>
          <w:szCs w:val="28"/>
        </w:rPr>
        <w:t xml:space="preserve">, планируется отремонтировать </w:t>
      </w:r>
      <w:r w:rsidRPr="00326E59">
        <w:rPr>
          <w:rFonts w:ascii="PT Astra Serif" w:eastAsia="Times New Roman" w:hAnsi="PT Astra Serif" w:cs="Times New Roman"/>
          <w:b/>
          <w:sz w:val="28"/>
          <w:szCs w:val="28"/>
        </w:rPr>
        <w:t>69,6 км</w:t>
      </w:r>
      <w:r w:rsidRPr="00326E59">
        <w:rPr>
          <w:rFonts w:ascii="PT Astra Serif" w:eastAsia="Times New Roman" w:hAnsi="PT Astra Serif" w:cs="Times New Roman"/>
          <w:sz w:val="28"/>
          <w:szCs w:val="28"/>
        </w:rPr>
        <w:t xml:space="preserve"> автодорог.</w:t>
      </w:r>
    </w:p>
    <w:p w:rsidR="00ED3A0F" w:rsidRPr="00326E59" w:rsidRDefault="00ED3A0F" w:rsidP="00ED3A0F">
      <w:pPr>
        <w:spacing w:line="240" w:lineRule="auto"/>
        <w:ind w:firstLine="708"/>
        <w:rPr>
          <w:rFonts w:ascii="PT Astra Serif" w:eastAsia="Times New Roman" w:hAnsi="PT Astra Serif" w:cs="Times New Roman"/>
          <w:sz w:val="28"/>
          <w:szCs w:val="28"/>
        </w:rPr>
      </w:pPr>
      <w:r w:rsidRPr="00326E59">
        <w:rPr>
          <w:rFonts w:ascii="PT Astra Serif" w:eastAsia="Times New Roman" w:hAnsi="PT Astra Serif" w:cs="Times New Roman"/>
          <w:sz w:val="28"/>
          <w:szCs w:val="28"/>
        </w:rPr>
        <w:t xml:space="preserve">Запланирован ремонт на </w:t>
      </w:r>
      <w:r w:rsidRPr="00326E59">
        <w:rPr>
          <w:rFonts w:ascii="PT Astra Serif" w:eastAsia="Times New Roman" w:hAnsi="PT Astra Serif" w:cs="Times New Roman"/>
          <w:b/>
          <w:sz w:val="28"/>
          <w:szCs w:val="28"/>
        </w:rPr>
        <w:t>13 объектах</w:t>
      </w:r>
      <w:r w:rsidRPr="00326E59">
        <w:rPr>
          <w:rFonts w:ascii="PT Astra Serif" w:eastAsia="Times New Roman" w:hAnsi="PT Astra Serif" w:cs="Times New Roman"/>
          <w:sz w:val="28"/>
          <w:szCs w:val="28"/>
        </w:rPr>
        <w:t>.</w:t>
      </w:r>
    </w:p>
    <w:p w:rsidR="00ED3A0F" w:rsidRPr="00326E59" w:rsidRDefault="008B0E43" w:rsidP="008B0E43">
      <w:pPr>
        <w:spacing w:line="240" w:lineRule="auto"/>
        <w:ind w:firstLine="0"/>
        <w:rPr>
          <w:rFonts w:ascii="PT Astra Serif" w:eastAsia="Times New Roman" w:hAnsi="PT Astra Serif" w:cs="Times New Roman"/>
          <w:b/>
          <w:sz w:val="28"/>
          <w:szCs w:val="28"/>
          <w:u w:val="single"/>
        </w:rPr>
      </w:pPr>
      <w:r>
        <w:rPr>
          <w:rFonts w:ascii="PT Astra Serif" w:eastAsia="Times New Roman" w:hAnsi="PT Astra Serif" w:cs="Times New Roman"/>
          <w:b/>
          <w:noProof/>
          <w:sz w:val="28"/>
          <w:szCs w:val="28"/>
          <w:u w:val="single"/>
        </w:rPr>
        <w:lastRenderedPageBreak/>
        <w:drawing>
          <wp:inline distT="0" distB="0" distL="0" distR="0">
            <wp:extent cx="6053170" cy="2183641"/>
            <wp:effectExtent l="19050" t="0" r="4730" b="0"/>
            <wp:docPr id="164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srcRect/>
                    <a:stretch>
                      <a:fillRect/>
                    </a:stretch>
                  </pic:blipFill>
                  <pic:spPr bwMode="auto">
                    <a:xfrm>
                      <a:off x="0" y="0"/>
                      <a:ext cx="6068370" cy="2189124"/>
                    </a:xfrm>
                    <a:prstGeom prst="rect">
                      <a:avLst/>
                    </a:prstGeom>
                    <a:noFill/>
                  </pic:spPr>
                </pic:pic>
              </a:graphicData>
            </a:graphic>
          </wp:inline>
        </w:drawing>
      </w:r>
    </w:p>
    <w:p w:rsidR="000D3021" w:rsidRDefault="000D3021" w:rsidP="00ED3A0F">
      <w:pPr>
        <w:spacing w:line="240" w:lineRule="auto"/>
        <w:jc w:val="center"/>
        <w:rPr>
          <w:rFonts w:ascii="PT Astra Serif" w:eastAsia="Times New Roman" w:hAnsi="PT Astra Serif" w:cs="Times New Roman"/>
          <w:b/>
          <w:sz w:val="28"/>
          <w:szCs w:val="28"/>
          <w:u w:val="single"/>
        </w:rPr>
      </w:pPr>
    </w:p>
    <w:p w:rsidR="00ED3A0F" w:rsidRPr="00326E59" w:rsidRDefault="00ED3A0F" w:rsidP="00ED3A0F">
      <w:pPr>
        <w:spacing w:line="240" w:lineRule="auto"/>
        <w:jc w:val="center"/>
        <w:rPr>
          <w:rFonts w:ascii="PT Astra Serif" w:eastAsia="Times New Roman" w:hAnsi="PT Astra Serif" w:cs="Times New Roman"/>
          <w:b/>
          <w:sz w:val="28"/>
          <w:szCs w:val="28"/>
          <w:u w:val="single"/>
        </w:rPr>
      </w:pPr>
      <w:r w:rsidRPr="00326E59">
        <w:rPr>
          <w:rFonts w:ascii="PT Astra Serif" w:eastAsia="Times New Roman" w:hAnsi="PT Astra Serif" w:cs="Times New Roman"/>
          <w:b/>
          <w:sz w:val="28"/>
          <w:szCs w:val="28"/>
          <w:u w:val="single"/>
        </w:rPr>
        <w:t>ФКУ «Волго–Вятскуправтодор»</w:t>
      </w:r>
    </w:p>
    <w:p w:rsidR="00ED3A0F" w:rsidRPr="00326E59" w:rsidRDefault="00ED3A0F" w:rsidP="00ED3A0F">
      <w:pPr>
        <w:spacing w:line="240" w:lineRule="auto"/>
        <w:rPr>
          <w:rFonts w:ascii="PT Astra Serif" w:hAnsi="PT Astra Serif"/>
          <w:sz w:val="28"/>
          <w:szCs w:val="28"/>
        </w:rPr>
      </w:pPr>
      <w:r w:rsidRPr="00326E59">
        <w:rPr>
          <w:rFonts w:ascii="PT Astra Serif" w:hAnsi="PT Astra Serif"/>
          <w:sz w:val="28"/>
          <w:szCs w:val="28"/>
        </w:rPr>
        <w:t xml:space="preserve">В </w:t>
      </w:r>
      <w:r w:rsidRPr="00326E59">
        <w:rPr>
          <w:rFonts w:ascii="PT Astra Serif" w:hAnsi="PT Astra Serif"/>
          <w:b/>
          <w:sz w:val="28"/>
          <w:szCs w:val="28"/>
        </w:rPr>
        <w:t xml:space="preserve">2021 году </w:t>
      </w:r>
      <w:r w:rsidRPr="00326E59">
        <w:rPr>
          <w:rFonts w:ascii="PT Astra Serif" w:hAnsi="PT Astra Serif"/>
          <w:sz w:val="28"/>
          <w:szCs w:val="28"/>
        </w:rPr>
        <w:t xml:space="preserve">предусмотрено выполнить работы на общую сумму </w:t>
      </w:r>
      <w:r w:rsidRPr="00326E59">
        <w:rPr>
          <w:rFonts w:ascii="PT Astra Serif" w:hAnsi="PT Astra Serif"/>
          <w:sz w:val="28"/>
          <w:szCs w:val="28"/>
        </w:rPr>
        <w:br/>
      </w:r>
      <w:r w:rsidRPr="00326E59">
        <w:rPr>
          <w:rFonts w:ascii="PT Astra Serif" w:hAnsi="PT Astra Serif"/>
          <w:b/>
          <w:sz w:val="28"/>
          <w:szCs w:val="28"/>
        </w:rPr>
        <w:t xml:space="preserve">2981,8 млн рублей </w:t>
      </w:r>
      <w:r w:rsidRPr="00326E59">
        <w:rPr>
          <w:rFonts w:ascii="PT Astra Serif" w:hAnsi="PT Astra Serif"/>
          <w:i/>
          <w:sz w:val="28"/>
          <w:szCs w:val="28"/>
        </w:rPr>
        <w:t xml:space="preserve">(в 2020 году – 3058,7 млн рублей), </w:t>
      </w:r>
      <w:r w:rsidRPr="00326E59">
        <w:rPr>
          <w:rFonts w:ascii="PT Astra Serif" w:hAnsi="PT Astra Serif"/>
          <w:sz w:val="28"/>
          <w:szCs w:val="28"/>
        </w:rPr>
        <w:t xml:space="preserve">планируется отремонтировать </w:t>
      </w:r>
      <w:r w:rsidRPr="00326E59">
        <w:rPr>
          <w:rFonts w:ascii="PT Astra Serif" w:hAnsi="PT Astra Serif"/>
          <w:b/>
          <w:sz w:val="28"/>
          <w:szCs w:val="28"/>
        </w:rPr>
        <w:t>54,7 км</w:t>
      </w:r>
      <w:r w:rsidRPr="00326E59">
        <w:rPr>
          <w:rFonts w:ascii="PT Astra Serif" w:hAnsi="PT Astra Serif"/>
          <w:sz w:val="28"/>
          <w:szCs w:val="28"/>
        </w:rPr>
        <w:t xml:space="preserve"> автодорог</w:t>
      </w:r>
      <w:r w:rsidRPr="00326E59">
        <w:rPr>
          <w:rFonts w:ascii="PT Astra Serif" w:hAnsi="PT Astra Serif"/>
          <w:b/>
          <w:sz w:val="28"/>
          <w:szCs w:val="28"/>
        </w:rPr>
        <w:t>:</w:t>
      </w:r>
      <w:r w:rsidRPr="00326E59">
        <w:rPr>
          <w:rFonts w:ascii="PT Astra Serif" w:hAnsi="PT Astra Serif"/>
          <w:sz w:val="28"/>
          <w:szCs w:val="28"/>
        </w:rPr>
        <w:t xml:space="preserve"> </w:t>
      </w:r>
    </w:p>
    <w:p w:rsidR="00ED3A0F" w:rsidRPr="00326E59" w:rsidRDefault="00ED3A0F" w:rsidP="00ED3A0F">
      <w:pPr>
        <w:spacing w:line="240" w:lineRule="auto"/>
        <w:rPr>
          <w:rFonts w:ascii="PT Astra Serif" w:eastAsia="Calibri" w:hAnsi="PT Astra Serif"/>
          <w:sz w:val="28"/>
          <w:szCs w:val="28"/>
          <w:lang w:eastAsia="en-US"/>
        </w:rPr>
      </w:pPr>
      <w:r w:rsidRPr="00326E59">
        <w:rPr>
          <w:rFonts w:ascii="PT Astra Serif" w:eastAsia="Calibri" w:hAnsi="PT Astra Serif"/>
          <w:sz w:val="28"/>
          <w:szCs w:val="28"/>
          <w:lang w:eastAsia="en-US"/>
        </w:rPr>
        <w:t>–</w:t>
      </w:r>
      <w:r w:rsidRPr="00326E59">
        <w:rPr>
          <w:rFonts w:ascii="PT Astra Serif" w:hAnsi="PT Astra Serif"/>
          <w:sz w:val="28"/>
          <w:szCs w:val="28"/>
        </w:rPr>
        <w:t> </w:t>
      </w:r>
      <w:r w:rsidRPr="00326E59">
        <w:rPr>
          <w:rFonts w:ascii="PT Astra Serif" w:eastAsia="Calibri" w:hAnsi="PT Astra Serif"/>
          <w:sz w:val="28"/>
          <w:szCs w:val="28"/>
          <w:lang w:eastAsia="en-US"/>
        </w:rPr>
        <w:t>капитальный ремонт автодорог – 1863,7 млн рублей (</w:t>
      </w:r>
      <w:r w:rsidRPr="00326E59">
        <w:rPr>
          <w:rFonts w:ascii="PT Astra Serif" w:eastAsia="Calibri" w:hAnsi="PT Astra Serif"/>
          <w:i/>
          <w:sz w:val="28"/>
          <w:szCs w:val="28"/>
          <w:lang w:eastAsia="en-US"/>
        </w:rPr>
        <w:t>протяжённостью 28,9 км</w:t>
      </w:r>
      <w:r w:rsidRPr="00326E59">
        <w:rPr>
          <w:rFonts w:ascii="PT Astra Serif" w:eastAsia="Calibri" w:hAnsi="PT Astra Serif"/>
          <w:sz w:val="28"/>
          <w:szCs w:val="28"/>
          <w:lang w:eastAsia="en-US"/>
        </w:rPr>
        <w:t>);</w:t>
      </w:r>
    </w:p>
    <w:p w:rsidR="00ED3A0F" w:rsidRPr="00326E59" w:rsidRDefault="00ED3A0F" w:rsidP="00ED3A0F">
      <w:pPr>
        <w:spacing w:line="240" w:lineRule="auto"/>
        <w:rPr>
          <w:rFonts w:ascii="PT Astra Serif" w:eastAsia="Calibri" w:hAnsi="PT Astra Serif"/>
          <w:sz w:val="28"/>
          <w:szCs w:val="28"/>
          <w:lang w:eastAsia="en-US"/>
        </w:rPr>
      </w:pPr>
      <w:r w:rsidRPr="00326E59">
        <w:rPr>
          <w:rFonts w:ascii="PT Astra Serif" w:eastAsia="Calibri" w:hAnsi="PT Astra Serif"/>
          <w:sz w:val="28"/>
          <w:szCs w:val="28"/>
          <w:lang w:eastAsia="en-US"/>
        </w:rPr>
        <w:t>–</w:t>
      </w:r>
      <w:r w:rsidRPr="00326E59">
        <w:rPr>
          <w:rFonts w:ascii="PT Astra Serif" w:hAnsi="PT Astra Serif"/>
          <w:sz w:val="28"/>
          <w:szCs w:val="28"/>
        </w:rPr>
        <w:t> </w:t>
      </w:r>
      <w:r w:rsidRPr="00326E59">
        <w:rPr>
          <w:rFonts w:ascii="PT Astra Serif" w:eastAsia="Calibri" w:hAnsi="PT Astra Serif"/>
          <w:sz w:val="28"/>
          <w:szCs w:val="28"/>
          <w:lang w:eastAsia="en-US"/>
        </w:rPr>
        <w:t>ремонт автодорог – 143,3 млн рублей (</w:t>
      </w:r>
      <w:r w:rsidRPr="00326E59">
        <w:rPr>
          <w:rFonts w:ascii="PT Astra Serif" w:eastAsia="Calibri" w:hAnsi="PT Astra Serif"/>
          <w:i/>
          <w:sz w:val="28"/>
          <w:szCs w:val="28"/>
          <w:lang w:eastAsia="en-US"/>
        </w:rPr>
        <w:t>протяженностью 20,7 км</w:t>
      </w:r>
      <w:r w:rsidRPr="00326E59">
        <w:rPr>
          <w:rFonts w:ascii="PT Astra Serif" w:eastAsia="Calibri" w:hAnsi="PT Astra Serif"/>
          <w:sz w:val="28"/>
          <w:szCs w:val="28"/>
          <w:lang w:eastAsia="en-US"/>
        </w:rPr>
        <w:t>);</w:t>
      </w:r>
    </w:p>
    <w:p w:rsidR="00ED3A0F" w:rsidRPr="00326E59" w:rsidRDefault="00ED3A0F" w:rsidP="00ED3A0F">
      <w:pPr>
        <w:spacing w:line="240" w:lineRule="auto"/>
        <w:rPr>
          <w:rFonts w:ascii="PT Astra Serif" w:eastAsia="Calibri" w:hAnsi="PT Astra Serif" w:cs="Times New Roman"/>
          <w:sz w:val="28"/>
          <w:szCs w:val="28"/>
          <w:lang w:eastAsia="en-US"/>
        </w:rPr>
      </w:pPr>
      <w:r w:rsidRPr="00326E59">
        <w:rPr>
          <w:rFonts w:ascii="PT Astra Serif" w:eastAsia="Calibri" w:hAnsi="PT Astra Serif" w:cs="Times New Roman"/>
          <w:sz w:val="28"/>
          <w:szCs w:val="28"/>
          <w:lang w:eastAsia="en-US"/>
        </w:rPr>
        <w:t>–</w:t>
      </w:r>
      <w:r w:rsidRPr="00326E59">
        <w:rPr>
          <w:rFonts w:ascii="PT Astra Serif" w:eastAsia="Times New Roman" w:hAnsi="PT Astra Serif" w:cs="Times New Roman"/>
          <w:sz w:val="28"/>
          <w:szCs w:val="28"/>
        </w:rPr>
        <w:t> </w:t>
      </w:r>
      <w:r w:rsidRPr="00326E59">
        <w:rPr>
          <w:rFonts w:ascii="PT Astra Serif" w:eastAsia="Calibri" w:hAnsi="PT Astra Serif" w:cs="Times New Roman"/>
          <w:sz w:val="28"/>
          <w:szCs w:val="28"/>
          <w:lang w:eastAsia="en-US"/>
        </w:rPr>
        <w:t>содержание, ПИРы, прочие работы –793,0 млн рублей;</w:t>
      </w:r>
    </w:p>
    <w:p w:rsidR="00ED3A0F" w:rsidRPr="00326E59" w:rsidRDefault="00ED3A0F" w:rsidP="00ED3A0F">
      <w:pPr>
        <w:spacing w:line="240" w:lineRule="auto"/>
        <w:rPr>
          <w:rFonts w:ascii="PT Astra Serif" w:eastAsia="Calibri" w:hAnsi="PT Astra Serif"/>
          <w:sz w:val="28"/>
          <w:szCs w:val="28"/>
          <w:lang w:eastAsia="en-US"/>
        </w:rPr>
      </w:pPr>
      <w:r w:rsidRPr="00326E59">
        <w:rPr>
          <w:rFonts w:ascii="PT Astra Serif" w:eastAsia="Calibri" w:hAnsi="PT Astra Serif"/>
          <w:sz w:val="28"/>
          <w:szCs w:val="28"/>
          <w:lang w:eastAsia="en-US"/>
        </w:rPr>
        <w:t xml:space="preserve">В программу дорожных работ </w:t>
      </w:r>
      <w:r w:rsidRPr="00326E59">
        <w:rPr>
          <w:rFonts w:ascii="PT Astra Serif" w:eastAsia="Calibri" w:hAnsi="PT Astra Serif"/>
          <w:b/>
          <w:sz w:val="28"/>
          <w:szCs w:val="28"/>
          <w:lang w:eastAsia="en-US"/>
        </w:rPr>
        <w:t>на 2021 год</w:t>
      </w:r>
      <w:r w:rsidRPr="00326E59">
        <w:rPr>
          <w:rFonts w:ascii="PT Astra Serif" w:eastAsia="Calibri" w:hAnsi="PT Astra Serif"/>
          <w:sz w:val="28"/>
          <w:szCs w:val="28"/>
          <w:lang w:eastAsia="en-US"/>
        </w:rPr>
        <w:t xml:space="preserve"> по Ульяновской области включено </w:t>
      </w:r>
      <w:r w:rsidRPr="00326E59">
        <w:rPr>
          <w:rFonts w:ascii="PT Astra Serif" w:eastAsia="Calibri" w:hAnsi="PT Astra Serif"/>
          <w:b/>
          <w:sz w:val="28"/>
          <w:szCs w:val="28"/>
          <w:lang w:eastAsia="en-US"/>
        </w:rPr>
        <w:t>13 объектов</w:t>
      </w:r>
      <w:r w:rsidRPr="00326E59">
        <w:rPr>
          <w:rFonts w:ascii="PT Astra Serif" w:eastAsia="Calibri" w:hAnsi="PT Astra Serif"/>
          <w:sz w:val="28"/>
          <w:szCs w:val="28"/>
          <w:lang w:eastAsia="en-US"/>
        </w:rPr>
        <w:t xml:space="preserve"> на следующих автодорогах: </w:t>
      </w:r>
    </w:p>
    <w:p w:rsidR="00ED3A0F" w:rsidRPr="00326E59" w:rsidRDefault="00ED3A0F" w:rsidP="00ED3A0F">
      <w:pPr>
        <w:spacing w:line="240" w:lineRule="auto"/>
        <w:ind w:firstLine="851"/>
        <w:jc w:val="center"/>
        <w:rPr>
          <w:rFonts w:ascii="PT Astra Serif" w:eastAsia="Calibri" w:hAnsi="PT Astra Serif"/>
          <w:b/>
          <w:sz w:val="28"/>
          <w:szCs w:val="28"/>
          <w:lang w:eastAsia="en-US"/>
        </w:rPr>
      </w:pPr>
    </w:p>
    <w:p w:rsidR="00ED3A0F" w:rsidRPr="00326E59" w:rsidRDefault="00ED3A0F" w:rsidP="00ED3A0F">
      <w:pPr>
        <w:spacing w:line="240" w:lineRule="auto"/>
        <w:ind w:firstLine="851"/>
        <w:jc w:val="center"/>
        <w:rPr>
          <w:rFonts w:ascii="PT Astra Serif" w:eastAsia="Calibri" w:hAnsi="PT Astra Serif"/>
          <w:b/>
          <w:sz w:val="28"/>
          <w:szCs w:val="28"/>
          <w:lang w:eastAsia="en-US"/>
        </w:rPr>
      </w:pPr>
      <w:r w:rsidRPr="00326E59">
        <w:rPr>
          <w:rFonts w:ascii="PT Astra Serif" w:eastAsia="Calibri" w:hAnsi="PT Astra Serif"/>
          <w:b/>
          <w:sz w:val="28"/>
          <w:szCs w:val="28"/>
          <w:lang w:eastAsia="en-US"/>
        </w:rPr>
        <w:t>«Саранск–Сурское–Ульяновск»</w:t>
      </w:r>
    </w:p>
    <w:p w:rsidR="00ED3A0F" w:rsidRPr="00326E59" w:rsidRDefault="00ED3A0F" w:rsidP="00ED3A0F">
      <w:pPr>
        <w:autoSpaceDE w:val="0"/>
        <w:autoSpaceDN w:val="0"/>
        <w:adjustRightInd w:val="0"/>
        <w:spacing w:line="240" w:lineRule="auto"/>
        <w:ind w:firstLine="567"/>
        <w:outlineLvl w:val="1"/>
        <w:rPr>
          <w:rFonts w:ascii="PT Astra Serif" w:eastAsia="Calibri" w:hAnsi="PT Astra Serif"/>
          <w:sz w:val="28"/>
          <w:szCs w:val="28"/>
          <w:lang w:eastAsia="en-US"/>
        </w:rPr>
      </w:pPr>
      <w:r w:rsidRPr="00326E59">
        <w:rPr>
          <w:rFonts w:ascii="PT Astra Serif" w:hAnsi="PT Astra Serif"/>
          <w:sz w:val="28"/>
          <w:szCs w:val="28"/>
        </w:rPr>
        <w:t xml:space="preserve">1) капитальный </w:t>
      </w:r>
      <w:r w:rsidRPr="00326E59">
        <w:rPr>
          <w:rFonts w:ascii="PT Astra Serif" w:eastAsia="Times New Roman" w:hAnsi="PT Astra Serif"/>
          <w:sz w:val="28"/>
          <w:szCs w:val="28"/>
        </w:rPr>
        <w:t xml:space="preserve">ремонт автомобильной дороги на участке от </w:t>
      </w:r>
      <w:r w:rsidRPr="00326E59">
        <w:rPr>
          <w:rFonts w:ascii="PT Astra Serif" w:hAnsi="PT Astra Serif"/>
          <w:sz w:val="28"/>
          <w:szCs w:val="28"/>
        </w:rPr>
        <w:t xml:space="preserve">с. Малая Кандарать до с. Усть−Урень Карсунского района </w:t>
      </w:r>
      <w:r w:rsidRPr="00326E59">
        <w:rPr>
          <w:rFonts w:ascii="PT Astra Serif" w:eastAsia="Calibri" w:hAnsi="PT Astra Serif"/>
          <w:sz w:val="28"/>
          <w:szCs w:val="28"/>
          <w:lang w:eastAsia="en-US"/>
        </w:rPr>
        <w:t xml:space="preserve">протяженностью </w:t>
      </w:r>
      <w:r w:rsidRPr="00326E59">
        <w:rPr>
          <w:rFonts w:ascii="PT Astra Serif" w:eastAsia="Calibri" w:hAnsi="PT Astra Serif"/>
          <w:sz w:val="28"/>
          <w:szCs w:val="28"/>
          <w:lang w:eastAsia="en-US"/>
        </w:rPr>
        <w:br/>
      </w:r>
      <w:r w:rsidRPr="00326E59">
        <w:rPr>
          <w:rFonts w:ascii="PT Astra Serif" w:eastAsia="Calibri" w:hAnsi="PT Astra Serif"/>
          <w:b/>
          <w:sz w:val="28"/>
          <w:szCs w:val="28"/>
          <w:lang w:eastAsia="en-US"/>
        </w:rPr>
        <w:t>10,0 км</w:t>
      </w:r>
      <w:r w:rsidRPr="00326E59">
        <w:rPr>
          <w:rFonts w:ascii="PT Astra Serif" w:eastAsia="Calibri" w:hAnsi="PT Astra Serif"/>
          <w:sz w:val="28"/>
          <w:szCs w:val="28"/>
          <w:lang w:eastAsia="en-US"/>
        </w:rPr>
        <w:t xml:space="preserve">. Заключен двухгодичный </w:t>
      </w:r>
      <w:r w:rsidRPr="00326E59">
        <w:rPr>
          <w:rFonts w:ascii="PT Astra Serif" w:eastAsia="Calibri" w:hAnsi="PT Astra Serif"/>
          <w:i/>
          <w:sz w:val="28"/>
          <w:szCs w:val="28"/>
          <w:lang w:eastAsia="en-US"/>
        </w:rPr>
        <w:t xml:space="preserve">(в </w:t>
      </w:r>
      <w:r w:rsidRPr="00326E59">
        <w:rPr>
          <w:rFonts w:ascii="PT Astra Serif" w:eastAsia="Calibri" w:hAnsi="PT Astra Serif"/>
          <w:bCs/>
          <w:i/>
          <w:sz w:val="28"/>
          <w:szCs w:val="28"/>
          <w:lang w:eastAsia="en-US"/>
        </w:rPr>
        <w:t xml:space="preserve">2020 году – 533,0 млн рублей, в 2021 году </w:t>
      </w:r>
      <w:r w:rsidRPr="00326E59">
        <w:rPr>
          <w:rFonts w:ascii="PT Astra Serif" w:eastAsia="Calibri" w:hAnsi="PT Astra Serif"/>
          <w:bCs/>
          <w:i/>
          <w:sz w:val="28"/>
          <w:szCs w:val="28"/>
          <w:lang w:eastAsia="en-US"/>
        </w:rPr>
        <w:br/>
        <w:t>– 71,0 млн рублей</w:t>
      </w:r>
      <w:r w:rsidRPr="00326E59">
        <w:rPr>
          <w:rFonts w:ascii="PT Astra Serif" w:eastAsia="Calibri" w:hAnsi="PT Astra Serif"/>
          <w:i/>
          <w:sz w:val="28"/>
          <w:szCs w:val="28"/>
          <w:lang w:eastAsia="en-US"/>
        </w:rPr>
        <w:t>)</w:t>
      </w:r>
      <w:r w:rsidRPr="00326E59">
        <w:rPr>
          <w:rFonts w:ascii="PT Astra Serif" w:eastAsia="Calibri" w:hAnsi="PT Astra Serif"/>
          <w:sz w:val="28"/>
          <w:szCs w:val="28"/>
          <w:lang w:eastAsia="en-US"/>
        </w:rPr>
        <w:t xml:space="preserve"> контракт на общую сумму 604,0 млн рублей, работы выполнены на 79%, выполнение работ до 15.12.2021</w:t>
      </w:r>
      <w:r w:rsidRPr="00326E59">
        <w:rPr>
          <w:rFonts w:ascii="PT Astra Serif" w:hAnsi="PT Astra Serif"/>
          <w:sz w:val="28"/>
          <w:szCs w:val="28"/>
        </w:rPr>
        <w:t>;</w:t>
      </w:r>
    </w:p>
    <w:p w:rsidR="00ED3A0F" w:rsidRPr="00326E59" w:rsidRDefault="00ED3A0F" w:rsidP="00ED3A0F">
      <w:pPr>
        <w:autoSpaceDE w:val="0"/>
        <w:autoSpaceDN w:val="0"/>
        <w:adjustRightInd w:val="0"/>
        <w:spacing w:line="240" w:lineRule="auto"/>
        <w:ind w:firstLine="567"/>
        <w:outlineLvl w:val="1"/>
        <w:rPr>
          <w:rFonts w:ascii="PT Astra Serif" w:eastAsia="Calibri" w:hAnsi="PT Astra Serif"/>
          <w:sz w:val="28"/>
          <w:szCs w:val="28"/>
          <w:lang w:eastAsia="en-US"/>
        </w:rPr>
      </w:pPr>
      <w:r w:rsidRPr="00326E59">
        <w:rPr>
          <w:rFonts w:ascii="PT Astra Serif" w:eastAsia="Times New Roman" w:hAnsi="PT Astra Serif"/>
          <w:sz w:val="28"/>
          <w:szCs w:val="28"/>
        </w:rPr>
        <w:t>2)</w:t>
      </w:r>
      <w:r w:rsidRPr="00326E59">
        <w:rPr>
          <w:rFonts w:ascii="PT Astra Serif" w:hAnsi="PT Astra Serif"/>
          <w:sz w:val="28"/>
          <w:szCs w:val="28"/>
        </w:rPr>
        <w:t xml:space="preserve"> капитальный </w:t>
      </w:r>
      <w:r w:rsidRPr="00326E59">
        <w:rPr>
          <w:rFonts w:ascii="PT Astra Serif" w:eastAsia="Calibri" w:hAnsi="PT Astra Serif"/>
          <w:sz w:val="28"/>
          <w:szCs w:val="28"/>
          <w:lang w:eastAsia="en-US"/>
        </w:rPr>
        <w:t xml:space="preserve">ремонт участка дороги </w:t>
      </w:r>
      <w:r w:rsidRPr="00326E59">
        <w:rPr>
          <w:rFonts w:ascii="PT Astra Serif" w:eastAsia="Times New Roman" w:hAnsi="PT Astra Serif"/>
          <w:sz w:val="28"/>
          <w:szCs w:val="28"/>
        </w:rPr>
        <w:t xml:space="preserve">от с. </w:t>
      </w:r>
      <w:r w:rsidRPr="00326E59">
        <w:rPr>
          <w:rFonts w:ascii="PT Astra Serif" w:hAnsi="PT Astra Serif"/>
          <w:sz w:val="28"/>
          <w:szCs w:val="28"/>
        </w:rPr>
        <w:t xml:space="preserve">Усть−Урень до с. Белозерье Карсунского района </w:t>
      </w:r>
      <w:r w:rsidRPr="00326E59">
        <w:rPr>
          <w:rFonts w:ascii="PT Astra Serif" w:eastAsia="Calibri" w:hAnsi="PT Astra Serif"/>
          <w:sz w:val="28"/>
          <w:szCs w:val="28"/>
          <w:lang w:eastAsia="en-US"/>
        </w:rPr>
        <w:t xml:space="preserve">протяжённостью </w:t>
      </w:r>
      <w:r w:rsidRPr="00326E59">
        <w:rPr>
          <w:rFonts w:ascii="PT Astra Serif" w:eastAsia="Calibri" w:hAnsi="PT Astra Serif"/>
          <w:b/>
          <w:sz w:val="28"/>
          <w:szCs w:val="28"/>
          <w:lang w:eastAsia="en-US"/>
        </w:rPr>
        <w:t>7,0 км</w:t>
      </w:r>
      <w:r w:rsidRPr="00326E59">
        <w:rPr>
          <w:rFonts w:ascii="PT Astra Serif" w:eastAsia="Calibri" w:hAnsi="PT Astra Serif"/>
          <w:sz w:val="28"/>
          <w:szCs w:val="28"/>
          <w:lang w:eastAsia="en-US"/>
        </w:rPr>
        <w:t xml:space="preserve">. Заключен двухгодичный контракт на общую сумму 393,1 млн рублей </w:t>
      </w:r>
      <w:r w:rsidRPr="00326E59">
        <w:rPr>
          <w:rFonts w:ascii="PT Astra Serif" w:eastAsia="Calibri" w:hAnsi="PT Astra Serif"/>
          <w:i/>
          <w:sz w:val="28"/>
          <w:szCs w:val="28"/>
          <w:lang w:eastAsia="en-US"/>
        </w:rPr>
        <w:t xml:space="preserve">(в </w:t>
      </w:r>
      <w:r w:rsidRPr="00326E59">
        <w:rPr>
          <w:rFonts w:ascii="PT Astra Serif" w:eastAsia="Calibri" w:hAnsi="PT Astra Serif"/>
          <w:bCs/>
          <w:i/>
          <w:sz w:val="28"/>
          <w:szCs w:val="28"/>
          <w:lang w:eastAsia="en-US"/>
        </w:rPr>
        <w:t xml:space="preserve">2020 году – 211,7 млн рублей, </w:t>
      </w:r>
      <w:r w:rsidR="006A3EC0">
        <w:rPr>
          <w:rFonts w:ascii="PT Astra Serif" w:eastAsia="Calibri" w:hAnsi="PT Astra Serif"/>
          <w:bCs/>
          <w:i/>
          <w:sz w:val="28"/>
          <w:szCs w:val="28"/>
          <w:lang w:eastAsia="en-US"/>
        </w:rPr>
        <w:br/>
      </w:r>
      <w:r w:rsidRPr="00326E59">
        <w:rPr>
          <w:rFonts w:ascii="PT Astra Serif" w:eastAsia="Calibri" w:hAnsi="PT Astra Serif"/>
          <w:bCs/>
          <w:i/>
          <w:sz w:val="28"/>
          <w:szCs w:val="28"/>
          <w:lang w:eastAsia="en-US"/>
        </w:rPr>
        <w:t>в 2021 году – 181,4 млн рублей</w:t>
      </w:r>
      <w:r w:rsidRPr="00326E59">
        <w:rPr>
          <w:rFonts w:ascii="PT Astra Serif" w:eastAsia="Calibri" w:hAnsi="PT Astra Serif"/>
          <w:i/>
          <w:sz w:val="28"/>
          <w:szCs w:val="28"/>
          <w:lang w:eastAsia="en-US"/>
        </w:rPr>
        <w:t>)</w:t>
      </w:r>
      <w:r w:rsidRPr="00326E59">
        <w:rPr>
          <w:rFonts w:ascii="PT Astra Serif" w:eastAsia="Calibri" w:hAnsi="PT Astra Serif"/>
          <w:sz w:val="28"/>
          <w:szCs w:val="28"/>
          <w:lang w:eastAsia="en-US"/>
        </w:rPr>
        <w:t>, работы выполнены на 27%, выполнение работ до 15.12.2021;</w:t>
      </w:r>
    </w:p>
    <w:p w:rsidR="00ED3A0F" w:rsidRPr="00326E59" w:rsidRDefault="00ED3A0F" w:rsidP="00ED3A0F">
      <w:pPr>
        <w:autoSpaceDE w:val="0"/>
        <w:autoSpaceDN w:val="0"/>
        <w:adjustRightInd w:val="0"/>
        <w:spacing w:line="240" w:lineRule="auto"/>
        <w:ind w:firstLine="567"/>
        <w:outlineLvl w:val="1"/>
        <w:rPr>
          <w:rFonts w:ascii="PT Astra Serif" w:eastAsia="Times New Roman" w:hAnsi="PT Astra Serif"/>
          <w:b/>
          <w:sz w:val="28"/>
          <w:szCs w:val="28"/>
        </w:rPr>
      </w:pPr>
      <w:r w:rsidRPr="00326E59">
        <w:rPr>
          <w:rFonts w:ascii="PT Astra Serif" w:eastAsia="Calibri" w:hAnsi="PT Astra Serif"/>
          <w:sz w:val="28"/>
          <w:szCs w:val="28"/>
          <w:lang w:eastAsia="en-US"/>
        </w:rPr>
        <w:t>3)</w:t>
      </w:r>
      <w:r w:rsidRPr="00326E59">
        <w:rPr>
          <w:rFonts w:ascii="PT Astra Serif" w:eastAsia="Times New Roman" w:hAnsi="PT Astra Serif"/>
          <w:sz w:val="28"/>
          <w:szCs w:val="28"/>
        </w:rPr>
        <w:t xml:space="preserve"> ремонт асфальтобетонного покрытия на участке дороги </w:t>
      </w:r>
      <w:r w:rsidRPr="00326E59">
        <w:rPr>
          <w:rFonts w:ascii="PT Astra Serif" w:eastAsia="Times New Roman" w:hAnsi="PT Astra Serif"/>
          <w:sz w:val="28"/>
          <w:szCs w:val="28"/>
        </w:rPr>
        <w:br/>
        <w:t xml:space="preserve">от с. Баратаевка до перекрёстка с кольцевым движением в г. Ульяновске </w:t>
      </w:r>
      <w:r w:rsidRPr="00326E59">
        <w:rPr>
          <w:rFonts w:ascii="PT Astra Serif" w:eastAsia="Times New Roman" w:hAnsi="PT Astra Serif"/>
          <w:sz w:val="28"/>
          <w:szCs w:val="28"/>
        </w:rPr>
        <w:br/>
        <w:t xml:space="preserve">на сумму 282,5 млн рублей протяжённостью </w:t>
      </w:r>
      <w:r w:rsidRPr="00326E59">
        <w:rPr>
          <w:rFonts w:ascii="PT Astra Serif" w:eastAsia="Times New Roman" w:hAnsi="PT Astra Serif"/>
          <w:b/>
          <w:sz w:val="28"/>
          <w:szCs w:val="28"/>
        </w:rPr>
        <w:t>1,9 км;</w:t>
      </w:r>
    </w:p>
    <w:p w:rsidR="00ED3A0F" w:rsidRPr="00326E59" w:rsidRDefault="00ED3A0F" w:rsidP="00ED3A0F">
      <w:pPr>
        <w:autoSpaceDE w:val="0"/>
        <w:autoSpaceDN w:val="0"/>
        <w:adjustRightInd w:val="0"/>
        <w:spacing w:line="240" w:lineRule="auto"/>
        <w:ind w:firstLine="567"/>
        <w:outlineLvl w:val="1"/>
        <w:rPr>
          <w:rFonts w:ascii="PT Astra Serif" w:eastAsia="Calibri" w:hAnsi="PT Astra Serif"/>
          <w:sz w:val="28"/>
          <w:szCs w:val="28"/>
          <w:lang w:eastAsia="en-US"/>
        </w:rPr>
      </w:pPr>
      <w:r w:rsidRPr="00326E59">
        <w:rPr>
          <w:rFonts w:ascii="PT Astra Serif" w:eastAsia="Times New Roman" w:hAnsi="PT Astra Serif"/>
          <w:sz w:val="28"/>
          <w:szCs w:val="28"/>
        </w:rPr>
        <w:t xml:space="preserve">4) ремонт асфальтобетонного покрытия на участке дороги </w:t>
      </w:r>
      <w:r w:rsidRPr="00326E59">
        <w:rPr>
          <w:rFonts w:ascii="PT Astra Serif" w:eastAsia="Times New Roman" w:hAnsi="PT Astra Serif"/>
          <w:sz w:val="28"/>
          <w:szCs w:val="28"/>
        </w:rPr>
        <w:br/>
        <w:t xml:space="preserve">от р.п. Сурское до поворота в Болтаевку на сумму 138,8 млн рублей протяжённостью </w:t>
      </w:r>
      <w:r w:rsidRPr="00326E59">
        <w:rPr>
          <w:rFonts w:ascii="PT Astra Serif" w:eastAsia="Times New Roman" w:hAnsi="PT Astra Serif"/>
          <w:b/>
          <w:sz w:val="28"/>
          <w:szCs w:val="28"/>
        </w:rPr>
        <w:t>5,1 км.</w:t>
      </w:r>
    </w:p>
    <w:p w:rsidR="00ED3A0F" w:rsidRPr="00326E59" w:rsidRDefault="00ED3A0F" w:rsidP="00ED3A0F">
      <w:pPr>
        <w:spacing w:line="240" w:lineRule="auto"/>
        <w:jc w:val="center"/>
        <w:rPr>
          <w:rFonts w:ascii="PT Astra Serif" w:eastAsia="Calibri" w:hAnsi="PT Astra Serif"/>
          <w:b/>
          <w:sz w:val="28"/>
          <w:szCs w:val="28"/>
          <w:lang w:eastAsia="en-US"/>
        </w:rPr>
      </w:pPr>
    </w:p>
    <w:p w:rsidR="00ED3A0F" w:rsidRPr="00326E59" w:rsidRDefault="00ED3A0F" w:rsidP="00ED3A0F">
      <w:pPr>
        <w:spacing w:line="240" w:lineRule="auto"/>
        <w:jc w:val="center"/>
        <w:rPr>
          <w:rFonts w:ascii="PT Astra Serif" w:eastAsia="Calibri" w:hAnsi="PT Astra Serif"/>
          <w:b/>
          <w:sz w:val="28"/>
          <w:szCs w:val="28"/>
          <w:lang w:eastAsia="en-US"/>
        </w:rPr>
      </w:pPr>
      <w:r w:rsidRPr="00326E59">
        <w:rPr>
          <w:rFonts w:ascii="PT Astra Serif" w:eastAsia="Calibri" w:hAnsi="PT Astra Serif"/>
          <w:b/>
          <w:sz w:val="28"/>
          <w:szCs w:val="28"/>
          <w:lang w:eastAsia="en-US"/>
        </w:rPr>
        <w:t>«Подъезд к г. Ульяновску от автомобильной дороги М–5 «Урал»</w:t>
      </w:r>
    </w:p>
    <w:p w:rsidR="00ED3A0F" w:rsidRPr="00326E59" w:rsidRDefault="00ED3A0F" w:rsidP="00ED3A0F">
      <w:pPr>
        <w:spacing w:line="240" w:lineRule="auto"/>
        <w:ind w:firstLine="567"/>
        <w:rPr>
          <w:rFonts w:ascii="PT Astra Serif" w:eastAsia="Calibri" w:hAnsi="PT Astra Serif"/>
          <w:b/>
          <w:sz w:val="28"/>
          <w:szCs w:val="28"/>
          <w:lang w:eastAsia="en-US"/>
        </w:rPr>
      </w:pPr>
      <w:r w:rsidRPr="00326E59">
        <w:rPr>
          <w:rFonts w:ascii="PT Astra Serif" w:eastAsia="Times New Roman" w:hAnsi="PT Astra Serif"/>
          <w:sz w:val="28"/>
          <w:szCs w:val="28"/>
        </w:rPr>
        <w:t>4)</w:t>
      </w:r>
      <w:r w:rsidRPr="00326E59">
        <w:rPr>
          <w:rFonts w:ascii="PT Astra Serif" w:hAnsi="PT Astra Serif"/>
          <w:sz w:val="28"/>
          <w:szCs w:val="28"/>
        </w:rPr>
        <w:t> </w:t>
      </w:r>
      <w:r w:rsidRPr="00326E59">
        <w:rPr>
          <w:rFonts w:ascii="PT Astra Serif" w:eastAsia="Times New Roman" w:hAnsi="PT Astra Serif"/>
          <w:sz w:val="28"/>
          <w:szCs w:val="28"/>
        </w:rPr>
        <w:t xml:space="preserve">капитальный ремонт асфальтобетонного покрытия на участке дороги </w:t>
      </w:r>
      <w:r w:rsidRPr="00326E59">
        <w:rPr>
          <w:rFonts w:ascii="PT Astra Serif" w:eastAsia="Times New Roman" w:hAnsi="PT Astra Serif"/>
          <w:sz w:val="28"/>
          <w:szCs w:val="28"/>
        </w:rPr>
        <w:br/>
        <w:t xml:space="preserve">от с. Гавриловка до пересечения с р. Маза Тереньгульского района на сумму </w:t>
      </w:r>
      <w:r w:rsidRPr="00326E59">
        <w:rPr>
          <w:rFonts w:ascii="PT Astra Serif" w:eastAsia="Times New Roman" w:hAnsi="PT Astra Serif"/>
          <w:sz w:val="28"/>
          <w:szCs w:val="28"/>
        </w:rPr>
        <w:br/>
        <w:t xml:space="preserve">546,1 млн рублей протяжённостью </w:t>
      </w:r>
      <w:r w:rsidRPr="00326E59">
        <w:rPr>
          <w:rFonts w:ascii="PT Astra Serif" w:eastAsia="Times New Roman" w:hAnsi="PT Astra Serif"/>
          <w:b/>
          <w:sz w:val="28"/>
          <w:szCs w:val="28"/>
        </w:rPr>
        <w:t>5,4 км</w:t>
      </w:r>
      <w:r w:rsidRPr="00326E59">
        <w:rPr>
          <w:rFonts w:ascii="PT Astra Serif" w:eastAsia="Calibri" w:hAnsi="PT Astra Serif"/>
          <w:sz w:val="28"/>
          <w:szCs w:val="28"/>
          <w:lang w:eastAsia="en-US"/>
        </w:rPr>
        <w:t>;</w:t>
      </w:r>
    </w:p>
    <w:p w:rsidR="00ED3A0F" w:rsidRPr="00326E59" w:rsidRDefault="00ED3A0F" w:rsidP="00ED3A0F">
      <w:pPr>
        <w:spacing w:line="240" w:lineRule="auto"/>
        <w:ind w:firstLine="567"/>
        <w:rPr>
          <w:rFonts w:ascii="PT Astra Serif" w:eastAsia="Calibri" w:hAnsi="PT Astra Serif"/>
          <w:sz w:val="28"/>
          <w:szCs w:val="28"/>
          <w:lang w:eastAsia="en-US"/>
        </w:rPr>
      </w:pPr>
      <w:r w:rsidRPr="00326E59">
        <w:rPr>
          <w:rFonts w:ascii="PT Astra Serif" w:eastAsia="Times New Roman" w:hAnsi="PT Astra Serif"/>
          <w:sz w:val="28"/>
          <w:szCs w:val="28"/>
        </w:rPr>
        <w:lastRenderedPageBreak/>
        <w:t>5)</w:t>
      </w:r>
      <w:r w:rsidRPr="00326E59">
        <w:rPr>
          <w:rFonts w:ascii="PT Astra Serif" w:hAnsi="PT Astra Serif"/>
          <w:sz w:val="28"/>
          <w:szCs w:val="28"/>
        </w:rPr>
        <w:t> </w:t>
      </w:r>
      <w:r w:rsidRPr="00326E59">
        <w:rPr>
          <w:rFonts w:ascii="PT Astra Serif" w:eastAsia="Times New Roman" w:hAnsi="PT Astra Serif"/>
          <w:sz w:val="28"/>
          <w:szCs w:val="28"/>
        </w:rPr>
        <w:t xml:space="preserve">капитальный ремонт асфальтобетонного покрытия на участке дороги </w:t>
      </w:r>
      <w:r w:rsidRPr="00326E59">
        <w:rPr>
          <w:rFonts w:ascii="PT Astra Serif" w:eastAsia="Times New Roman" w:hAnsi="PT Astra Serif"/>
          <w:sz w:val="28"/>
          <w:szCs w:val="28"/>
        </w:rPr>
        <w:br/>
        <w:t xml:space="preserve">от пересечения с р. Маза до пересечения с р. Балдашка Тереньгульского района на сумму 493,9 млн рублей протяжённостью </w:t>
      </w:r>
      <w:r w:rsidRPr="00326E59">
        <w:rPr>
          <w:rFonts w:ascii="PT Astra Serif" w:eastAsia="Times New Roman" w:hAnsi="PT Astra Serif"/>
          <w:b/>
          <w:sz w:val="28"/>
          <w:szCs w:val="28"/>
        </w:rPr>
        <w:t>4,9 км</w:t>
      </w:r>
      <w:r w:rsidRPr="00326E59">
        <w:rPr>
          <w:rFonts w:ascii="PT Astra Serif" w:eastAsia="Calibri" w:hAnsi="PT Astra Serif"/>
          <w:sz w:val="28"/>
          <w:szCs w:val="28"/>
          <w:lang w:eastAsia="en-US"/>
        </w:rPr>
        <w:t>.</w:t>
      </w:r>
    </w:p>
    <w:p w:rsidR="00ED3A0F" w:rsidRPr="00326E59" w:rsidRDefault="00ED3A0F" w:rsidP="00ED3A0F">
      <w:pPr>
        <w:spacing w:line="240" w:lineRule="auto"/>
        <w:ind w:firstLine="567"/>
        <w:rPr>
          <w:rFonts w:ascii="PT Astra Serif" w:eastAsia="Calibri" w:hAnsi="PT Astra Serif"/>
          <w:sz w:val="28"/>
          <w:szCs w:val="28"/>
          <w:lang w:eastAsia="en-US"/>
        </w:rPr>
      </w:pPr>
      <w:r w:rsidRPr="00326E59">
        <w:rPr>
          <w:rFonts w:ascii="PT Astra Serif" w:eastAsia="Calibri" w:hAnsi="PT Astra Serif"/>
          <w:sz w:val="28"/>
          <w:szCs w:val="28"/>
          <w:lang w:eastAsia="en-US"/>
        </w:rPr>
        <w:t>6)</w:t>
      </w:r>
      <w:r w:rsidRPr="00326E59">
        <w:rPr>
          <w:rFonts w:ascii="PT Astra Serif" w:hAnsi="PT Astra Serif"/>
          <w:sz w:val="28"/>
          <w:szCs w:val="28"/>
        </w:rPr>
        <w:t> </w:t>
      </w:r>
      <w:r w:rsidRPr="00326E59">
        <w:rPr>
          <w:rFonts w:ascii="PT Astra Serif" w:eastAsia="Times New Roman" w:hAnsi="PT Astra Serif"/>
          <w:sz w:val="28"/>
          <w:szCs w:val="28"/>
        </w:rPr>
        <w:t xml:space="preserve">капитальный ремонт асфальтобетонного покрытия на участке дороги </w:t>
      </w:r>
      <w:r w:rsidRPr="00326E59">
        <w:rPr>
          <w:rFonts w:ascii="PT Astra Serif" w:eastAsia="Times New Roman" w:hAnsi="PT Astra Serif"/>
          <w:sz w:val="28"/>
          <w:szCs w:val="28"/>
        </w:rPr>
        <w:br/>
        <w:t xml:space="preserve">от перекрёстка с кольцевым движением в г. Ульяновске до с. Луговое на сумму 288,9 млн. рублей протяжённостью </w:t>
      </w:r>
      <w:r w:rsidRPr="00326E59">
        <w:rPr>
          <w:rFonts w:ascii="PT Astra Serif" w:eastAsia="Times New Roman" w:hAnsi="PT Astra Serif"/>
          <w:b/>
          <w:sz w:val="28"/>
          <w:szCs w:val="28"/>
        </w:rPr>
        <w:t>6,0 км</w:t>
      </w:r>
      <w:r w:rsidRPr="00326E59">
        <w:rPr>
          <w:rFonts w:ascii="PT Astra Serif" w:eastAsia="Calibri" w:hAnsi="PT Astra Serif"/>
          <w:sz w:val="28"/>
          <w:szCs w:val="28"/>
          <w:lang w:eastAsia="en-US"/>
        </w:rPr>
        <w:t>.</w:t>
      </w:r>
    </w:p>
    <w:p w:rsidR="00ED3A0F" w:rsidRPr="00326E59" w:rsidRDefault="00ED3A0F" w:rsidP="00ED3A0F">
      <w:pPr>
        <w:spacing w:line="240" w:lineRule="auto"/>
        <w:ind w:firstLine="567"/>
        <w:rPr>
          <w:rFonts w:ascii="PT Astra Serif" w:eastAsia="Calibri" w:hAnsi="PT Astra Serif"/>
          <w:sz w:val="28"/>
          <w:szCs w:val="28"/>
          <w:lang w:eastAsia="en-US"/>
        </w:rPr>
      </w:pPr>
    </w:p>
    <w:p w:rsidR="00ED3A0F" w:rsidRPr="00326E59" w:rsidRDefault="00ED3A0F" w:rsidP="00ED3A0F">
      <w:pPr>
        <w:spacing w:line="240" w:lineRule="auto"/>
        <w:jc w:val="center"/>
        <w:rPr>
          <w:rFonts w:ascii="PT Astra Serif" w:eastAsia="Times New Roman" w:hAnsi="PT Astra Serif"/>
          <w:b/>
          <w:sz w:val="28"/>
          <w:szCs w:val="28"/>
        </w:rPr>
      </w:pPr>
      <w:r w:rsidRPr="00326E59">
        <w:rPr>
          <w:rFonts w:ascii="PT Astra Serif" w:eastAsia="Times New Roman" w:hAnsi="PT Astra Serif"/>
          <w:b/>
          <w:sz w:val="28"/>
          <w:szCs w:val="28"/>
        </w:rPr>
        <w:t>«Ульяновск–Димитровград–Самара»</w:t>
      </w:r>
    </w:p>
    <w:p w:rsidR="00ED3A0F" w:rsidRPr="00326E59" w:rsidRDefault="00ED3A0F" w:rsidP="00ED3A0F">
      <w:pPr>
        <w:spacing w:line="240" w:lineRule="auto"/>
        <w:ind w:firstLine="708"/>
        <w:rPr>
          <w:rFonts w:ascii="PT Astra Serif" w:eastAsia="Calibri" w:hAnsi="PT Astra Serif" w:cs="Times New Roman"/>
          <w:sz w:val="28"/>
          <w:szCs w:val="28"/>
          <w:lang w:eastAsia="en-US"/>
        </w:rPr>
      </w:pPr>
      <w:r w:rsidRPr="00326E59">
        <w:rPr>
          <w:rFonts w:ascii="PT Astra Serif" w:eastAsia="Calibri" w:hAnsi="PT Astra Serif" w:cs="Times New Roman"/>
          <w:sz w:val="28"/>
          <w:szCs w:val="28"/>
          <w:lang w:eastAsia="en-US"/>
        </w:rPr>
        <w:t>7)</w:t>
      </w:r>
      <w:r w:rsidRPr="00326E59">
        <w:rPr>
          <w:rFonts w:ascii="PT Astra Serif" w:eastAsia="AG_Souvenir" w:hAnsi="PT Astra Serif" w:cs="Times New Roman"/>
          <w:sz w:val="28"/>
          <w:szCs w:val="28"/>
        </w:rPr>
        <w:t xml:space="preserve"> устройство слоёв износа асфальтобетонного покрытия на участках дороги от поворота в р.п. Чердаклы до поворота в р.п. Старая Майна (4,1 км), </w:t>
      </w:r>
      <w:r w:rsidRPr="00326E59">
        <w:rPr>
          <w:rFonts w:ascii="PT Astra Serif" w:eastAsia="AG_Souvenir" w:hAnsi="PT Astra Serif" w:cs="Times New Roman"/>
          <w:sz w:val="28"/>
          <w:szCs w:val="28"/>
        </w:rPr>
        <w:br/>
        <w:t xml:space="preserve">в районе поворота на с. Старый Уренбаш (2,5 км), от с. Озёрки до с. Лесное </w:t>
      </w:r>
      <w:r w:rsidRPr="00326E59">
        <w:rPr>
          <w:rFonts w:ascii="PT Astra Serif" w:eastAsia="AG_Souvenir" w:hAnsi="PT Astra Serif" w:cs="Times New Roman"/>
          <w:sz w:val="28"/>
          <w:szCs w:val="28"/>
        </w:rPr>
        <w:br/>
        <w:t xml:space="preserve">(9,5 км), общей протяженностью </w:t>
      </w:r>
      <w:r w:rsidRPr="00326E59">
        <w:rPr>
          <w:rFonts w:ascii="PT Astra Serif" w:eastAsia="AG_Souvenir" w:hAnsi="PT Astra Serif" w:cs="Times New Roman"/>
          <w:b/>
          <w:sz w:val="28"/>
          <w:szCs w:val="28"/>
        </w:rPr>
        <w:t>16,2 км</w:t>
      </w:r>
      <w:r w:rsidRPr="00326E59">
        <w:rPr>
          <w:rFonts w:ascii="PT Astra Serif" w:eastAsia="AG_Souvenir" w:hAnsi="PT Astra Serif" w:cs="Times New Roman"/>
          <w:sz w:val="28"/>
          <w:szCs w:val="28"/>
        </w:rPr>
        <w:t xml:space="preserve"> на сумму 143,3 млн рублей</w:t>
      </w:r>
      <w:r w:rsidRPr="00326E59">
        <w:rPr>
          <w:rFonts w:ascii="PT Astra Serif" w:eastAsia="Calibri" w:hAnsi="PT Astra Serif" w:cs="Times New Roman"/>
          <w:sz w:val="28"/>
          <w:szCs w:val="28"/>
          <w:lang w:eastAsia="en-US"/>
        </w:rPr>
        <w:t>. Заключен двухлетний (2020-2021) контракт, завершение работ в срок до 31.08.2021.</w:t>
      </w:r>
    </w:p>
    <w:p w:rsidR="00ED3A0F" w:rsidRPr="00326E59" w:rsidRDefault="00ED3A0F" w:rsidP="00ED3A0F">
      <w:pPr>
        <w:spacing w:line="240" w:lineRule="auto"/>
        <w:ind w:firstLine="708"/>
        <w:rPr>
          <w:rFonts w:ascii="PT Astra Serif" w:eastAsia="Calibri" w:hAnsi="PT Astra Serif" w:cs="Times New Roman"/>
          <w:sz w:val="28"/>
          <w:szCs w:val="28"/>
          <w:lang w:eastAsia="en-US"/>
        </w:rPr>
      </w:pPr>
    </w:p>
    <w:p w:rsidR="00ED3A0F" w:rsidRPr="00326E59" w:rsidRDefault="00ED3A0F" w:rsidP="00ED3A0F">
      <w:pPr>
        <w:spacing w:line="240" w:lineRule="auto"/>
        <w:ind w:firstLine="567"/>
        <w:jc w:val="center"/>
        <w:rPr>
          <w:rFonts w:ascii="PT Astra Serif" w:eastAsia="Times New Roman" w:hAnsi="PT Astra Serif" w:cs="Times New Roman"/>
          <w:b/>
          <w:sz w:val="28"/>
          <w:szCs w:val="28"/>
          <w:u w:val="single"/>
        </w:rPr>
      </w:pPr>
      <w:r w:rsidRPr="00326E59">
        <w:rPr>
          <w:rFonts w:ascii="PT Astra Serif" w:eastAsia="Times New Roman" w:hAnsi="PT Astra Serif" w:cs="Times New Roman"/>
          <w:b/>
          <w:sz w:val="28"/>
          <w:szCs w:val="28"/>
          <w:u w:val="single"/>
        </w:rPr>
        <w:t xml:space="preserve">ФКУ ФУАД «Большая Волга» </w:t>
      </w:r>
    </w:p>
    <w:p w:rsidR="00ED3A0F" w:rsidRPr="00326E59" w:rsidRDefault="00ED3A0F" w:rsidP="00ED3A0F">
      <w:pPr>
        <w:spacing w:line="240" w:lineRule="auto"/>
        <w:rPr>
          <w:rFonts w:ascii="PT Astra Serif" w:eastAsia="Calibri" w:hAnsi="PT Astra Serif" w:cs="Times New Roman"/>
          <w:b/>
          <w:sz w:val="28"/>
          <w:szCs w:val="28"/>
          <w:lang w:eastAsia="en-US"/>
        </w:rPr>
      </w:pPr>
      <w:r w:rsidRPr="00326E59">
        <w:rPr>
          <w:rFonts w:ascii="PT Astra Serif" w:eastAsia="Calibri" w:hAnsi="PT Astra Serif" w:cs="Times New Roman"/>
          <w:sz w:val="28"/>
          <w:szCs w:val="28"/>
          <w:lang w:eastAsia="en-US"/>
        </w:rPr>
        <w:t xml:space="preserve">В </w:t>
      </w:r>
      <w:r w:rsidRPr="00326E59">
        <w:rPr>
          <w:rFonts w:ascii="PT Astra Serif" w:eastAsia="Calibri" w:hAnsi="PT Astra Serif" w:cs="Times New Roman"/>
          <w:b/>
          <w:sz w:val="28"/>
          <w:szCs w:val="28"/>
          <w:lang w:eastAsia="en-US"/>
        </w:rPr>
        <w:t>2021 году</w:t>
      </w:r>
      <w:r w:rsidRPr="00326E59">
        <w:rPr>
          <w:rFonts w:ascii="PT Astra Serif" w:eastAsia="Calibri" w:hAnsi="PT Astra Serif" w:cs="Times New Roman"/>
          <w:sz w:val="28"/>
          <w:szCs w:val="28"/>
          <w:lang w:eastAsia="en-US"/>
        </w:rPr>
        <w:t xml:space="preserve"> </w:t>
      </w:r>
      <w:r w:rsidRPr="00326E59">
        <w:rPr>
          <w:rFonts w:ascii="PT Astra Serif" w:eastAsia="Times New Roman" w:hAnsi="PT Astra Serif" w:cs="Times New Roman"/>
          <w:sz w:val="28"/>
          <w:szCs w:val="28"/>
        </w:rPr>
        <w:t>предусмотрены работы на общую сумму</w:t>
      </w:r>
      <w:r w:rsidRPr="00326E59">
        <w:rPr>
          <w:rFonts w:ascii="PT Astra Serif" w:eastAsia="Calibri" w:hAnsi="PT Astra Serif" w:cs="Times New Roman"/>
          <w:sz w:val="28"/>
          <w:szCs w:val="28"/>
          <w:lang w:eastAsia="en-US"/>
        </w:rPr>
        <w:t xml:space="preserve"> </w:t>
      </w:r>
      <w:r w:rsidRPr="00326E59">
        <w:rPr>
          <w:rFonts w:ascii="PT Astra Serif" w:eastAsia="Calibri" w:hAnsi="PT Astra Serif" w:cs="Times New Roman"/>
          <w:sz w:val="28"/>
          <w:szCs w:val="28"/>
          <w:lang w:eastAsia="en-US"/>
        </w:rPr>
        <w:br/>
      </w:r>
      <w:r w:rsidRPr="00326E59">
        <w:rPr>
          <w:rFonts w:ascii="PT Astra Serif" w:eastAsia="Calibri" w:hAnsi="PT Astra Serif" w:cs="Times New Roman"/>
          <w:b/>
          <w:sz w:val="28"/>
          <w:szCs w:val="28"/>
          <w:lang w:eastAsia="en-US"/>
        </w:rPr>
        <w:t>559,8 млн</w:t>
      </w:r>
      <w:r w:rsidRPr="00326E59">
        <w:rPr>
          <w:rFonts w:ascii="PT Astra Serif" w:eastAsia="Calibri" w:hAnsi="PT Astra Serif" w:cs="Times New Roman"/>
          <w:sz w:val="28"/>
          <w:szCs w:val="28"/>
          <w:lang w:eastAsia="en-US"/>
        </w:rPr>
        <w:t xml:space="preserve"> </w:t>
      </w:r>
      <w:r w:rsidRPr="00326E59">
        <w:rPr>
          <w:rFonts w:ascii="PT Astra Serif" w:eastAsia="Calibri" w:hAnsi="PT Astra Serif" w:cs="Times New Roman"/>
          <w:b/>
          <w:sz w:val="28"/>
          <w:szCs w:val="28"/>
          <w:lang w:eastAsia="en-US"/>
        </w:rPr>
        <w:t xml:space="preserve">рублей </w:t>
      </w:r>
      <w:r w:rsidRPr="00326E59">
        <w:rPr>
          <w:rFonts w:ascii="PT Astra Serif" w:eastAsia="Calibri" w:hAnsi="PT Astra Serif" w:cs="Times New Roman"/>
          <w:i/>
          <w:sz w:val="28"/>
          <w:szCs w:val="28"/>
          <w:lang w:eastAsia="en-US"/>
        </w:rPr>
        <w:t>(в 2020 году – 352,4 млн рублей)</w:t>
      </w:r>
      <w:r w:rsidRPr="00326E59">
        <w:rPr>
          <w:rFonts w:ascii="PT Astra Serif" w:eastAsia="Calibri" w:hAnsi="PT Astra Serif" w:cs="Times New Roman"/>
          <w:sz w:val="28"/>
          <w:szCs w:val="28"/>
          <w:lang w:eastAsia="en-US"/>
        </w:rPr>
        <w:t>,</w:t>
      </w:r>
      <w:r w:rsidRPr="00326E59">
        <w:rPr>
          <w:rFonts w:ascii="PT Astra Serif" w:eastAsia="Calibri" w:hAnsi="PT Astra Serif" w:cs="Times New Roman"/>
          <w:b/>
          <w:sz w:val="28"/>
          <w:szCs w:val="28"/>
          <w:lang w:eastAsia="en-US"/>
        </w:rPr>
        <w:t xml:space="preserve"> </w:t>
      </w:r>
      <w:r w:rsidRPr="00326E59">
        <w:rPr>
          <w:rFonts w:ascii="PT Astra Serif" w:eastAsia="Times New Roman" w:hAnsi="PT Astra Serif" w:cs="Times New Roman"/>
          <w:sz w:val="28"/>
          <w:szCs w:val="28"/>
        </w:rPr>
        <w:t xml:space="preserve">планируется отремонтировать </w:t>
      </w:r>
      <w:r w:rsidRPr="00326E59">
        <w:rPr>
          <w:rFonts w:ascii="PT Astra Serif" w:eastAsia="Times New Roman" w:hAnsi="PT Astra Serif" w:cs="Times New Roman"/>
          <w:b/>
          <w:sz w:val="28"/>
          <w:szCs w:val="28"/>
        </w:rPr>
        <w:t>14,9 км</w:t>
      </w:r>
      <w:r w:rsidRPr="00326E59">
        <w:rPr>
          <w:rFonts w:ascii="PT Astra Serif" w:eastAsia="Times New Roman" w:hAnsi="PT Astra Serif" w:cs="Times New Roman"/>
          <w:sz w:val="28"/>
          <w:szCs w:val="28"/>
        </w:rPr>
        <w:t xml:space="preserve"> автодорог</w:t>
      </w:r>
      <w:r w:rsidRPr="00326E59">
        <w:rPr>
          <w:rFonts w:ascii="PT Astra Serif" w:eastAsia="Calibri" w:hAnsi="PT Astra Serif" w:cs="Times New Roman"/>
          <w:sz w:val="28"/>
          <w:szCs w:val="28"/>
          <w:lang w:eastAsia="en-US"/>
        </w:rPr>
        <w:t>.</w:t>
      </w:r>
    </w:p>
    <w:p w:rsidR="00ED3A0F" w:rsidRPr="00326E59" w:rsidRDefault="00ED3A0F" w:rsidP="00ED3A0F">
      <w:pPr>
        <w:spacing w:line="240" w:lineRule="auto"/>
        <w:rPr>
          <w:rFonts w:ascii="PT Astra Serif" w:eastAsia="Calibri" w:hAnsi="PT Astra Serif" w:cs="Times New Roman"/>
          <w:sz w:val="28"/>
          <w:szCs w:val="28"/>
          <w:lang w:eastAsia="en-US"/>
        </w:rPr>
      </w:pPr>
      <w:r w:rsidRPr="00326E59">
        <w:rPr>
          <w:rFonts w:ascii="PT Astra Serif" w:eastAsia="Calibri" w:hAnsi="PT Astra Serif" w:cs="Times New Roman"/>
          <w:sz w:val="28"/>
          <w:szCs w:val="28"/>
          <w:lang w:eastAsia="en-US"/>
        </w:rPr>
        <w:t>–</w:t>
      </w:r>
      <w:r w:rsidRPr="00326E59">
        <w:rPr>
          <w:rFonts w:ascii="PT Astra Serif" w:eastAsia="Times New Roman" w:hAnsi="PT Astra Serif" w:cs="Times New Roman"/>
          <w:sz w:val="28"/>
          <w:szCs w:val="28"/>
        </w:rPr>
        <w:t> </w:t>
      </w:r>
      <w:r w:rsidRPr="00326E59">
        <w:rPr>
          <w:rFonts w:ascii="PT Astra Serif" w:eastAsia="Calibri" w:hAnsi="PT Astra Serif" w:cs="Times New Roman"/>
          <w:sz w:val="28"/>
          <w:szCs w:val="28"/>
          <w:lang w:eastAsia="en-US"/>
        </w:rPr>
        <w:t>капитальный ремонт автодорог – 207,6 млн рублей (</w:t>
      </w:r>
      <w:r w:rsidRPr="00326E59">
        <w:rPr>
          <w:rFonts w:ascii="PT Astra Serif" w:eastAsia="Calibri" w:hAnsi="PT Astra Serif" w:cs="Times New Roman"/>
          <w:i/>
          <w:sz w:val="28"/>
          <w:szCs w:val="28"/>
          <w:lang w:eastAsia="en-US"/>
        </w:rPr>
        <w:t>протяжённостью 1,4 км</w:t>
      </w:r>
      <w:r w:rsidRPr="00326E59">
        <w:rPr>
          <w:rFonts w:ascii="PT Astra Serif" w:eastAsia="Calibri" w:hAnsi="PT Astra Serif" w:cs="Times New Roman"/>
          <w:sz w:val="28"/>
          <w:szCs w:val="28"/>
          <w:lang w:eastAsia="en-US"/>
        </w:rPr>
        <w:t>);</w:t>
      </w:r>
    </w:p>
    <w:p w:rsidR="00ED3A0F" w:rsidRPr="00326E59" w:rsidRDefault="00ED3A0F" w:rsidP="00ED3A0F">
      <w:pPr>
        <w:spacing w:line="240" w:lineRule="auto"/>
        <w:rPr>
          <w:rFonts w:ascii="PT Astra Serif" w:eastAsia="Calibri" w:hAnsi="PT Astra Serif" w:cs="Times New Roman"/>
          <w:sz w:val="28"/>
          <w:szCs w:val="28"/>
          <w:lang w:eastAsia="en-US"/>
        </w:rPr>
      </w:pPr>
      <w:r w:rsidRPr="00326E59">
        <w:rPr>
          <w:rFonts w:ascii="PT Astra Serif" w:eastAsia="Calibri" w:hAnsi="PT Astra Serif" w:cs="Times New Roman"/>
          <w:sz w:val="28"/>
          <w:szCs w:val="28"/>
          <w:lang w:eastAsia="en-US"/>
        </w:rPr>
        <w:t>–</w:t>
      </w:r>
      <w:r w:rsidRPr="00326E59">
        <w:rPr>
          <w:rFonts w:ascii="PT Astra Serif" w:eastAsia="Times New Roman" w:hAnsi="PT Astra Serif" w:cs="Times New Roman"/>
          <w:sz w:val="28"/>
          <w:szCs w:val="28"/>
        </w:rPr>
        <w:t> </w:t>
      </w:r>
      <w:r w:rsidRPr="00326E59">
        <w:rPr>
          <w:rFonts w:ascii="PT Astra Serif" w:eastAsia="Calibri" w:hAnsi="PT Astra Serif" w:cs="Times New Roman"/>
          <w:sz w:val="28"/>
          <w:szCs w:val="28"/>
          <w:lang w:eastAsia="en-US"/>
        </w:rPr>
        <w:t>устройство слоёв износа – 103,0 млн рублей (</w:t>
      </w:r>
      <w:r w:rsidRPr="00326E59">
        <w:rPr>
          <w:rFonts w:ascii="PT Astra Serif" w:eastAsia="Calibri" w:hAnsi="PT Astra Serif" w:cs="Times New Roman"/>
          <w:i/>
          <w:sz w:val="28"/>
          <w:szCs w:val="28"/>
          <w:lang w:eastAsia="en-US"/>
        </w:rPr>
        <w:t xml:space="preserve">протяжённостью </w:t>
      </w:r>
      <w:r w:rsidR="006A3EC0">
        <w:rPr>
          <w:rFonts w:ascii="PT Astra Serif" w:eastAsia="Calibri" w:hAnsi="PT Astra Serif" w:cs="Times New Roman"/>
          <w:i/>
          <w:sz w:val="28"/>
          <w:szCs w:val="28"/>
          <w:lang w:eastAsia="en-US"/>
        </w:rPr>
        <w:br/>
      </w:r>
      <w:r w:rsidRPr="00326E59">
        <w:rPr>
          <w:rFonts w:ascii="PT Astra Serif" w:eastAsia="Calibri" w:hAnsi="PT Astra Serif" w:cs="Times New Roman"/>
          <w:i/>
          <w:sz w:val="28"/>
          <w:szCs w:val="28"/>
          <w:lang w:eastAsia="en-US"/>
        </w:rPr>
        <w:t>13,5 км</w:t>
      </w:r>
      <w:r w:rsidRPr="00326E59">
        <w:rPr>
          <w:rFonts w:ascii="PT Astra Serif" w:eastAsia="Calibri" w:hAnsi="PT Astra Serif" w:cs="Times New Roman"/>
          <w:sz w:val="28"/>
          <w:szCs w:val="28"/>
          <w:lang w:eastAsia="en-US"/>
        </w:rPr>
        <w:t>);</w:t>
      </w:r>
    </w:p>
    <w:p w:rsidR="00ED3A0F" w:rsidRPr="00326E59" w:rsidRDefault="00ED3A0F" w:rsidP="00ED3A0F">
      <w:pPr>
        <w:spacing w:line="240" w:lineRule="auto"/>
        <w:rPr>
          <w:rFonts w:ascii="PT Astra Serif" w:eastAsia="Calibri" w:hAnsi="PT Astra Serif" w:cs="Times New Roman"/>
          <w:sz w:val="28"/>
          <w:szCs w:val="28"/>
          <w:lang w:eastAsia="en-US"/>
        </w:rPr>
      </w:pPr>
      <w:r w:rsidRPr="00326E59">
        <w:rPr>
          <w:rFonts w:ascii="PT Astra Serif" w:eastAsia="Calibri" w:hAnsi="PT Astra Serif" w:cs="Times New Roman"/>
          <w:sz w:val="28"/>
          <w:szCs w:val="28"/>
          <w:lang w:eastAsia="en-US"/>
        </w:rPr>
        <w:t>–</w:t>
      </w:r>
      <w:r w:rsidRPr="00326E59">
        <w:rPr>
          <w:rFonts w:ascii="PT Astra Serif" w:eastAsia="Times New Roman" w:hAnsi="PT Astra Serif" w:cs="Times New Roman"/>
          <w:sz w:val="28"/>
          <w:szCs w:val="28"/>
        </w:rPr>
        <w:t> р</w:t>
      </w:r>
      <w:r w:rsidRPr="00326E59">
        <w:rPr>
          <w:rFonts w:ascii="PT Astra Serif" w:eastAsia="Calibri" w:hAnsi="PT Astra Serif" w:cs="Times New Roman"/>
          <w:sz w:val="28"/>
          <w:szCs w:val="28"/>
          <w:lang w:eastAsia="en-US"/>
        </w:rPr>
        <w:t>емонт искусственных сооружений – 103,9 млн рублей;</w:t>
      </w:r>
    </w:p>
    <w:p w:rsidR="00ED3A0F" w:rsidRPr="00326E59" w:rsidRDefault="00ED3A0F" w:rsidP="00ED3A0F">
      <w:pPr>
        <w:spacing w:line="240" w:lineRule="auto"/>
        <w:rPr>
          <w:rFonts w:ascii="PT Astra Serif" w:eastAsia="Calibri" w:hAnsi="PT Astra Serif" w:cs="Times New Roman"/>
          <w:sz w:val="28"/>
          <w:szCs w:val="28"/>
          <w:lang w:eastAsia="en-US"/>
        </w:rPr>
      </w:pPr>
      <w:r w:rsidRPr="00326E59">
        <w:rPr>
          <w:rFonts w:ascii="PT Astra Serif" w:eastAsia="Calibri" w:hAnsi="PT Astra Serif" w:cs="Times New Roman"/>
          <w:sz w:val="28"/>
          <w:szCs w:val="28"/>
          <w:lang w:eastAsia="en-US"/>
        </w:rPr>
        <w:t>–</w:t>
      </w:r>
      <w:r w:rsidRPr="00326E59">
        <w:rPr>
          <w:rFonts w:ascii="PT Astra Serif" w:eastAsia="Times New Roman" w:hAnsi="PT Astra Serif" w:cs="Times New Roman"/>
          <w:sz w:val="28"/>
          <w:szCs w:val="28"/>
        </w:rPr>
        <w:t> </w:t>
      </w:r>
      <w:r w:rsidRPr="00326E59">
        <w:rPr>
          <w:rFonts w:ascii="PT Astra Serif" w:eastAsia="Calibri" w:hAnsi="PT Astra Serif" w:cs="Times New Roman"/>
          <w:sz w:val="28"/>
          <w:szCs w:val="28"/>
          <w:lang w:eastAsia="en-US"/>
        </w:rPr>
        <w:t>содержание, ПИРы, прочие работы – 145,3 млн рублей;</w:t>
      </w:r>
    </w:p>
    <w:p w:rsidR="006A3EC0" w:rsidRDefault="006A3EC0" w:rsidP="00ED3A0F">
      <w:pPr>
        <w:spacing w:line="240" w:lineRule="auto"/>
        <w:rPr>
          <w:rFonts w:ascii="PT Astra Serif" w:eastAsia="Calibri" w:hAnsi="PT Astra Serif"/>
          <w:sz w:val="28"/>
          <w:szCs w:val="28"/>
          <w:lang w:eastAsia="en-US"/>
        </w:rPr>
      </w:pPr>
    </w:p>
    <w:p w:rsidR="00ED3A0F" w:rsidRPr="00326E59" w:rsidRDefault="00ED3A0F" w:rsidP="00ED3A0F">
      <w:pPr>
        <w:spacing w:line="240" w:lineRule="auto"/>
        <w:rPr>
          <w:rFonts w:ascii="PT Astra Serif" w:eastAsia="Calibri" w:hAnsi="PT Astra Serif"/>
          <w:sz w:val="28"/>
          <w:szCs w:val="28"/>
          <w:lang w:eastAsia="en-US"/>
        </w:rPr>
      </w:pPr>
      <w:r w:rsidRPr="00326E59">
        <w:rPr>
          <w:rFonts w:ascii="PT Astra Serif" w:eastAsia="Calibri" w:hAnsi="PT Astra Serif"/>
          <w:sz w:val="28"/>
          <w:szCs w:val="28"/>
          <w:lang w:eastAsia="en-US"/>
        </w:rPr>
        <w:t xml:space="preserve">В программу дорожных работ </w:t>
      </w:r>
      <w:r w:rsidRPr="00326E59">
        <w:rPr>
          <w:rFonts w:ascii="PT Astra Serif" w:eastAsia="Calibri" w:hAnsi="PT Astra Serif"/>
          <w:b/>
          <w:sz w:val="28"/>
          <w:szCs w:val="28"/>
          <w:lang w:eastAsia="en-US"/>
        </w:rPr>
        <w:t>на 2021 год</w:t>
      </w:r>
      <w:r w:rsidRPr="00326E59">
        <w:rPr>
          <w:rFonts w:ascii="PT Astra Serif" w:eastAsia="Calibri" w:hAnsi="PT Astra Serif"/>
          <w:sz w:val="28"/>
          <w:szCs w:val="28"/>
          <w:lang w:eastAsia="en-US"/>
        </w:rPr>
        <w:t xml:space="preserve"> по Ульяновской области включены </w:t>
      </w:r>
      <w:r w:rsidRPr="00326E59">
        <w:rPr>
          <w:rFonts w:ascii="PT Astra Serif" w:eastAsia="Calibri" w:hAnsi="PT Astra Serif"/>
          <w:b/>
          <w:sz w:val="28"/>
          <w:szCs w:val="28"/>
          <w:lang w:eastAsia="en-US"/>
        </w:rPr>
        <w:t>5 объектов</w:t>
      </w:r>
      <w:r w:rsidRPr="00326E59">
        <w:rPr>
          <w:rFonts w:ascii="PT Astra Serif" w:eastAsia="Calibri" w:hAnsi="PT Astra Serif"/>
          <w:sz w:val="28"/>
          <w:szCs w:val="28"/>
          <w:lang w:eastAsia="en-US"/>
        </w:rPr>
        <w:t xml:space="preserve"> на следующих автодорогах: </w:t>
      </w:r>
    </w:p>
    <w:p w:rsidR="00ED3A0F" w:rsidRPr="00326E59" w:rsidRDefault="00ED3A0F" w:rsidP="00ED3A0F">
      <w:pPr>
        <w:spacing w:line="240" w:lineRule="auto"/>
        <w:ind w:firstLine="567"/>
        <w:jc w:val="center"/>
        <w:rPr>
          <w:rFonts w:ascii="PT Astra Serif" w:eastAsia="Calibri" w:hAnsi="PT Astra Serif" w:cs="Times New Roman"/>
          <w:b/>
          <w:sz w:val="28"/>
          <w:szCs w:val="28"/>
          <w:lang w:eastAsia="en-US"/>
        </w:rPr>
      </w:pPr>
    </w:p>
    <w:p w:rsidR="00ED3A0F" w:rsidRPr="00326E59" w:rsidRDefault="00ED3A0F" w:rsidP="00ED3A0F">
      <w:pPr>
        <w:spacing w:line="240" w:lineRule="auto"/>
        <w:ind w:firstLine="567"/>
        <w:jc w:val="center"/>
        <w:rPr>
          <w:rFonts w:ascii="PT Astra Serif" w:eastAsia="Calibri" w:hAnsi="PT Astra Serif" w:cs="Times New Roman"/>
          <w:b/>
          <w:sz w:val="28"/>
          <w:szCs w:val="28"/>
          <w:lang w:eastAsia="en-US"/>
        </w:rPr>
      </w:pPr>
      <w:r w:rsidRPr="00326E59">
        <w:rPr>
          <w:rFonts w:ascii="PT Astra Serif" w:eastAsia="Calibri" w:hAnsi="PT Astra Serif" w:cs="Times New Roman"/>
          <w:b/>
          <w:sz w:val="28"/>
          <w:szCs w:val="28"/>
          <w:lang w:eastAsia="en-US"/>
        </w:rPr>
        <w:t>М–5 «Урал»</w:t>
      </w:r>
    </w:p>
    <w:p w:rsidR="00ED3A0F" w:rsidRPr="00326E59" w:rsidRDefault="00ED3A0F" w:rsidP="00ED3A0F">
      <w:pPr>
        <w:spacing w:line="240" w:lineRule="auto"/>
        <w:rPr>
          <w:rFonts w:ascii="PT Astra Serif" w:hAnsi="PT Astra Serif"/>
          <w:sz w:val="28"/>
          <w:szCs w:val="28"/>
        </w:rPr>
      </w:pPr>
      <w:r w:rsidRPr="00326E59">
        <w:rPr>
          <w:rFonts w:ascii="PT Astra Serif" w:eastAsia="Calibri" w:hAnsi="PT Astra Serif"/>
          <w:sz w:val="28"/>
          <w:szCs w:val="28"/>
          <w:lang w:eastAsia="en-US"/>
        </w:rPr>
        <w:t>1)</w:t>
      </w:r>
      <w:r w:rsidRPr="00326E59">
        <w:rPr>
          <w:rFonts w:ascii="PT Astra Serif" w:hAnsi="PT Astra Serif"/>
          <w:sz w:val="28"/>
          <w:szCs w:val="28"/>
        </w:rPr>
        <w:t xml:space="preserve"> ремонт водопропускной трубы на середине участка дороги </w:t>
      </w:r>
      <w:r w:rsidR="006A3EC0">
        <w:rPr>
          <w:rFonts w:ascii="PT Astra Serif" w:hAnsi="PT Astra Serif"/>
          <w:sz w:val="28"/>
          <w:szCs w:val="28"/>
        </w:rPr>
        <w:br/>
      </w:r>
      <w:r w:rsidRPr="00326E59">
        <w:rPr>
          <w:rFonts w:ascii="PT Astra Serif" w:hAnsi="PT Astra Serif"/>
          <w:sz w:val="28"/>
          <w:szCs w:val="28"/>
        </w:rPr>
        <w:t xml:space="preserve">от поворота на Дубровку и поворота на ул. Боевую в р.п. Новоспасский </w:t>
      </w:r>
      <w:r w:rsidR="006A3EC0">
        <w:rPr>
          <w:rFonts w:ascii="PT Astra Serif" w:hAnsi="PT Astra Serif"/>
          <w:sz w:val="28"/>
          <w:szCs w:val="28"/>
        </w:rPr>
        <w:br/>
      </w:r>
      <w:r w:rsidRPr="00326E59">
        <w:rPr>
          <w:rFonts w:ascii="PT Astra Serif" w:hAnsi="PT Astra Serif"/>
          <w:sz w:val="28"/>
          <w:szCs w:val="28"/>
        </w:rPr>
        <w:t>на сумму 39,3 млн рублей.</w:t>
      </w:r>
    </w:p>
    <w:p w:rsidR="00ED3A0F" w:rsidRPr="00326E59" w:rsidRDefault="00ED3A0F" w:rsidP="00ED3A0F">
      <w:pPr>
        <w:spacing w:line="240" w:lineRule="auto"/>
        <w:rPr>
          <w:rFonts w:ascii="PT Astra Serif" w:hAnsi="PT Astra Serif"/>
          <w:sz w:val="28"/>
          <w:szCs w:val="28"/>
        </w:rPr>
      </w:pPr>
      <w:r w:rsidRPr="00326E59">
        <w:rPr>
          <w:rFonts w:ascii="PT Astra Serif" w:eastAsia="Calibri" w:hAnsi="PT Astra Serif"/>
          <w:sz w:val="28"/>
          <w:szCs w:val="28"/>
          <w:lang w:eastAsia="en-US"/>
        </w:rPr>
        <w:t>2)</w:t>
      </w:r>
      <w:r w:rsidRPr="00326E59">
        <w:rPr>
          <w:rFonts w:ascii="PT Astra Serif" w:hAnsi="PT Astra Serif"/>
          <w:sz w:val="28"/>
          <w:szCs w:val="28"/>
        </w:rPr>
        <w:t xml:space="preserve"> ремонт водопропускной трубы в районе ул. Боевой </w:t>
      </w:r>
      <w:r w:rsidR="006A3EC0">
        <w:rPr>
          <w:rFonts w:ascii="PT Astra Serif" w:hAnsi="PT Astra Serif"/>
          <w:sz w:val="28"/>
          <w:szCs w:val="28"/>
        </w:rPr>
        <w:br/>
      </w:r>
      <w:r w:rsidRPr="00326E59">
        <w:rPr>
          <w:rFonts w:ascii="PT Astra Serif" w:hAnsi="PT Astra Serif"/>
          <w:sz w:val="28"/>
          <w:szCs w:val="28"/>
        </w:rPr>
        <w:t>в р.п. Новоспасский на сумму 25,1 млн рублей.</w:t>
      </w:r>
    </w:p>
    <w:p w:rsidR="00ED3A0F" w:rsidRPr="00326E59" w:rsidRDefault="00ED3A0F" w:rsidP="00ED3A0F">
      <w:pPr>
        <w:spacing w:line="240" w:lineRule="auto"/>
        <w:rPr>
          <w:rFonts w:ascii="PT Astra Serif" w:hAnsi="PT Astra Serif"/>
          <w:sz w:val="28"/>
          <w:szCs w:val="28"/>
        </w:rPr>
      </w:pPr>
      <w:r w:rsidRPr="00326E59">
        <w:rPr>
          <w:rFonts w:ascii="PT Astra Serif" w:eastAsia="Calibri" w:hAnsi="PT Astra Serif"/>
          <w:sz w:val="28"/>
          <w:szCs w:val="28"/>
          <w:lang w:eastAsia="en-US"/>
        </w:rPr>
        <w:t>3)</w:t>
      </w:r>
      <w:r w:rsidRPr="00326E59">
        <w:rPr>
          <w:rFonts w:ascii="PT Astra Serif" w:hAnsi="PT Astra Serif"/>
          <w:sz w:val="28"/>
          <w:szCs w:val="28"/>
        </w:rPr>
        <w:t> ремонт водопропускной трубы в районе поворота на Баевку на сумму 39,3 млн рублей.</w:t>
      </w:r>
    </w:p>
    <w:p w:rsidR="00ED3A0F" w:rsidRPr="00326E59" w:rsidRDefault="00ED3A0F" w:rsidP="00ED3A0F">
      <w:pPr>
        <w:spacing w:line="240" w:lineRule="auto"/>
        <w:ind w:firstLine="284"/>
        <w:jc w:val="center"/>
        <w:rPr>
          <w:rFonts w:ascii="PT Astra Serif" w:hAnsi="PT Astra Serif"/>
          <w:b/>
          <w:sz w:val="28"/>
          <w:szCs w:val="28"/>
        </w:rPr>
      </w:pPr>
      <w:r>
        <w:rPr>
          <w:rFonts w:ascii="PT Astra Serif" w:hAnsi="PT Astra Serif"/>
          <w:b/>
          <w:sz w:val="28"/>
          <w:szCs w:val="28"/>
        </w:rPr>
        <w:t>«</w:t>
      </w:r>
      <w:r w:rsidRPr="00326E59">
        <w:rPr>
          <w:rFonts w:ascii="PT Astra Serif" w:hAnsi="PT Astra Serif"/>
          <w:b/>
          <w:sz w:val="28"/>
          <w:szCs w:val="28"/>
        </w:rPr>
        <w:t>Сызрань–Саратов–Волгоград»</w:t>
      </w:r>
    </w:p>
    <w:p w:rsidR="00ED3A0F" w:rsidRPr="00326E59" w:rsidRDefault="00ED3A0F" w:rsidP="00ED3A0F">
      <w:pPr>
        <w:shd w:val="clear" w:color="auto" w:fill="FFFFFF"/>
        <w:tabs>
          <w:tab w:val="num" w:pos="0"/>
        </w:tabs>
        <w:spacing w:line="240" w:lineRule="auto"/>
        <w:rPr>
          <w:rFonts w:ascii="PT Astra Serif" w:eastAsia="Calibri" w:hAnsi="PT Astra Serif"/>
          <w:sz w:val="28"/>
          <w:szCs w:val="28"/>
          <w:lang w:eastAsia="en-US"/>
        </w:rPr>
      </w:pPr>
      <w:r w:rsidRPr="00326E59">
        <w:rPr>
          <w:rFonts w:ascii="PT Astra Serif" w:eastAsia="Calibri" w:hAnsi="PT Astra Serif"/>
          <w:sz w:val="28"/>
          <w:szCs w:val="28"/>
          <w:lang w:eastAsia="en-US"/>
        </w:rPr>
        <w:t>4)</w:t>
      </w:r>
      <w:r w:rsidRPr="00326E59">
        <w:rPr>
          <w:rFonts w:ascii="PT Astra Serif" w:hAnsi="PT Astra Serif"/>
          <w:sz w:val="28"/>
          <w:szCs w:val="28"/>
        </w:rPr>
        <w:t> </w:t>
      </w:r>
      <w:r w:rsidRPr="00326E59">
        <w:rPr>
          <w:rFonts w:ascii="PT Astra Serif" w:eastAsia="Times New Roman" w:hAnsi="PT Astra Serif"/>
          <w:sz w:val="28"/>
          <w:szCs w:val="28"/>
        </w:rPr>
        <w:t xml:space="preserve">капитальный ремонт участка дороги (противооползневые мероприятия) в районе п. Кубра Радищевского района на сумму </w:t>
      </w:r>
      <w:r w:rsidR="006A3EC0">
        <w:rPr>
          <w:rFonts w:ascii="PT Astra Serif" w:eastAsia="Times New Roman" w:hAnsi="PT Astra Serif"/>
          <w:sz w:val="28"/>
          <w:szCs w:val="28"/>
        </w:rPr>
        <w:br/>
      </w:r>
      <w:r w:rsidRPr="00326E59">
        <w:rPr>
          <w:rFonts w:ascii="PT Astra Serif" w:eastAsia="Times New Roman" w:hAnsi="PT Astra Serif"/>
          <w:sz w:val="28"/>
          <w:szCs w:val="28"/>
        </w:rPr>
        <w:t xml:space="preserve">207,6 млн рублей. </w:t>
      </w:r>
      <w:r w:rsidRPr="00326E59">
        <w:rPr>
          <w:rFonts w:ascii="PT Astra Serif" w:hAnsi="PT Astra Serif"/>
          <w:sz w:val="28"/>
          <w:szCs w:val="28"/>
        </w:rPr>
        <w:t xml:space="preserve">Заключен двухгодичный (2020–2021) контракт </w:t>
      </w:r>
      <w:r w:rsidR="006A3EC0">
        <w:rPr>
          <w:rFonts w:ascii="PT Astra Serif" w:hAnsi="PT Astra Serif"/>
          <w:sz w:val="28"/>
          <w:szCs w:val="28"/>
        </w:rPr>
        <w:br/>
      </w:r>
      <w:r w:rsidRPr="00326E59">
        <w:rPr>
          <w:rFonts w:ascii="PT Astra Serif" w:hAnsi="PT Astra Serif"/>
          <w:sz w:val="28"/>
          <w:szCs w:val="28"/>
        </w:rPr>
        <w:t>с ООО «АвтоВолгастрой». Работы ведутся. В</w:t>
      </w:r>
      <w:r w:rsidRPr="00326E59">
        <w:rPr>
          <w:rFonts w:ascii="PT Astra Serif" w:eastAsia="Calibri" w:hAnsi="PT Astra Serif"/>
          <w:sz w:val="28"/>
          <w:szCs w:val="28"/>
          <w:lang w:eastAsia="en-US"/>
        </w:rPr>
        <w:t xml:space="preserve">ыполнение работ в срок </w:t>
      </w:r>
      <w:r w:rsidR="006A3EC0">
        <w:rPr>
          <w:rFonts w:ascii="PT Astra Serif" w:eastAsia="Calibri" w:hAnsi="PT Astra Serif"/>
          <w:sz w:val="28"/>
          <w:szCs w:val="28"/>
          <w:lang w:eastAsia="en-US"/>
        </w:rPr>
        <w:br/>
      </w:r>
      <w:r w:rsidRPr="00326E59">
        <w:rPr>
          <w:rFonts w:ascii="PT Astra Serif" w:eastAsia="Calibri" w:hAnsi="PT Astra Serif"/>
          <w:sz w:val="28"/>
          <w:szCs w:val="28"/>
          <w:lang w:eastAsia="en-US"/>
        </w:rPr>
        <w:t>до 01.08.2021.</w:t>
      </w:r>
    </w:p>
    <w:p w:rsidR="00ED3A0F" w:rsidRPr="00326E59" w:rsidRDefault="00ED3A0F" w:rsidP="00ED3A0F">
      <w:pPr>
        <w:shd w:val="clear" w:color="auto" w:fill="FFFFFF"/>
        <w:tabs>
          <w:tab w:val="num" w:pos="0"/>
        </w:tabs>
        <w:spacing w:line="240" w:lineRule="auto"/>
        <w:rPr>
          <w:rFonts w:ascii="PT Astra Serif" w:eastAsia="Calibri" w:hAnsi="PT Astra Serif"/>
          <w:sz w:val="28"/>
          <w:szCs w:val="28"/>
          <w:lang w:eastAsia="en-US"/>
        </w:rPr>
      </w:pPr>
      <w:r w:rsidRPr="00326E59">
        <w:rPr>
          <w:rFonts w:ascii="PT Astra Serif" w:eastAsia="Calibri" w:hAnsi="PT Astra Serif"/>
          <w:sz w:val="28"/>
          <w:szCs w:val="28"/>
          <w:lang w:eastAsia="en-US"/>
        </w:rPr>
        <w:lastRenderedPageBreak/>
        <w:t>5)</w:t>
      </w:r>
      <w:r w:rsidRPr="00326E59">
        <w:rPr>
          <w:rFonts w:ascii="PT Astra Serif" w:hAnsi="PT Astra Serif"/>
          <w:sz w:val="28"/>
          <w:szCs w:val="28"/>
        </w:rPr>
        <w:t xml:space="preserve"> устройство слоёв износа асфальтобетонного покрытия на участке дороги от поворота на Кубру до поворота Калиновку протяженностью </w:t>
      </w:r>
      <w:r w:rsidRPr="00326E59">
        <w:rPr>
          <w:rFonts w:ascii="PT Astra Serif" w:hAnsi="PT Astra Serif"/>
          <w:b/>
          <w:sz w:val="28"/>
          <w:szCs w:val="28"/>
        </w:rPr>
        <w:t>14,0 км</w:t>
      </w:r>
      <w:r w:rsidRPr="00326E59">
        <w:rPr>
          <w:rFonts w:ascii="PT Astra Serif" w:hAnsi="PT Astra Serif"/>
          <w:sz w:val="28"/>
          <w:szCs w:val="28"/>
        </w:rPr>
        <w:t xml:space="preserve"> на сумму 103,0 млн рублей</w:t>
      </w:r>
      <w:r w:rsidRPr="00326E59">
        <w:rPr>
          <w:rFonts w:ascii="PT Astra Serif" w:eastAsia="Calibri" w:hAnsi="PT Astra Serif"/>
          <w:sz w:val="28"/>
          <w:szCs w:val="28"/>
          <w:lang w:eastAsia="en-US"/>
        </w:rPr>
        <w:t>.</w:t>
      </w:r>
    </w:p>
    <w:p w:rsidR="00920556" w:rsidRPr="005D412F" w:rsidRDefault="00920556" w:rsidP="00920556">
      <w:pPr>
        <w:spacing w:line="240" w:lineRule="auto"/>
        <w:rPr>
          <w:rFonts w:ascii="PT Astra Serif" w:eastAsia="AG_Souvenir" w:hAnsi="PT Astra Serif" w:cs="Times New Roman"/>
          <w:sz w:val="28"/>
          <w:szCs w:val="28"/>
          <w:shd w:val="clear" w:color="auto" w:fill="FFFFFF"/>
        </w:rPr>
      </w:pPr>
    </w:p>
    <w:p w:rsidR="00920556" w:rsidRPr="005D412F" w:rsidRDefault="00920556" w:rsidP="00920556">
      <w:pPr>
        <w:spacing w:line="240" w:lineRule="auto"/>
        <w:jc w:val="center"/>
        <w:rPr>
          <w:rFonts w:ascii="PT Astra Serif" w:eastAsia="AG_Souvenir" w:hAnsi="PT Astra Serif" w:cs="Times New Roman"/>
          <w:b/>
          <w:sz w:val="28"/>
          <w:szCs w:val="28"/>
          <w:shd w:val="clear" w:color="auto" w:fill="FFFFFF"/>
        </w:rPr>
      </w:pPr>
      <w:r w:rsidRPr="005D412F">
        <w:rPr>
          <w:rFonts w:ascii="PT Astra Serif" w:eastAsia="AG_Souvenir" w:hAnsi="PT Astra Serif" w:cs="Times New Roman"/>
          <w:b/>
          <w:sz w:val="28"/>
          <w:szCs w:val="28"/>
          <w:shd w:val="clear" w:color="auto" w:fill="FFFFFF"/>
        </w:rPr>
        <w:t>О мероприятиях на областных дорогах</w:t>
      </w:r>
    </w:p>
    <w:p w:rsidR="00920556" w:rsidRPr="005D412F" w:rsidRDefault="00920556" w:rsidP="00920556">
      <w:pPr>
        <w:spacing w:line="240" w:lineRule="auto"/>
        <w:rPr>
          <w:rFonts w:ascii="PT Astra Serif" w:eastAsia="AG_Souvenir" w:hAnsi="PT Astra Serif" w:cs="Times New Roman"/>
          <w:sz w:val="28"/>
          <w:szCs w:val="28"/>
          <w:shd w:val="clear" w:color="auto" w:fill="FFFFFF"/>
        </w:rPr>
      </w:pPr>
    </w:p>
    <w:p w:rsidR="00ED3A0F" w:rsidRPr="00326E59" w:rsidRDefault="00ED3A0F" w:rsidP="00ED3A0F">
      <w:pPr>
        <w:tabs>
          <w:tab w:val="left" w:pos="3168"/>
          <w:tab w:val="center" w:pos="5031"/>
        </w:tabs>
        <w:spacing w:line="240" w:lineRule="auto"/>
        <w:rPr>
          <w:rFonts w:ascii="PT Astra Serif" w:hAnsi="PT Astra Serif"/>
          <w:sz w:val="28"/>
          <w:szCs w:val="28"/>
        </w:rPr>
      </w:pPr>
      <w:r w:rsidRPr="00326E59">
        <w:rPr>
          <w:rFonts w:ascii="PT Astra Serif" w:eastAsia="AG_Souvenir" w:hAnsi="PT Astra Serif"/>
          <w:spacing w:val="-4"/>
          <w:sz w:val="28"/>
          <w:szCs w:val="28"/>
        </w:rPr>
        <w:t>Доходы дорожного фонда</w:t>
      </w:r>
      <w:r w:rsidRPr="00326E59">
        <w:rPr>
          <w:rFonts w:ascii="PT Astra Serif" w:hAnsi="PT Astra Serif"/>
          <w:sz w:val="28"/>
          <w:szCs w:val="28"/>
        </w:rPr>
        <w:t xml:space="preserve"> на 2021 год запланированы в сумме </w:t>
      </w:r>
      <w:r w:rsidR="006A3EC0">
        <w:rPr>
          <w:rFonts w:ascii="PT Astra Serif" w:hAnsi="PT Astra Serif"/>
          <w:sz w:val="28"/>
          <w:szCs w:val="28"/>
        </w:rPr>
        <w:br/>
      </w:r>
      <w:r w:rsidRPr="00326E59">
        <w:rPr>
          <w:rFonts w:ascii="PT Astra Serif" w:hAnsi="PT Astra Serif"/>
          <w:sz w:val="28"/>
          <w:szCs w:val="28"/>
        </w:rPr>
        <w:t>7981,5 млн. рублей, из которых 1491,2 млн. рублей межбюджетные</w:t>
      </w:r>
      <w:r w:rsidRPr="00326E59">
        <w:rPr>
          <w:rFonts w:ascii="PT Astra Serif" w:eastAsia="AG_Souvenir" w:hAnsi="PT Astra Serif"/>
          <w:spacing w:val="-4"/>
          <w:sz w:val="28"/>
          <w:szCs w:val="28"/>
        </w:rPr>
        <w:t xml:space="preserve"> трансферты из федерального бюджета и 6490,3 млн. рублей собственные доходы дорожного фонда Ульяновской области. </w:t>
      </w:r>
    </w:p>
    <w:p w:rsidR="00ED3A0F" w:rsidRPr="00326E59" w:rsidRDefault="00ED3A0F" w:rsidP="00ED3A0F">
      <w:pPr>
        <w:spacing w:line="240" w:lineRule="auto"/>
        <w:ind w:firstLine="708"/>
        <w:rPr>
          <w:rFonts w:ascii="PT Astra Serif" w:eastAsia="AG_Souvenir" w:hAnsi="PT Astra Serif"/>
          <w:sz w:val="28"/>
          <w:szCs w:val="28"/>
          <w:shd w:val="clear" w:color="auto" w:fill="FFFFFF"/>
        </w:rPr>
      </w:pPr>
      <w:r w:rsidRPr="00326E59">
        <w:rPr>
          <w:rFonts w:ascii="PT Astra Serif" w:eastAsia="AG_Souvenir" w:hAnsi="PT Astra Serif"/>
          <w:sz w:val="28"/>
          <w:szCs w:val="28"/>
          <w:shd w:val="clear" w:color="auto" w:fill="FFFFFF"/>
        </w:rPr>
        <w:t xml:space="preserve">С 2019 года дорожная деятельность на территории Ульяновской области тесно увязана с реализацией теперь уже национального проекта «Безопасные и качественные автомобильные дороги» и достижения утверждённых показателей рассчитанных до 2024 года, в связи с чем </w:t>
      </w:r>
      <w:r w:rsidRPr="00326E59">
        <w:rPr>
          <w:rFonts w:ascii="PT Astra Serif" w:eastAsia="AG_Souvenir" w:hAnsi="PT Astra Serif"/>
          <w:spacing w:val="-4"/>
          <w:sz w:val="28"/>
          <w:szCs w:val="28"/>
        </w:rPr>
        <w:t>приоритетные направления расходования средств дорожного фонда, следующие:</w:t>
      </w:r>
    </w:p>
    <w:p w:rsidR="0046762F" w:rsidRDefault="003776C0" w:rsidP="0046762F">
      <w:pPr>
        <w:spacing w:line="240" w:lineRule="auto"/>
        <w:ind w:firstLine="0"/>
        <w:rPr>
          <w:rFonts w:ascii="PT Astra Serif" w:eastAsia="AG_Souvenir" w:hAnsi="PT Astra Serif"/>
          <w:spacing w:val="-4"/>
          <w:sz w:val="28"/>
          <w:szCs w:val="28"/>
        </w:rPr>
      </w:pPr>
      <w:r w:rsidRPr="006A3EC0">
        <w:rPr>
          <w:rFonts w:ascii="PT Astra Serif" w:eastAsia="AG_Souvenir" w:hAnsi="PT Astra Serif"/>
          <w:noProof/>
          <w:spacing w:val="-4"/>
          <w:sz w:val="28"/>
          <w:szCs w:val="28"/>
        </w:rPr>
        <w:drawing>
          <wp:inline distT="0" distB="0" distL="0" distR="0">
            <wp:extent cx="5937885" cy="346900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885" cy="3469005"/>
                    </a:xfrm>
                    <a:prstGeom prst="rect">
                      <a:avLst/>
                    </a:prstGeom>
                    <a:noFill/>
                  </pic:spPr>
                </pic:pic>
              </a:graphicData>
            </a:graphic>
          </wp:inline>
        </w:drawing>
      </w:r>
    </w:p>
    <w:p w:rsidR="00ED3A0F" w:rsidRPr="00326E59" w:rsidRDefault="00ED3A0F" w:rsidP="00ED3A0F">
      <w:pPr>
        <w:spacing w:line="240" w:lineRule="auto"/>
        <w:contextualSpacing/>
        <w:rPr>
          <w:rFonts w:ascii="PT Astra Serif" w:hAnsi="PT Astra Serif" w:cs="Times New Roman"/>
          <w:sz w:val="28"/>
          <w:szCs w:val="28"/>
        </w:rPr>
      </w:pPr>
      <w:r w:rsidRPr="00326E59">
        <w:rPr>
          <w:rFonts w:ascii="PT Astra Serif" w:hAnsi="PT Astra Serif" w:cs="Times New Roman"/>
          <w:sz w:val="28"/>
          <w:szCs w:val="28"/>
        </w:rPr>
        <w:t>Акцент в программе развития дорожной инфраструктуры Ульяновской области (областных и местных дорог) заключается в решении накопившихся задач по модернизации существующей и строительству недостающей дорожной инфраструктуры, а также существенному повышению уровня безопасности дорожного движения.</w:t>
      </w:r>
    </w:p>
    <w:p w:rsidR="00ED3A0F" w:rsidRPr="00326E59" w:rsidRDefault="00ED3A0F" w:rsidP="00ED3A0F">
      <w:pPr>
        <w:spacing w:line="240" w:lineRule="auto"/>
        <w:contextualSpacing/>
        <w:rPr>
          <w:rFonts w:ascii="PT Astra Serif" w:hAnsi="PT Astra Serif" w:cs="Times New Roman"/>
          <w:sz w:val="28"/>
          <w:szCs w:val="28"/>
        </w:rPr>
      </w:pPr>
      <w:r w:rsidRPr="00326E59">
        <w:rPr>
          <w:rFonts w:ascii="PT Astra Serif" w:hAnsi="PT Astra Serif" w:cs="Times New Roman"/>
          <w:sz w:val="28"/>
          <w:szCs w:val="28"/>
        </w:rPr>
        <w:t xml:space="preserve">Для реализации данной задачи будет продолжено активное участие </w:t>
      </w:r>
      <w:r w:rsidR="006A3EC0">
        <w:rPr>
          <w:rFonts w:ascii="PT Astra Serif" w:hAnsi="PT Astra Serif" w:cs="Times New Roman"/>
          <w:sz w:val="28"/>
          <w:szCs w:val="28"/>
        </w:rPr>
        <w:br/>
      </w:r>
      <w:r w:rsidRPr="00326E59">
        <w:rPr>
          <w:rFonts w:ascii="PT Astra Serif" w:hAnsi="PT Astra Serif" w:cs="Times New Roman"/>
          <w:sz w:val="28"/>
          <w:szCs w:val="28"/>
        </w:rPr>
        <w:t xml:space="preserve">в федеральных и государственных проектах и программах и синхронизация </w:t>
      </w:r>
      <w:r w:rsidRPr="00326E59">
        <w:rPr>
          <w:rFonts w:ascii="PT Astra Serif" w:hAnsi="PT Astra Serif" w:cs="Times New Roman"/>
          <w:sz w:val="28"/>
          <w:szCs w:val="28"/>
        </w:rPr>
        <w:br/>
        <w:t xml:space="preserve">с муниципальными программами. </w:t>
      </w:r>
    </w:p>
    <w:p w:rsidR="00ED3A0F" w:rsidRPr="00326E59" w:rsidRDefault="00ED3A0F" w:rsidP="00ED3A0F">
      <w:pPr>
        <w:spacing w:line="240" w:lineRule="auto"/>
        <w:contextualSpacing/>
        <w:rPr>
          <w:rFonts w:ascii="PT Astra Serif" w:eastAsia="AG_Souvenir" w:hAnsi="PT Astra Serif"/>
          <w:sz w:val="28"/>
          <w:szCs w:val="28"/>
        </w:rPr>
      </w:pPr>
      <w:r w:rsidRPr="00326E59">
        <w:rPr>
          <w:rFonts w:ascii="PT Astra Serif" w:hAnsi="PT Astra Serif" w:cs="Times New Roman"/>
          <w:sz w:val="28"/>
          <w:szCs w:val="28"/>
        </w:rPr>
        <w:t>Н</w:t>
      </w:r>
      <w:r w:rsidRPr="00326E59">
        <w:rPr>
          <w:rFonts w:ascii="PT Astra Serif" w:eastAsia="AG_Souvenir" w:hAnsi="PT Astra Serif"/>
          <w:sz w:val="28"/>
          <w:szCs w:val="28"/>
        </w:rPr>
        <w:t>ациональный п</w:t>
      </w:r>
      <w:r w:rsidRPr="00326E59">
        <w:rPr>
          <w:rFonts w:ascii="PT Astra Serif" w:hAnsi="PT Astra Serif"/>
          <w:sz w:val="28"/>
          <w:szCs w:val="28"/>
        </w:rPr>
        <w:t>роект «Безопасные и качественные автомобильные дороги»</w:t>
      </w:r>
      <w:r w:rsidRPr="00326E59">
        <w:rPr>
          <w:rFonts w:ascii="PT Astra Serif" w:eastAsia="AG_Souvenir" w:hAnsi="PT Astra Serif"/>
          <w:sz w:val="28"/>
          <w:szCs w:val="28"/>
        </w:rPr>
        <w:t>, госпрограмма Российской Федерации «</w:t>
      </w:r>
      <w:r w:rsidRPr="00326E59">
        <w:rPr>
          <w:rFonts w:ascii="PT Astra Serif" w:eastAsia="AG_Souvenir" w:hAnsi="PT Astra Serif"/>
          <w:bCs/>
          <w:color w:val="26282F"/>
          <w:sz w:val="28"/>
          <w:szCs w:val="28"/>
        </w:rPr>
        <w:t xml:space="preserve">Развитие транспортной системы», </w:t>
      </w:r>
      <w:r w:rsidRPr="00326E59">
        <w:rPr>
          <w:rFonts w:ascii="PT Astra Serif" w:eastAsia="AG_Souvenir" w:hAnsi="PT Astra Serif"/>
          <w:sz w:val="28"/>
          <w:szCs w:val="28"/>
        </w:rPr>
        <w:t xml:space="preserve">госпрограмма Российской Федерации «Комплексное развитие </w:t>
      </w:r>
      <w:r w:rsidRPr="00326E59">
        <w:rPr>
          <w:rFonts w:ascii="PT Astra Serif" w:eastAsia="AG_Souvenir" w:hAnsi="PT Astra Serif"/>
          <w:sz w:val="28"/>
          <w:szCs w:val="28"/>
        </w:rPr>
        <w:lastRenderedPageBreak/>
        <w:t xml:space="preserve">сельских территорий» (строительство и реконструкция сельских дорог) </w:t>
      </w:r>
      <w:r w:rsidR="006A3EC0">
        <w:rPr>
          <w:rFonts w:ascii="PT Astra Serif" w:eastAsia="AG_Souvenir" w:hAnsi="PT Astra Serif"/>
          <w:sz w:val="28"/>
          <w:szCs w:val="28"/>
        </w:rPr>
        <w:t xml:space="preserve">– </w:t>
      </w:r>
      <w:r w:rsidRPr="00326E59">
        <w:rPr>
          <w:rFonts w:ascii="PT Astra Serif" w:eastAsia="AG_Souvenir" w:hAnsi="PT Astra Serif"/>
          <w:sz w:val="28"/>
          <w:szCs w:val="28"/>
        </w:rPr>
        <w:t>это</w:t>
      </w:r>
      <w:r w:rsidR="006A3EC0">
        <w:rPr>
          <w:rFonts w:ascii="PT Astra Serif" w:eastAsia="AG_Souvenir" w:hAnsi="PT Astra Serif"/>
          <w:sz w:val="28"/>
          <w:szCs w:val="28"/>
        </w:rPr>
        <w:t xml:space="preserve"> </w:t>
      </w:r>
      <w:r w:rsidRPr="00326E59">
        <w:rPr>
          <w:rFonts w:ascii="PT Astra Serif" w:eastAsia="AG_Souvenir" w:hAnsi="PT Astra Serif"/>
          <w:sz w:val="28"/>
          <w:szCs w:val="28"/>
        </w:rPr>
        <w:t>проекты</w:t>
      </w:r>
      <w:r w:rsidR="006A3EC0">
        <w:rPr>
          <w:rFonts w:ascii="PT Astra Serif" w:eastAsia="AG_Souvenir" w:hAnsi="PT Astra Serif"/>
          <w:sz w:val="28"/>
          <w:szCs w:val="28"/>
        </w:rPr>
        <w:t>,</w:t>
      </w:r>
      <w:r w:rsidRPr="00326E59">
        <w:rPr>
          <w:rFonts w:ascii="PT Astra Serif" w:eastAsia="AG_Souvenir" w:hAnsi="PT Astra Serif"/>
          <w:sz w:val="28"/>
          <w:szCs w:val="28"/>
        </w:rPr>
        <w:t xml:space="preserve"> в которых мы ежегодно принимаем участие.</w:t>
      </w:r>
    </w:p>
    <w:p w:rsidR="00ED3A0F" w:rsidRPr="00326E59" w:rsidRDefault="00ED3A0F" w:rsidP="00ED3A0F">
      <w:pPr>
        <w:pBdr>
          <w:top w:val="single" w:sz="4" w:space="1" w:color="FFFFFF"/>
          <w:left w:val="single" w:sz="4" w:space="0" w:color="FFFFFF"/>
          <w:right w:val="single" w:sz="4" w:space="4" w:color="FFFFFF"/>
        </w:pBdr>
        <w:tabs>
          <w:tab w:val="left" w:pos="993"/>
        </w:tabs>
        <w:spacing w:line="240" w:lineRule="auto"/>
        <w:rPr>
          <w:rFonts w:ascii="PT Astra Serif" w:hAnsi="PT Astra Serif"/>
          <w:sz w:val="28"/>
          <w:szCs w:val="28"/>
        </w:rPr>
      </w:pPr>
      <w:r w:rsidRPr="00326E59">
        <w:rPr>
          <w:rFonts w:ascii="PT Astra Serif" w:eastAsia="Times New Roman" w:hAnsi="PT Astra Serif"/>
          <w:sz w:val="28"/>
          <w:szCs w:val="28"/>
        </w:rPr>
        <w:t>Основными целями национального</w:t>
      </w:r>
      <w:r w:rsidRPr="00326E59">
        <w:rPr>
          <w:rFonts w:ascii="PT Astra Serif" w:hAnsi="PT Astra Serif"/>
          <w:sz w:val="28"/>
          <w:szCs w:val="28"/>
        </w:rPr>
        <w:t xml:space="preserve"> проекта являются повышение протяжённости качественных автомобильных дорог, находящихся </w:t>
      </w:r>
      <w:r w:rsidR="006A3EC0">
        <w:rPr>
          <w:rFonts w:ascii="PT Astra Serif" w:hAnsi="PT Astra Serif"/>
          <w:sz w:val="28"/>
          <w:szCs w:val="28"/>
        </w:rPr>
        <w:br/>
      </w:r>
      <w:r w:rsidRPr="00326E59">
        <w:rPr>
          <w:rFonts w:ascii="PT Astra Serif" w:hAnsi="PT Astra Serif"/>
          <w:sz w:val="28"/>
          <w:szCs w:val="28"/>
        </w:rPr>
        <w:t>в нормативном состоянии (до 85% к 2024 году в границах Ульяновской городской агломерации), и снижение смертности в дорожно–транспортных происшествиях в 3,5 раза (к 2024 году).</w:t>
      </w:r>
    </w:p>
    <w:p w:rsidR="00ED3A0F" w:rsidRPr="00326E59" w:rsidRDefault="00ED3A0F" w:rsidP="00ED3A0F">
      <w:pPr>
        <w:spacing w:line="240" w:lineRule="auto"/>
        <w:rPr>
          <w:rFonts w:ascii="PT Astra Serif" w:eastAsia="AG_Souvenir" w:hAnsi="PT Astra Serif"/>
          <w:color w:val="FF0000"/>
          <w:spacing w:val="-4"/>
          <w:sz w:val="28"/>
          <w:szCs w:val="28"/>
        </w:rPr>
      </w:pPr>
    </w:p>
    <w:p w:rsidR="00ED3A0F" w:rsidRPr="00326E59" w:rsidRDefault="00ED3A0F" w:rsidP="00ED3A0F">
      <w:pPr>
        <w:pBdr>
          <w:top w:val="single" w:sz="4" w:space="1" w:color="FFFFFF"/>
          <w:left w:val="single" w:sz="4" w:space="0" w:color="FFFFFF"/>
          <w:right w:val="single" w:sz="4" w:space="4" w:color="FFFFFF"/>
        </w:pBdr>
        <w:tabs>
          <w:tab w:val="left" w:pos="993"/>
        </w:tabs>
        <w:spacing w:line="240" w:lineRule="auto"/>
        <w:jc w:val="center"/>
        <w:rPr>
          <w:rFonts w:ascii="PT Astra Serif" w:eastAsia="Calibri" w:hAnsi="PT Astra Serif"/>
          <w:b/>
          <w:sz w:val="28"/>
          <w:szCs w:val="28"/>
        </w:rPr>
      </w:pPr>
      <w:r w:rsidRPr="00326E59">
        <w:rPr>
          <w:rFonts w:ascii="PT Astra Serif" w:eastAsia="Calibri" w:hAnsi="PT Astra Serif"/>
          <w:b/>
          <w:sz w:val="28"/>
          <w:szCs w:val="28"/>
        </w:rPr>
        <w:t xml:space="preserve">О планах по реализации национального проекта </w:t>
      </w:r>
      <w:r w:rsidR="006A3EC0">
        <w:rPr>
          <w:rFonts w:ascii="PT Astra Serif" w:eastAsia="Calibri" w:hAnsi="PT Astra Serif"/>
          <w:b/>
          <w:sz w:val="28"/>
          <w:szCs w:val="28"/>
        </w:rPr>
        <w:br/>
      </w:r>
      <w:r w:rsidRPr="00326E59">
        <w:rPr>
          <w:rFonts w:ascii="PT Astra Serif" w:eastAsia="Calibri" w:hAnsi="PT Astra Serif"/>
          <w:b/>
          <w:sz w:val="28"/>
          <w:szCs w:val="28"/>
        </w:rPr>
        <w:t xml:space="preserve">«Безопасные и качественные автомобильные дороги» </w:t>
      </w:r>
    </w:p>
    <w:p w:rsidR="00ED3A0F" w:rsidRPr="00326E59" w:rsidRDefault="00ED3A0F" w:rsidP="00ED3A0F">
      <w:pPr>
        <w:pBdr>
          <w:top w:val="single" w:sz="4" w:space="1" w:color="FFFFFF"/>
          <w:left w:val="single" w:sz="4" w:space="0" w:color="FFFFFF"/>
          <w:right w:val="single" w:sz="4" w:space="4" w:color="FFFFFF"/>
        </w:pBdr>
        <w:tabs>
          <w:tab w:val="left" w:pos="993"/>
        </w:tabs>
        <w:spacing w:line="240" w:lineRule="auto"/>
        <w:rPr>
          <w:rFonts w:ascii="PT Astra Serif" w:eastAsia="Calibri" w:hAnsi="PT Astra Serif"/>
          <w:b/>
          <w:sz w:val="28"/>
          <w:szCs w:val="28"/>
        </w:rPr>
      </w:pPr>
    </w:p>
    <w:p w:rsidR="00ED3A0F" w:rsidRPr="00326E59" w:rsidRDefault="00ED3A0F" w:rsidP="00ED3A0F">
      <w:pPr>
        <w:pBdr>
          <w:top w:val="single" w:sz="4" w:space="1" w:color="FFFFFF"/>
          <w:left w:val="single" w:sz="4" w:space="0" w:color="FFFFFF"/>
          <w:right w:val="single" w:sz="4" w:space="4" w:color="FFFFFF"/>
        </w:pBdr>
        <w:tabs>
          <w:tab w:val="left" w:pos="993"/>
        </w:tabs>
        <w:spacing w:line="240" w:lineRule="auto"/>
        <w:rPr>
          <w:rFonts w:ascii="PT Astra Serif" w:hAnsi="PT Astra Serif"/>
          <w:sz w:val="28"/>
          <w:szCs w:val="28"/>
        </w:rPr>
      </w:pPr>
      <w:r w:rsidRPr="00326E59">
        <w:rPr>
          <w:rFonts w:ascii="PT Astra Serif" w:hAnsi="PT Astra Serif"/>
          <w:sz w:val="28"/>
          <w:szCs w:val="28"/>
        </w:rPr>
        <w:t>В рамках национального проекта «Безопасные и качественные автомобильные дороги» Ульяновская область принимает участие в 3-х проектах: «Дорожная сеть», «Общесистемные меры развития дорожного хозяйства»,</w:t>
      </w:r>
      <w:r w:rsidRPr="00326E59">
        <w:rPr>
          <w:rFonts w:ascii="PT Astra Serif" w:hAnsi="PT Astra Serif"/>
          <w:b/>
          <w:sz w:val="28"/>
          <w:szCs w:val="28"/>
        </w:rPr>
        <w:t xml:space="preserve"> </w:t>
      </w:r>
      <w:r w:rsidRPr="00326E59">
        <w:rPr>
          <w:rFonts w:ascii="PT Astra Serif" w:hAnsi="PT Astra Serif"/>
          <w:sz w:val="28"/>
          <w:szCs w:val="28"/>
        </w:rPr>
        <w:t>«Безопасность дорожного движения».</w:t>
      </w:r>
      <w:r w:rsidRPr="00326E59">
        <w:rPr>
          <w:rFonts w:ascii="PT Astra Serif" w:hAnsi="PT Astra Serif"/>
          <w:b/>
          <w:sz w:val="28"/>
          <w:szCs w:val="28"/>
        </w:rPr>
        <w:t xml:space="preserve"> </w:t>
      </w:r>
      <w:r w:rsidRPr="00326E59">
        <w:rPr>
          <w:rFonts w:ascii="PT Astra Serif" w:hAnsi="PT Astra Serif"/>
          <w:sz w:val="28"/>
          <w:szCs w:val="28"/>
        </w:rPr>
        <w:t>Основными целями национального проекта является повышение протяжённости качественных автомобильных дорог, находящихся в нормативном состоянии, и снижение смертности в дорожно–транспортных происшествиях в 3,5 раза (к 2024 году).</w:t>
      </w:r>
    </w:p>
    <w:p w:rsidR="00ED3A0F" w:rsidRPr="00326E59" w:rsidRDefault="00ED3A0F" w:rsidP="006A3EC0">
      <w:pPr>
        <w:spacing w:line="240" w:lineRule="auto"/>
        <w:rPr>
          <w:rFonts w:ascii="PT Astra Serif" w:hAnsi="PT Astra Serif"/>
          <w:bCs/>
          <w:sz w:val="28"/>
          <w:szCs w:val="32"/>
        </w:rPr>
      </w:pPr>
      <w:r w:rsidRPr="00326E59">
        <w:rPr>
          <w:rFonts w:ascii="PT Astra Serif" w:hAnsi="PT Astra Serif"/>
          <w:sz w:val="28"/>
          <w:szCs w:val="32"/>
        </w:rPr>
        <w:t xml:space="preserve">В 2021 году на реализацию мероприятий национального проекта «Безопасные и качественные автомобильные дороги» будет </w:t>
      </w:r>
      <w:r w:rsidRPr="00326E59">
        <w:rPr>
          <w:rFonts w:ascii="PT Astra Serif" w:hAnsi="PT Astra Serif"/>
          <w:b/>
          <w:bCs/>
          <w:sz w:val="28"/>
          <w:szCs w:val="32"/>
        </w:rPr>
        <w:t>направлено  3 914,6 млн. рублей,</w:t>
      </w:r>
      <w:r w:rsidRPr="00326E59">
        <w:rPr>
          <w:rFonts w:ascii="PT Astra Serif" w:hAnsi="PT Astra Serif"/>
          <w:bCs/>
          <w:sz w:val="28"/>
          <w:szCs w:val="32"/>
        </w:rPr>
        <w:t xml:space="preserve"> в том числе 31,2 млн. рублей за счет лимитов предусмотренных Министерству здравоохранения Ульяновской области, </w:t>
      </w:r>
      <w:r w:rsidRPr="00326E59">
        <w:rPr>
          <w:rFonts w:ascii="PT Astra Serif" w:hAnsi="PT Astra Serif"/>
          <w:bCs/>
          <w:sz w:val="28"/>
          <w:szCs w:val="32"/>
        </w:rPr>
        <w:br/>
        <w:t xml:space="preserve">7,0 млн. рублей за счет средств муниципального образования «город Ульяновск» и 3 876,4 млн. рублей средства дорожного фонда Ульяновской области, из которых: 490,0 млн. рублей средства федерального бюджета </w:t>
      </w:r>
      <w:r w:rsidR="006A3EC0">
        <w:rPr>
          <w:rFonts w:ascii="PT Astra Serif" w:hAnsi="PT Astra Serif"/>
          <w:bCs/>
          <w:sz w:val="28"/>
          <w:szCs w:val="32"/>
        </w:rPr>
        <w:br/>
      </w:r>
      <w:r w:rsidRPr="00326E59">
        <w:rPr>
          <w:rFonts w:ascii="PT Astra Serif" w:hAnsi="PT Astra Serif"/>
          <w:bCs/>
          <w:sz w:val="28"/>
          <w:szCs w:val="32"/>
        </w:rPr>
        <w:t xml:space="preserve">и 3386,4 млн. рублей средств областного бюджета.  </w:t>
      </w:r>
    </w:p>
    <w:p w:rsidR="00ED3A0F" w:rsidRDefault="00ED3A0F" w:rsidP="00920556">
      <w:pPr>
        <w:rPr>
          <w:rFonts w:ascii="PT Astra Serif" w:hAnsi="PT Astra Serif"/>
          <w:b/>
          <w:bCs/>
          <w:sz w:val="28"/>
          <w:szCs w:val="32"/>
        </w:rPr>
      </w:pPr>
    </w:p>
    <w:p w:rsidR="00920556" w:rsidRPr="005D412F" w:rsidRDefault="00920556" w:rsidP="00920556">
      <w:pPr>
        <w:rPr>
          <w:rFonts w:ascii="PT Astra Serif" w:hAnsi="PT Astra Serif"/>
          <w:b/>
          <w:bCs/>
          <w:sz w:val="28"/>
          <w:szCs w:val="32"/>
        </w:rPr>
      </w:pPr>
      <w:r w:rsidRPr="005D412F">
        <w:rPr>
          <w:rFonts w:ascii="PT Astra Serif" w:hAnsi="PT Astra Serif"/>
          <w:b/>
          <w:bCs/>
          <w:sz w:val="28"/>
          <w:szCs w:val="32"/>
        </w:rPr>
        <w:t>В рамках федеральных проектов это выглядит следующим образом:</w:t>
      </w:r>
    </w:p>
    <w:p w:rsidR="00920556" w:rsidRPr="005D412F" w:rsidRDefault="00920556" w:rsidP="00920556">
      <w:pPr>
        <w:rPr>
          <w:rFonts w:ascii="PT Astra Serif" w:hAnsi="PT Astra Serif"/>
          <w:b/>
          <w:bCs/>
          <w:sz w:val="28"/>
          <w:szCs w:val="32"/>
        </w:rPr>
      </w:pP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97"/>
        <w:gridCol w:w="1701"/>
        <w:gridCol w:w="1559"/>
        <w:gridCol w:w="1418"/>
        <w:gridCol w:w="1417"/>
      </w:tblGrid>
      <w:tr w:rsidR="003776C0" w:rsidRPr="00E97F48" w:rsidTr="00D718A2">
        <w:trPr>
          <w:jc w:val="center"/>
        </w:trPr>
        <w:tc>
          <w:tcPr>
            <w:tcW w:w="3397" w:type="dxa"/>
            <w:vMerge w:val="restart"/>
            <w:shd w:val="clear" w:color="auto" w:fill="auto"/>
          </w:tcPr>
          <w:p w:rsidR="003776C0" w:rsidRPr="00E97F48" w:rsidRDefault="003776C0" w:rsidP="00D718A2">
            <w:pPr>
              <w:tabs>
                <w:tab w:val="left" w:pos="993"/>
              </w:tabs>
              <w:ind w:firstLine="0"/>
              <w:jc w:val="center"/>
              <w:rPr>
                <w:rFonts w:ascii="PT Astra Serif" w:eastAsia="Calibri" w:hAnsi="PT Astra Serif"/>
              </w:rPr>
            </w:pPr>
            <w:r w:rsidRPr="00E97F48">
              <w:rPr>
                <w:rFonts w:ascii="PT Astra Serif" w:hAnsi="PT Astra Serif"/>
              </w:rPr>
              <w:t>Региональный проект</w:t>
            </w:r>
          </w:p>
          <w:p w:rsidR="003776C0" w:rsidRPr="00E97F48" w:rsidRDefault="003776C0" w:rsidP="00D718A2">
            <w:pPr>
              <w:tabs>
                <w:tab w:val="left" w:pos="993"/>
              </w:tabs>
              <w:ind w:firstLine="0"/>
              <w:jc w:val="center"/>
              <w:rPr>
                <w:rFonts w:ascii="PT Astra Serif" w:eastAsia="Calibri" w:hAnsi="PT Astra Serif"/>
              </w:rPr>
            </w:pPr>
          </w:p>
        </w:tc>
        <w:tc>
          <w:tcPr>
            <w:tcW w:w="4678" w:type="dxa"/>
            <w:gridSpan w:val="3"/>
            <w:shd w:val="clear" w:color="auto" w:fill="auto"/>
          </w:tcPr>
          <w:p w:rsidR="003776C0" w:rsidRPr="00E97F48" w:rsidRDefault="003776C0" w:rsidP="003776C0">
            <w:pPr>
              <w:tabs>
                <w:tab w:val="left" w:pos="993"/>
              </w:tabs>
              <w:jc w:val="center"/>
              <w:rPr>
                <w:rFonts w:ascii="PT Astra Serif" w:eastAsia="Calibri" w:hAnsi="PT Astra Serif"/>
              </w:rPr>
            </w:pPr>
            <w:r w:rsidRPr="00E97F48">
              <w:rPr>
                <w:rFonts w:ascii="PT Astra Serif" w:hAnsi="PT Astra Serif"/>
              </w:rPr>
              <w:t>Уровень бюджета, млн. рублей</w:t>
            </w:r>
          </w:p>
        </w:tc>
        <w:tc>
          <w:tcPr>
            <w:tcW w:w="1417" w:type="dxa"/>
            <w:vMerge w:val="restart"/>
            <w:shd w:val="clear" w:color="auto" w:fill="auto"/>
          </w:tcPr>
          <w:p w:rsidR="003776C0" w:rsidRPr="00E97F48" w:rsidRDefault="003776C0" w:rsidP="003776C0">
            <w:pPr>
              <w:tabs>
                <w:tab w:val="left" w:pos="993"/>
              </w:tabs>
              <w:ind w:firstLine="33"/>
              <w:jc w:val="center"/>
              <w:rPr>
                <w:rFonts w:ascii="PT Astra Serif" w:eastAsia="Calibri" w:hAnsi="PT Astra Serif"/>
              </w:rPr>
            </w:pPr>
            <w:r w:rsidRPr="00E97F48">
              <w:rPr>
                <w:rFonts w:ascii="PT Astra Serif" w:hAnsi="PT Astra Serif"/>
              </w:rPr>
              <w:t>Итого</w:t>
            </w:r>
          </w:p>
          <w:p w:rsidR="003776C0" w:rsidRPr="00E97F48" w:rsidRDefault="003776C0" w:rsidP="003776C0">
            <w:pPr>
              <w:tabs>
                <w:tab w:val="left" w:pos="993"/>
              </w:tabs>
              <w:ind w:firstLine="33"/>
              <w:jc w:val="center"/>
              <w:rPr>
                <w:rFonts w:ascii="PT Astra Serif" w:eastAsia="Calibri" w:hAnsi="PT Astra Serif"/>
              </w:rPr>
            </w:pPr>
          </w:p>
        </w:tc>
      </w:tr>
      <w:tr w:rsidR="003776C0" w:rsidRPr="00E97F48" w:rsidTr="00D718A2">
        <w:trPr>
          <w:jc w:val="center"/>
        </w:trPr>
        <w:tc>
          <w:tcPr>
            <w:tcW w:w="3397" w:type="dxa"/>
            <w:vMerge/>
            <w:shd w:val="clear" w:color="auto" w:fill="auto"/>
          </w:tcPr>
          <w:p w:rsidR="003776C0" w:rsidRPr="00E97F48" w:rsidRDefault="003776C0" w:rsidP="00D718A2">
            <w:pPr>
              <w:tabs>
                <w:tab w:val="left" w:pos="993"/>
              </w:tabs>
              <w:ind w:firstLine="0"/>
              <w:jc w:val="center"/>
              <w:rPr>
                <w:rFonts w:ascii="PT Astra Serif" w:eastAsia="Calibri" w:hAnsi="PT Astra Serif"/>
              </w:rPr>
            </w:pPr>
          </w:p>
        </w:tc>
        <w:tc>
          <w:tcPr>
            <w:tcW w:w="1701"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Федеральный</w:t>
            </w:r>
          </w:p>
        </w:tc>
        <w:tc>
          <w:tcPr>
            <w:tcW w:w="1559"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Областной</w:t>
            </w:r>
          </w:p>
        </w:tc>
        <w:tc>
          <w:tcPr>
            <w:tcW w:w="1418"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Местный</w:t>
            </w:r>
          </w:p>
        </w:tc>
        <w:tc>
          <w:tcPr>
            <w:tcW w:w="1417" w:type="dxa"/>
            <w:vMerge/>
            <w:shd w:val="clear" w:color="auto" w:fill="auto"/>
          </w:tcPr>
          <w:p w:rsidR="003776C0" w:rsidRPr="00E97F48" w:rsidRDefault="003776C0" w:rsidP="003776C0">
            <w:pPr>
              <w:tabs>
                <w:tab w:val="left" w:pos="993"/>
              </w:tabs>
              <w:jc w:val="center"/>
              <w:rPr>
                <w:rFonts w:ascii="PT Astra Serif" w:eastAsia="Calibri" w:hAnsi="PT Astra Serif"/>
              </w:rPr>
            </w:pPr>
          </w:p>
        </w:tc>
      </w:tr>
      <w:tr w:rsidR="003776C0" w:rsidRPr="00E97F48" w:rsidTr="00D718A2">
        <w:trPr>
          <w:trHeight w:val="337"/>
          <w:jc w:val="center"/>
        </w:trPr>
        <w:tc>
          <w:tcPr>
            <w:tcW w:w="3397" w:type="dxa"/>
            <w:shd w:val="clear" w:color="auto" w:fill="auto"/>
          </w:tcPr>
          <w:p w:rsidR="003776C0" w:rsidRPr="00E97F48" w:rsidRDefault="003776C0" w:rsidP="00D718A2">
            <w:pPr>
              <w:tabs>
                <w:tab w:val="left" w:pos="993"/>
              </w:tabs>
              <w:ind w:firstLine="0"/>
              <w:jc w:val="center"/>
              <w:rPr>
                <w:rFonts w:ascii="PT Astra Serif" w:eastAsia="Calibri" w:hAnsi="PT Astra Serif"/>
              </w:rPr>
            </w:pPr>
            <w:r w:rsidRPr="00E97F48">
              <w:rPr>
                <w:rFonts w:ascii="PT Astra Serif" w:hAnsi="PT Astra Serif"/>
              </w:rPr>
              <w:t>Дорожная сеть</w:t>
            </w:r>
          </w:p>
        </w:tc>
        <w:tc>
          <w:tcPr>
            <w:tcW w:w="1701"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490,0</w:t>
            </w:r>
          </w:p>
        </w:tc>
        <w:tc>
          <w:tcPr>
            <w:tcW w:w="1559"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2 178,4</w:t>
            </w:r>
          </w:p>
        </w:tc>
        <w:tc>
          <w:tcPr>
            <w:tcW w:w="1418"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7,0</w:t>
            </w:r>
          </w:p>
        </w:tc>
        <w:tc>
          <w:tcPr>
            <w:tcW w:w="1417" w:type="dxa"/>
            <w:shd w:val="clear" w:color="auto" w:fill="auto"/>
          </w:tcPr>
          <w:p w:rsidR="003776C0" w:rsidRPr="00E97F48" w:rsidRDefault="003776C0" w:rsidP="003776C0">
            <w:pPr>
              <w:tabs>
                <w:tab w:val="left" w:pos="993"/>
              </w:tabs>
              <w:ind w:right="-143" w:firstLine="0"/>
              <w:jc w:val="center"/>
              <w:rPr>
                <w:rFonts w:ascii="PT Astra Serif" w:eastAsia="Calibri" w:hAnsi="PT Astra Serif"/>
                <w:b/>
              </w:rPr>
            </w:pPr>
            <w:r w:rsidRPr="00E97F48">
              <w:rPr>
                <w:rFonts w:ascii="PT Astra Serif" w:hAnsi="PT Astra Serif"/>
              </w:rPr>
              <w:t>2 675,4</w:t>
            </w:r>
          </w:p>
        </w:tc>
      </w:tr>
      <w:tr w:rsidR="003776C0" w:rsidRPr="00E97F48" w:rsidTr="00D718A2">
        <w:trPr>
          <w:jc w:val="center"/>
        </w:trPr>
        <w:tc>
          <w:tcPr>
            <w:tcW w:w="3397" w:type="dxa"/>
            <w:shd w:val="clear" w:color="auto" w:fill="auto"/>
          </w:tcPr>
          <w:p w:rsidR="003776C0" w:rsidRPr="00E97F48" w:rsidRDefault="003776C0" w:rsidP="00D718A2">
            <w:pPr>
              <w:tabs>
                <w:tab w:val="left" w:pos="993"/>
              </w:tabs>
              <w:ind w:firstLine="0"/>
              <w:jc w:val="center"/>
              <w:rPr>
                <w:rFonts w:ascii="PT Astra Serif" w:eastAsia="Calibri" w:hAnsi="PT Astra Serif"/>
              </w:rPr>
            </w:pPr>
            <w:r w:rsidRPr="00E97F48">
              <w:rPr>
                <w:rFonts w:ascii="PT Astra Serif" w:hAnsi="PT Astra Serif"/>
              </w:rPr>
              <w:t>Общесистемные меры по развитию дорожного хозяйства</w:t>
            </w:r>
          </w:p>
        </w:tc>
        <w:tc>
          <w:tcPr>
            <w:tcW w:w="1701"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0,0</w:t>
            </w:r>
          </w:p>
        </w:tc>
        <w:tc>
          <w:tcPr>
            <w:tcW w:w="1559"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813,7</w:t>
            </w:r>
          </w:p>
        </w:tc>
        <w:tc>
          <w:tcPr>
            <w:tcW w:w="1418"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0,0</w:t>
            </w:r>
          </w:p>
        </w:tc>
        <w:tc>
          <w:tcPr>
            <w:tcW w:w="1417" w:type="dxa"/>
            <w:shd w:val="clear" w:color="auto" w:fill="auto"/>
          </w:tcPr>
          <w:p w:rsidR="003776C0" w:rsidRPr="00E97F48" w:rsidRDefault="003776C0" w:rsidP="003776C0">
            <w:pPr>
              <w:tabs>
                <w:tab w:val="left" w:pos="993"/>
              </w:tabs>
              <w:ind w:firstLine="0"/>
              <w:jc w:val="center"/>
              <w:rPr>
                <w:rFonts w:ascii="PT Astra Serif" w:eastAsia="Calibri" w:hAnsi="PT Astra Serif"/>
                <w:b/>
              </w:rPr>
            </w:pPr>
            <w:r w:rsidRPr="00E97F48">
              <w:rPr>
                <w:rFonts w:ascii="PT Astra Serif" w:hAnsi="PT Astra Serif"/>
              </w:rPr>
              <w:t>813,7</w:t>
            </w:r>
          </w:p>
        </w:tc>
      </w:tr>
      <w:tr w:rsidR="003776C0" w:rsidRPr="00E97F48" w:rsidTr="00D718A2">
        <w:trPr>
          <w:jc w:val="center"/>
        </w:trPr>
        <w:tc>
          <w:tcPr>
            <w:tcW w:w="3397" w:type="dxa"/>
            <w:shd w:val="clear" w:color="auto" w:fill="auto"/>
          </w:tcPr>
          <w:p w:rsidR="003776C0" w:rsidRPr="00E97F48" w:rsidRDefault="003776C0" w:rsidP="00D718A2">
            <w:pPr>
              <w:tabs>
                <w:tab w:val="left" w:pos="993"/>
              </w:tabs>
              <w:ind w:firstLine="0"/>
              <w:jc w:val="center"/>
              <w:rPr>
                <w:rFonts w:ascii="PT Astra Serif" w:eastAsia="Calibri" w:hAnsi="PT Astra Serif"/>
              </w:rPr>
            </w:pPr>
            <w:r w:rsidRPr="00E97F48">
              <w:rPr>
                <w:rFonts w:ascii="PT Astra Serif" w:hAnsi="PT Astra Serif"/>
              </w:rPr>
              <w:t>Безопасность дорожного движения</w:t>
            </w:r>
          </w:p>
        </w:tc>
        <w:tc>
          <w:tcPr>
            <w:tcW w:w="1701"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0,0</w:t>
            </w:r>
          </w:p>
        </w:tc>
        <w:tc>
          <w:tcPr>
            <w:tcW w:w="1559"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394,3</w:t>
            </w:r>
          </w:p>
        </w:tc>
        <w:tc>
          <w:tcPr>
            <w:tcW w:w="1418" w:type="dxa"/>
            <w:shd w:val="clear" w:color="auto" w:fill="auto"/>
          </w:tcPr>
          <w:p w:rsidR="003776C0" w:rsidRPr="00E97F48" w:rsidRDefault="003776C0" w:rsidP="003776C0">
            <w:pPr>
              <w:tabs>
                <w:tab w:val="left" w:pos="993"/>
              </w:tabs>
              <w:ind w:firstLine="0"/>
              <w:jc w:val="center"/>
              <w:rPr>
                <w:rFonts w:ascii="PT Astra Serif" w:eastAsia="Calibri" w:hAnsi="PT Astra Serif"/>
              </w:rPr>
            </w:pPr>
            <w:r w:rsidRPr="00E97F48">
              <w:rPr>
                <w:rFonts w:ascii="PT Astra Serif" w:hAnsi="PT Astra Serif"/>
              </w:rPr>
              <w:t>0,0</w:t>
            </w:r>
          </w:p>
        </w:tc>
        <w:tc>
          <w:tcPr>
            <w:tcW w:w="1417" w:type="dxa"/>
            <w:shd w:val="clear" w:color="auto" w:fill="auto"/>
          </w:tcPr>
          <w:p w:rsidR="003776C0" w:rsidRPr="00E97F48" w:rsidRDefault="003776C0" w:rsidP="003776C0">
            <w:pPr>
              <w:tabs>
                <w:tab w:val="left" w:pos="993"/>
              </w:tabs>
              <w:ind w:firstLine="0"/>
              <w:jc w:val="center"/>
              <w:rPr>
                <w:rFonts w:ascii="PT Astra Serif" w:eastAsia="Calibri" w:hAnsi="PT Astra Serif"/>
                <w:b/>
              </w:rPr>
            </w:pPr>
            <w:r w:rsidRPr="00E97F48">
              <w:rPr>
                <w:rFonts w:ascii="PT Astra Serif" w:hAnsi="PT Astra Serif"/>
              </w:rPr>
              <w:t>394,3</w:t>
            </w:r>
          </w:p>
        </w:tc>
      </w:tr>
      <w:tr w:rsidR="003776C0" w:rsidRPr="005D412F" w:rsidTr="00D718A2">
        <w:trPr>
          <w:trHeight w:val="323"/>
          <w:jc w:val="center"/>
        </w:trPr>
        <w:tc>
          <w:tcPr>
            <w:tcW w:w="3397" w:type="dxa"/>
            <w:shd w:val="clear" w:color="auto" w:fill="auto"/>
          </w:tcPr>
          <w:p w:rsidR="003776C0" w:rsidRPr="00E97F48" w:rsidRDefault="003776C0" w:rsidP="00D718A2">
            <w:pPr>
              <w:tabs>
                <w:tab w:val="left" w:pos="993"/>
              </w:tabs>
              <w:ind w:firstLine="0"/>
              <w:jc w:val="center"/>
              <w:rPr>
                <w:rFonts w:ascii="PT Astra Serif" w:eastAsia="Calibri" w:hAnsi="PT Astra Serif"/>
                <w:b/>
              </w:rPr>
            </w:pPr>
            <w:r w:rsidRPr="00E97F48">
              <w:rPr>
                <w:rFonts w:ascii="PT Astra Serif" w:hAnsi="PT Astra Serif"/>
              </w:rPr>
              <w:t>Всего</w:t>
            </w:r>
          </w:p>
        </w:tc>
        <w:tc>
          <w:tcPr>
            <w:tcW w:w="1701" w:type="dxa"/>
            <w:shd w:val="clear" w:color="auto" w:fill="auto"/>
          </w:tcPr>
          <w:p w:rsidR="003776C0" w:rsidRPr="00E97F48" w:rsidRDefault="003776C0" w:rsidP="003776C0">
            <w:pPr>
              <w:tabs>
                <w:tab w:val="left" w:pos="993"/>
              </w:tabs>
              <w:ind w:firstLine="0"/>
              <w:jc w:val="center"/>
              <w:rPr>
                <w:rFonts w:ascii="PT Astra Serif" w:eastAsia="Calibri" w:hAnsi="PT Astra Serif"/>
                <w:b/>
              </w:rPr>
            </w:pPr>
            <w:r w:rsidRPr="00E97F48">
              <w:rPr>
                <w:rFonts w:ascii="PT Astra Serif" w:hAnsi="PT Astra Serif"/>
              </w:rPr>
              <w:t>490,0</w:t>
            </w:r>
          </w:p>
        </w:tc>
        <w:tc>
          <w:tcPr>
            <w:tcW w:w="1559" w:type="dxa"/>
            <w:shd w:val="clear" w:color="auto" w:fill="auto"/>
          </w:tcPr>
          <w:p w:rsidR="003776C0" w:rsidRPr="00E97F48" w:rsidRDefault="003776C0" w:rsidP="003776C0">
            <w:pPr>
              <w:tabs>
                <w:tab w:val="left" w:pos="993"/>
              </w:tabs>
              <w:ind w:firstLine="0"/>
              <w:jc w:val="center"/>
              <w:rPr>
                <w:rFonts w:ascii="PT Astra Serif" w:eastAsia="Calibri" w:hAnsi="PT Astra Serif"/>
                <w:b/>
              </w:rPr>
            </w:pPr>
            <w:r w:rsidRPr="00E97F48">
              <w:rPr>
                <w:rFonts w:ascii="PT Astra Serif" w:hAnsi="PT Astra Serif"/>
              </w:rPr>
              <w:t>3 386,4</w:t>
            </w:r>
          </w:p>
        </w:tc>
        <w:tc>
          <w:tcPr>
            <w:tcW w:w="1418" w:type="dxa"/>
            <w:shd w:val="clear" w:color="auto" w:fill="auto"/>
          </w:tcPr>
          <w:p w:rsidR="003776C0" w:rsidRPr="00E97F48" w:rsidRDefault="003776C0" w:rsidP="003776C0">
            <w:pPr>
              <w:tabs>
                <w:tab w:val="left" w:pos="993"/>
              </w:tabs>
              <w:ind w:firstLine="0"/>
              <w:jc w:val="center"/>
              <w:rPr>
                <w:rFonts w:ascii="PT Astra Serif" w:eastAsia="Calibri" w:hAnsi="PT Astra Serif"/>
                <w:b/>
              </w:rPr>
            </w:pPr>
            <w:r w:rsidRPr="00E97F48">
              <w:rPr>
                <w:rFonts w:ascii="PT Astra Serif" w:hAnsi="PT Astra Serif"/>
              </w:rPr>
              <w:t>7,0</w:t>
            </w:r>
          </w:p>
        </w:tc>
        <w:tc>
          <w:tcPr>
            <w:tcW w:w="1417" w:type="dxa"/>
            <w:shd w:val="clear" w:color="auto" w:fill="auto"/>
          </w:tcPr>
          <w:p w:rsidR="003776C0" w:rsidRPr="00E97F48" w:rsidRDefault="003776C0" w:rsidP="003776C0">
            <w:pPr>
              <w:tabs>
                <w:tab w:val="left" w:pos="993"/>
              </w:tabs>
              <w:ind w:right="-143" w:firstLine="0"/>
              <w:jc w:val="center"/>
              <w:rPr>
                <w:rFonts w:ascii="PT Astra Serif" w:eastAsia="Calibri" w:hAnsi="PT Astra Serif"/>
                <w:b/>
              </w:rPr>
            </w:pPr>
            <w:r w:rsidRPr="00E97F48">
              <w:rPr>
                <w:rFonts w:ascii="PT Astra Serif" w:hAnsi="PT Astra Serif"/>
              </w:rPr>
              <w:t>3 883,4</w:t>
            </w:r>
          </w:p>
        </w:tc>
      </w:tr>
    </w:tbl>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eastAsia="Calibri" w:hAnsi="PT Astra Serif"/>
          <w:b/>
          <w:sz w:val="28"/>
          <w:szCs w:val="28"/>
        </w:rPr>
      </w:pPr>
    </w:p>
    <w:p w:rsidR="00920556" w:rsidRPr="005D412F" w:rsidRDefault="00920556" w:rsidP="00920556">
      <w:pPr>
        <w:pBdr>
          <w:top w:val="single" w:sz="4" w:space="1" w:color="FFFFFF"/>
          <w:left w:val="single" w:sz="4" w:space="0" w:color="FFFFFF"/>
          <w:right w:val="single" w:sz="4" w:space="4" w:color="FFFFFF"/>
        </w:pBdr>
        <w:tabs>
          <w:tab w:val="left" w:pos="993"/>
        </w:tabs>
        <w:jc w:val="center"/>
        <w:rPr>
          <w:rFonts w:ascii="PT Astra Serif" w:hAnsi="PT Astra Serif"/>
          <w:b/>
          <w:sz w:val="28"/>
          <w:szCs w:val="28"/>
        </w:rPr>
      </w:pPr>
      <w:r w:rsidRPr="005D412F">
        <w:rPr>
          <w:rFonts w:ascii="PT Astra Serif" w:eastAsia="Calibri" w:hAnsi="PT Astra Serif"/>
          <w:b/>
          <w:sz w:val="28"/>
          <w:szCs w:val="28"/>
        </w:rPr>
        <w:t xml:space="preserve">Региональный проект </w:t>
      </w:r>
      <w:r w:rsidRPr="005D412F">
        <w:rPr>
          <w:rFonts w:ascii="PT Astra Serif" w:hAnsi="PT Astra Serif"/>
          <w:b/>
          <w:sz w:val="28"/>
          <w:szCs w:val="28"/>
        </w:rPr>
        <w:t>«Дорожная сеть»</w:t>
      </w:r>
    </w:p>
    <w:p w:rsidR="00920556" w:rsidRPr="00C76335"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10"/>
          <w:szCs w:val="10"/>
        </w:rPr>
      </w:pPr>
    </w:p>
    <w:p w:rsidR="00920556" w:rsidRPr="00E97F48" w:rsidRDefault="00920556" w:rsidP="00920556">
      <w:pPr>
        <w:rPr>
          <w:rFonts w:ascii="PT Astra Serif" w:hAnsi="PT Astra Serif"/>
          <w:sz w:val="28"/>
          <w:szCs w:val="27"/>
        </w:rPr>
      </w:pPr>
      <w:r w:rsidRPr="005D412F">
        <w:rPr>
          <w:rFonts w:ascii="PT Astra Serif" w:hAnsi="PT Astra Serif"/>
          <w:sz w:val="28"/>
          <w:szCs w:val="27"/>
        </w:rPr>
        <w:t xml:space="preserve">Финансирование в 2021 году регионального проекта «Дорожная сеть» составляет </w:t>
      </w:r>
      <w:r w:rsidRPr="00E97F48">
        <w:rPr>
          <w:rFonts w:ascii="PT Astra Serif" w:hAnsi="PT Astra Serif"/>
          <w:sz w:val="28"/>
          <w:szCs w:val="27"/>
        </w:rPr>
        <w:t>2</w:t>
      </w:r>
      <w:r w:rsidR="003776C0" w:rsidRPr="00E97F48">
        <w:rPr>
          <w:rFonts w:ascii="PT Astra Serif" w:hAnsi="PT Astra Serif"/>
          <w:sz w:val="28"/>
          <w:szCs w:val="27"/>
        </w:rPr>
        <w:t> 675,4</w:t>
      </w:r>
      <w:r w:rsidRPr="00E97F48">
        <w:rPr>
          <w:rFonts w:ascii="PT Astra Serif" w:hAnsi="PT Astra Serif"/>
          <w:sz w:val="28"/>
          <w:szCs w:val="27"/>
        </w:rPr>
        <w:t xml:space="preserve"> млн. рублей, из которых: </w:t>
      </w:r>
    </w:p>
    <w:p w:rsidR="00920556" w:rsidRPr="00E97F48" w:rsidRDefault="00920556" w:rsidP="00920556">
      <w:pPr>
        <w:rPr>
          <w:rFonts w:ascii="PT Astra Serif" w:hAnsi="PT Astra Serif"/>
          <w:sz w:val="28"/>
          <w:szCs w:val="27"/>
        </w:rPr>
      </w:pPr>
      <w:r w:rsidRPr="00E97F48">
        <w:rPr>
          <w:rFonts w:ascii="PT Astra Serif" w:hAnsi="PT Astra Serif"/>
          <w:sz w:val="28"/>
          <w:szCs w:val="27"/>
        </w:rPr>
        <w:t>– 490,0 млн. рублей из федерального бюджета;</w:t>
      </w:r>
    </w:p>
    <w:p w:rsidR="00920556" w:rsidRPr="005D412F" w:rsidRDefault="00920556" w:rsidP="00920556">
      <w:pPr>
        <w:rPr>
          <w:rFonts w:ascii="PT Astra Serif" w:hAnsi="PT Astra Serif"/>
          <w:sz w:val="28"/>
          <w:szCs w:val="27"/>
        </w:rPr>
      </w:pPr>
      <w:r w:rsidRPr="00E97F48">
        <w:rPr>
          <w:rFonts w:ascii="PT Astra Serif" w:hAnsi="PT Astra Serif"/>
          <w:sz w:val="28"/>
          <w:szCs w:val="27"/>
        </w:rPr>
        <w:lastRenderedPageBreak/>
        <w:t>– 2</w:t>
      </w:r>
      <w:r w:rsidR="003776C0" w:rsidRPr="00E97F48">
        <w:rPr>
          <w:rFonts w:ascii="PT Astra Serif" w:hAnsi="PT Astra Serif"/>
          <w:sz w:val="28"/>
          <w:szCs w:val="27"/>
        </w:rPr>
        <w:t> 178,4</w:t>
      </w:r>
      <w:r w:rsidRPr="005D412F">
        <w:rPr>
          <w:rFonts w:ascii="PT Astra Serif" w:hAnsi="PT Astra Serif"/>
          <w:sz w:val="28"/>
          <w:szCs w:val="27"/>
        </w:rPr>
        <w:t xml:space="preserve"> млн. рублей из областного бюджета;</w:t>
      </w:r>
    </w:p>
    <w:p w:rsidR="00920556" w:rsidRPr="005D412F" w:rsidRDefault="00920556" w:rsidP="00920556">
      <w:pPr>
        <w:rPr>
          <w:rFonts w:ascii="PT Astra Serif" w:hAnsi="PT Astra Serif"/>
          <w:sz w:val="28"/>
          <w:szCs w:val="27"/>
        </w:rPr>
      </w:pPr>
      <w:r w:rsidRPr="005D412F">
        <w:rPr>
          <w:rFonts w:ascii="PT Astra Serif" w:hAnsi="PT Astra Serif"/>
          <w:sz w:val="28"/>
          <w:szCs w:val="27"/>
        </w:rPr>
        <w:t>– 7,0 млн. рублей из местного бюджета г.</w:t>
      </w:r>
      <w:r w:rsidR="006A3EC0">
        <w:rPr>
          <w:rFonts w:ascii="PT Astra Serif" w:hAnsi="PT Astra Serif"/>
          <w:sz w:val="28"/>
          <w:szCs w:val="27"/>
        </w:rPr>
        <w:t xml:space="preserve"> </w:t>
      </w:r>
      <w:r w:rsidRPr="005D412F">
        <w:rPr>
          <w:rFonts w:ascii="PT Astra Serif" w:hAnsi="PT Astra Serif"/>
          <w:sz w:val="28"/>
          <w:szCs w:val="27"/>
        </w:rPr>
        <w:t>Ульяновска.</w:t>
      </w:r>
    </w:p>
    <w:p w:rsidR="00920556" w:rsidRPr="00C76335"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10"/>
          <w:szCs w:val="10"/>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56"/>
        <w:gridCol w:w="1701"/>
        <w:gridCol w:w="1559"/>
        <w:gridCol w:w="1418"/>
        <w:gridCol w:w="1417"/>
      </w:tblGrid>
      <w:tr w:rsidR="003776C0" w:rsidRPr="00E97F48" w:rsidTr="00D718A2">
        <w:tc>
          <w:tcPr>
            <w:tcW w:w="3256" w:type="dxa"/>
            <w:vMerge w:val="restart"/>
            <w:shd w:val="clear" w:color="auto" w:fill="auto"/>
          </w:tcPr>
          <w:p w:rsidR="003776C0" w:rsidRPr="00E97F48" w:rsidRDefault="003776C0" w:rsidP="00D718A2">
            <w:pPr>
              <w:tabs>
                <w:tab w:val="left" w:pos="993"/>
              </w:tabs>
              <w:ind w:firstLine="0"/>
              <w:jc w:val="center"/>
              <w:rPr>
                <w:rFonts w:ascii="PT Astra Serif" w:eastAsia="Calibri" w:hAnsi="PT Astra Serif" w:cs="Times New Roman"/>
              </w:rPr>
            </w:pPr>
            <w:r w:rsidRPr="00E97F48">
              <w:rPr>
                <w:rFonts w:ascii="PT Astra Serif" w:hAnsi="PT Astra Serif" w:cs="Times New Roman"/>
              </w:rPr>
              <w:t>Принадлежность дорог</w:t>
            </w:r>
          </w:p>
          <w:p w:rsidR="003776C0" w:rsidRPr="00E97F48" w:rsidRDefault="003776C0" w:rsidP="00D718A2">
            <w:pPr>
              <w:tabs>
                <w:tab w:val="left" w:pos="993"/>
              </w:tabs>
              <w:ind w:firstLine="0"/>
              <w:jc w:val="center"/>
              <w:rPr>
                <w:rFonts w:ascii="PT Astra Serif" w:eastAsia="Calibri" w:hAnsi="PT Astra Serif" w:cs="Times New Roman"/>
              </w:rPr>
            </w:pPr>
          </w:p>
        </w:tc>
        <w:tc>
          <w:tcPr>
            <w:tcW w:w="4678" w:type="dxa"/>
            <w:gridSpan w:val="3"/>
            <w:shd w:val="clear" w:color="auto" w:fill="auto"/>
          </w:tcPr>
          <w:p w:rsidR="003776C0" w:rsidRPr="00E97F48" w:rsidRDefault="003776C0" w:rsidP="003776C0">
            <w:pPr>
              <w:tabs>
                <w:tab w:val="left" w:pos="993"/>
              </w:tabs>
              <w:jc w:val="center"/>
              <w:rPr>
                <w:rFonts w:ascii="PT Astra Serif" w:eastAsia="Calibri" w:hAnsi="PT Astra Serif" w:cs="Times New Roman"/>
              </w:rPr>
            </w:pPr>
            <w:r w:rsidRPr="00E97F48">
              <w:rPr>
                <w:rFonts w:ascii="PT Astra Serif" w:hAnsi="PT Astra Serif" w:cs="Times New Roman"/>
              </w:rPr>
              <w:t>Уровень бюджета, млн. рублей</w:t>
            </w:r>
          </w:p>
        </w:tc>
        <w:tc>
          <w:tcPr>
            <w:tcW w:w="1417" w:type="dxa"/>
            <w:vMerge w:val="restart"/>
            <w:shd w:val="clear" w:color="auto" w:fill="auto"/>
          </w:tcPr>
          <w:p w:rsidR="003776C0" w:rsidRPr="00E97F48" w:rsidRDefault="003776C0" w:rsidP="003776C0">
            <w:pPr>
              <w:tabs>
                <w:tab w:val="left" w:pos="993"/>
              </w:tabs>
              <w:ind w:firstLine="33"/>
              <w:jc w:val="center"/>
              <w:rPr>
                <w:rFonts w:ascii="PT Astra Serif" w:eastAsia="Calibri" w:hAnsi="PT Astra Serif" w:cs="Times New Roman"/>
              </w:rPr>
            </w:pPr>
            <w:r w:rsidRPr="00E97F48">
              <w:rPr>
                <w:rFonts w:ascii="PT Astra Serif" w:hAnsi="PT Astra Serif" w:cs="Times New Roman"/>
              </w:rPr>
              <w:t>Итого</w:t>
            </w:r>
          </w:p>
          <w:p w:rsidR="003776C0" w:rsidRPr="00E97F48" w:rsidRDefault="003776C0" w:rsidP="003776C0">
            <w:pPr>
              <w:tabs>
                <w:tab w:val="left" w:pos="993"/>
              </w:tabs>
              <w:ind w:firstLine="33"/>
              <w:jc w:val="center"/>
              <w:rPr>
                <w:rFonts w:ascii="PT Astra Serif" w:eastAsia="Calibri" w:hAnsi="PT Astra Serif" w:cs="Times New Roman"/>
              </w:rPr>
            </w:pPr>
          </w:p>
        </w:tc>
      </w:tr>
      <w:tr w:rsidR="003776C0" w:rsidRPr="00E97F48" w:rsidTr="00D718A2">
        <w:tc>
          <w:tcPr>
            <w:tcW w:w="3256" w:type="dxa"/>
            <w:vMerge/>
            <w:shd w:val="clear" w:color="auto" w:fill="auto"/>
          </w:tcPr>
          <w:p w:rsidR="003776C0" w:rsidRPr="00E97F48" w:rsidRDefault="003776C0" w:rsidP="00D718A2">
            <w:pPr>
              <w:tabs>
                <w:tab w:val="left" w:pos="993"/>
              </w:tabs>
              <w:ind w:firstLine="0"/>
              <w:jc w:val="center"/>
              <w:rPr>
                <w:rFonts w:ascii="PT Astra Serif" w:eastAsia="Calibri" w:hAnsi="PT Astra Serif" w:cs="Times New Roman"/>
              </w:rPr>
            </w:pPr>
          </w:p>
        </w:tc>
        <w:tc>
          <w:tcPr>
            <w:tcW w:w="1701"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rPr>
            </w:pPr>
            <w:r w:rsidRPr="00E97F48">
              <w:rPr>
                <w:rFonts w:ascii="PT Astra Serif" w:hAnsi="PT Astra Serif" w:cs="Times New Roman"/>
              </w:rPr>
              <w:t>Федеральный</w:t>
            </w:r>
          </w:p>
        </w:tc>
        <w:tc>
          <w:tcPr>
            <w:tcW w:w="1559"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rPr>
            </w:pPr>
            <w:r w:rsidRPr="00E97F48">
              <w:rPr>
                <w:rFonts w:ascii="PT Astra Serif" w:hAnsi="PT Astra Serif" w:cs="Times New Roman"/>
              </w:rPr>
              <w:t>Областной</w:t>
            </w:r>
          </w:p>
        </w:tc>
        <w:tc>
          <w:tcPr>
            <w:tcW w:w="1418"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rPr>
            </w:pPr>
            <w:r w:rsidRPr="00E97F48">
              <w:rPr>
                <w:rFonts w:ascii="PT Astra Serif" w:hAnsi="PT Astra Serif" w:cs="Times New Roman"/>
              </w:rPr>
              <w:t>Местный</w:t>
            </w:r>
          </w:p>
        </w:tc>
        <w:tc>
          <w:tcPr>
            <w:tcW w:w="1417" w:type="dxa"/>
            <w:vMerge/>
            <w:shd w:val="clear" w:color="auto" w:fill="auto"/>
          </w:tcPr>
          <w:p w:rsidR="003776C0" w:rsidRPr="00E97F48" w:rsidRDefault="003776C0" w:rsidP="003776C0">
            <w:pPr>
              <w:tabs>
                <w:tab w:val="left" w:pos="993"/>
              </w:tabs>
              <w:jc w:val="center"/>
              <w:rPr>
                <w:rFonts w:ascii="PT Astra Serif" w:eastAsia="Calibri" w:hAnsi="PT Astra Serif" w:cs="Times New Roman"/>
              </w:rPr>
            </w:pPr>
          </w:p>
        </w:tc>
      </w:tr>
      <w:tr w:rsidR="003776C0" w:rsidRPr="00E97F48" w:rsidTr="00D718A2">
        <w:trPr>
          <w:trHeight w:val="337"/>
        </w:trPr>
        <w:tc>
          <w:tcPr>
            <w:tcW w:w="3256" w:type="dxa"/>
            <w:shd w:val="clear" w:color="auto" w:fill="auto"/>
          </w:tcPr>
          <w:p w:rsidR="003776C0" w:rsidRPr="00E97F48" w:rsidRDefault="003776C0" w:rsidP="00D718A2">
            <w:pPr>
              <w:tabs>
                <w:tab w:val="left" w:pos="993"/>
              </w:tabs>
              <w:ind w:firstLine="0"/>
              <w:jc w:val="center"/>
              <w:rPr>
                <w:rFonts w:ascii="PT Astra Serif" w:eastAsia="Calibri" w:hAnsi="PT Astra Serif" w:cs="Times New Roman"/>
              </w:rPr>
            </w:pPr>
            <w:r w:rsidRPr="00E97F48">
              <w:rPr>
                <w:rFonts w:ascii="PT Astra Serif" w:hAnsi="PT Astra Serif" w:cs="Times New Roman"/>
              </w:rPr>
              <w:t>Областные дороги</w:t>
            </w:r>
          </w:p>
        </w:tc>
        <w:tc>
          <w:tcPr>
            <w:tcW w:w="1701"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rPr>
            </w:pPr>
            <w:r w:rsidRPr="00E97F48">
              <w:rPr>
                <w:rFonts w:ascii="PT Astra Serif" w:hAnsi="PT Astra Serif" w:cs="Times New Roman"/>
              </w:rPr>
              <w:t>408,3</w:t>
            </w:r>
          </w:p>
        </w:tc>
        <w:tc>
          <w:tcPr>
            <w:tcW w:w="1559"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rPr>
            </w:pPr>
            <w:r w:rsidRPr="00E97F48">
              <w:rPr>
                <w:rFonts w:ascii="PT Astra Serif" w:hAnsi="PT Astra Serif" w:cs="Times New Roman"/>
              </w:rPr>
              <w:t>1 397,1</w:t>
            </w:r>
          </w:p>
        </w:tc>
        <w:tc>
          <w:tcPr>
            <w:tcW w:w="1418" w:type="dxa"/>
            <w:shd w:val="clear" w:color="auto" w:fill="auto"/>
          </w:tcPr>
          <w:p w:rsidR="003776C0" w:rsidRPr="00E97F48" w:rsidRDefault="003776C0" w:rsidP="003776C0">
            <w:pPr>
              <w:tabs>
                <w:tab w:val="left" w:pos="993"/>
              </w:tabs>
              <w:jc w:val="center"/>
              <w:rPr>
                <w:rFonts w:ascii="PT Astra Serif" w:eastAsia="Calibri" w:hAnsi="PT Astra Serif" w:cs="Times New Roman"/>
              </w:rPr>
            </w:pPr>
            <w:r w:rsidRPr="00E97F48">
              <w:rPr>
                <w:rFonts w:ascii="PT Astra Serif" w:hAnsi="PT Astra Serif" w:cs="Times New Roman"/>
              </w:rPr>
              <w:t>0,0</w:t>
            </w:r>
          </w:p>
        </w:tc>
        <w:tc>
          <w:tcPr>
            <w:tcW w:w="1417" w:type="dxa"/>
            <w:shd w:val="clear" w:color="auto" w:fill="auto"/>
          </w:tcPr>
          <w:p w:rsidR="003776C0" w:rsidRPr="00E97F48" w:rsidRDefault="003776C0" w:rsidP="003776C0">
            <w:pPr>
              <w:tabs>
                <w:tab w:val="left" w:pos="993"/>
              </w:tabs>
              <w:ind w:right="-143" w:firstLine="0"/>
              <w:jc w:val="center"/>
              <w:rPr>
                <w:rFonts w:ascii="PT Astra Serif" w:eastAsia="Calibri" w:hAnsi="PT Astra Serif" w:cs="Times New Roman"/>
                <w:b/>
              </w:rPr>
            </w:pPr>
            <w:r w:rsidRPr="00E97F48">
              <w:rPr>
                <w:rFonts w:ascii="PT Astra Serif" w:hAnsi="PT Astra Serif" w:cs="Times New Roman"/>
              </w:rPr>
              <w:t>1 805,4</w:t>
            </w:r>
          </w:p>
        </w:tc>
      </w:tr>
      <w:tr w:rsidR="003776C0" w:rsidRPr="00E97F48" w:rsidTr="00D718A2">
        <w:tc>
          <w:tcPr>
            <w:tcW w:w="3256" w:type="dxa"/>
            <w:shd w:val="clear" w:color="auto" w:fill="auto"/>
          </w:tcPr>
          <w:p w:rsidR="003776C0" w:rsidRPr="00E97F48" w:rsidRDefault="003776C0" w:rsidP="00D718A2">
            <w:pPr>
              <w:tabs>
                <w:tab w:val="left" w:pos="993"/>
              </w:tabs>
              <w:ind w:firstLine="0"/>
              <w:jc w:val="center"/>
              <w:rPr>
                <w:rFonts w:ascii="PT Astra Serif" w:eastAsia="Calibri" w:hAnsi="PT Astra Serif" w:cs="Times New Roman"/>
              </w:rPr>
            </w:pPr>
            <w:r w:rsidRPr="00E97F48">
              <w:rPr>
                <w:rFonts w:ascii="PT Astra Serif" w:hAnsi="PT Astra Serif" w:cs="Times New Roman"/>
              </w:rPr>
              <w:t>Дороги г.Ульяновска</w:t>
            </w:r>
          </w:p>
        </w:tc>
        <w:tc>
          <w:tcPr>
            <w:tcW w:w="1701"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rPr>
            </w:pPr>
            <w:r w:rsidRPr="00E97F48">
              <w:rPr>
                <w:rFonts w:ascii="PT Astra Serif" w:hAnsi="PT Astra Serif" w:cs="Times New Roman"/>
              </w:rPr>
              <w:t>81,7</w:t>
            </w:r>
          </w:p>
        </w:tc>
        <w:tc>
          <w:tcPr>
            <w:tcW w:w="1559"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rPr>
            </w:pPr>
            <w:r w:rsidRPr="00E97F48">
              <w:rPr>
                <w:rFonts w:ascii="PT Astra Serif" w:hAnsi="PT Astra Serif" w:cs="Times New Roman"/>
              </w:rPr>
              <w:t>781,3</w:t>
            </w:r>
          </w:p>
        </w:tc>
        <w:tc>
          <w:tcPr>
            <w:tcW w:w="1418" w:type="dxa"/>
            <w:shd w:val="clear" w:color="auto" w:fill="auto"/>
          </w:tcPr>
          <w:p w:rsidR="003776C0" w:rsidRPr="00E97F48" w:rsidRDefault="003776C0" w:rsidP="003776C0">
            <w:pPr>
              <w:tabs>
                <w:tab w:val="left" w:pos="993"/>
              </w:tabs>
              <w:jc w:val="center"/>
              <w:rPr>
                <w:rFonts w:ascii="PT Astra Serif" w:eastAsia="Calibri" w:hAnsi="PT Astra Serif" w:cs="Times New Roman"/>
              </w:rPr>
            </w:pPr>
            <w:r w:rsidRPr="00E97F48">
              <w:rPr>
                <w:rFonts w:ascii="PT Astra Serif" w:hAnsi="PT Astra Serif" w:cs="Times New Roman"/>
              </w:rPr>
              <w:t>7,0</w:t>
            </w:r>
          </w:p>
        </w:tc>
        <w:tc>
          <w:tcPr>
            <w:tcW w:w="1417"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b/>
              </w:rPr>
            </w:pPr>
            <w:r w:rsidRPr="00E97F48">
              <w:rPr>
                <w:rFonts w:ascii="PT Astra Serif" w:hAnsi="PT Astra Serif" w:cs="Times New Roman"/>
              </w:rPr>
              <w:t>870,0</w:t>
            </w:r>
          </w:p>
        </w:tc>
      </w:tr>
      <w:tr w:rsidR="003776C0" w:rsidRPr="00E97F48" w:rsidTr="00D718A2">
        <w:trPr>
          <w:trHeight w:val="323"/>
        </w:trPr>
        <w:tc>
          <w:tcPr>
            <w:tcW w:w="3256" w:type="dxa"/>
            <w:shd w:val="clear" w:color="auto" w:fill="auto"/>
          </w:tcPr>
          <w:p w:rsidR="003776C0" w:rsidRPr="00E97F48" w:rsidRDefault="003776C0" w:rsidP="00D718A2">
            <w:pPr>
              <w:tabs>
                <w:tab w:val="left" w:pos="993"/>
              </w:tabs>
              <w:ind w:firstLine="0"/>
              <w:jc w:val="center"/>
              <w:rPr>
                <w:rFonts w:ascii="PT Astra Serif" w:eastAsia="Calibri" w:hAnsi="PT Astra Serif" w:cs="Times New Roman"/>
                <w:b/>
              </w:rPr>
            </w:pPr>
            <w:r w:rsidRPr="00E97F48">
              <w:rPr>
                <w:rFonts w:ascii="PT Astra Serif" w:hAnsi="PT Astra Serif" w:cs="Times New Roman"/>
              </w:rPr>
              <w:t>Всего</w:t>
            </w:r>
          </w:p>
        </w:tc>
        <w:tc>
          <w:tcPr>
            <w:tcW w:w="1701"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b/>
              </w:rPr>
            </w:pPr>
            <w:r w:rsidRPr="00E97F48">
              <w:rPr>
                <w:rFonts w:ascii="PT Astra Serif" w:hAnsi="PT Astra Serif" w:cs="Times New Roman"/>
              </w:rPr>
              <w:t>490,0</w:t>
            </w:r>
          </w:p>
        </w:tc>
        <w:tc>
          <w:tcPr>
            <w:tcW w:w="1559" w:type="dxa"/>
            <w:shd w:val="clear" w:color="auto" w:fill="auto"/>
          </w:tcPr>
          <w:p w:rsidR="003776C0" w:rsidRPr="00E97F48" w:rsidRDefault="003776C0" w:rsidP="003776C0">
            <w:pPr>
              <w:tabs>
                <w:tab w:val="left" w:pos="993"/>
              </w:tabs>
              <w:ind w:firstLine="0"/>
              <w:jc w:val="center"/>
              <w:rPr>
                <w:rFonts w:ascii="PT Astra Serif" w:eastAsia="Calibri" w:hAnsi="PT Astra Serif" w:cs="Times New Roman"/>
                <w:b/>
              </w:rPr>
            </w:pPr>
            <w:r w:rsidRPr="00E97F48">
              <w:rPr>
                <w:rFonts w:ascii="PT Astra Serif" w:hAnsi="PT Astra Serif" w:cs="Times New Roman"/>
              </w:rPr>
              <w:t>2 178,4</w:t>
            </w:r>
          </w:p>
        </w:tc>
        <w:tc>
          <w:tcPr>
            <w:tcW w:w="1418" w:type="dxa"/>
            <w:shd w:val="clear" w:color="auto" w:fill="auto"/>
          </w:tcPr>
          <w:p w:rsidR="003776C0" w:rsidRPr="00E97F48" w:rsidRDefault="003776C0" w:rsidP="003776C0">
            <w:pPr>
              <w:tabs>
                <w:tab w:val="left" w:pos="993"/>
              </w:tabs>
              <w:jc w:val="center"/>
              <w:rPr>
                <w:rFonts w:ascii="PT Astra Serif" w:eastAsia="Calibri" w:hAnsi="PT Astra Serif" w:cs="Times New Roman"/>
                <w:b/>
              </w:rPr>
            </w:pPr>
            <w:r w:rsidRPr="00E97F48">
              <w:rPr>
                <w:rFonts w:ascii="PT Astra Serif" w:hAnsi="PT Astra Serif" w:cs="Times New Roman"/>
              </w:rPr>
              <w:t>7,0</w:t>
            </w:r>
          </w:p>
        </w:tc>
        <w:tc>
          <w:tcPr>
            <w:tcW w:w="1417" w:type="dxa"/>
            <w:shd w:val="clear" w:color="auto" w:fill="auto"/>
          </w:tcPr>
          <w:p w:rsidR="003776C0" w:rsidRPr="00E97F48" w:rsidRDefault="003776C0" w:rsidP="003776C0">
            <w:pPr>
              <w:tabs>
                <w:tab w:val="left" w:pos="993"/>
              </w:tabs>
              <w:ind w:right="-143" w:firstLine="0"/>
              <w:jc w:val="center"/>
              <w:rPr>
                <w:rFonts w:ascii="PT Astra Serif" w:eastAsia="Calibri" w:hAnsi="PT Astra Serif" w:cs="Times New Roman"/>
                <w:b/>
              </w:rPr>
            </w:pPr>
            <w:r w:rsidRPr="00E97F48">
              <w:rPr>
                <w:rFonts w:ascii="PT Astra Serif" w:hAnsi="PT Astra Serif" w:cs="Times New Roman"/>
              </w:rPr>
              <w:t>2 675,4</w:t>
            </w:r>
          </w:p>
        </w:tc>
      </w:tr>
    </w:tbl>
    <w:p w:rsidR="00C76335" w:rsidRPr="00C76335" w:rsidRDefault="00C76335" w:rsidP="00920556">
      <w:pPr>
        <w:pBdr>
          <w:top w:val="single" w:sz="4" w:space="1" w:color="FFFFFF"/>
          <w:left w:val="single" w:sz="4" w:space="0" w:color="FFFFFF"/>
          <w:right w:val="single" w:sz="4" w:space="4" w:color="FFFFFF"/>
        </w:pBdr>
        <w:tabs>
          <w:tab w:val="left" w:pos="993"/>
        </w:tabs>
        <w:rPr>
          <w:rFonts w:ascii="PT Astra Serif" w:hAnsi="PT Astra Serif"/>
          <w:sz w:val="10"/>
          <w:szCs w:val="10"/>
        </w:rPr>
      </w:pPr>
    </w:p>
    <w:p w:rsidR="00920556"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E97F48">
        <w:rPr>
          <w:rFonts w:ascii="PT Astra Serif" w:hAnsi="PT Astra Serif"/>
          <w:sz w:val="28"/>
          <w:szCs w:val="28"/>
        </w:rPr>
        <w:t>В соответствии с заключенным дополнительным соглашением между</w:t>
      </w:r>
      <w:r w:rsidRPr="005D412F">
        <w:rPr>
          <w:rFonts w:ascii="PT Astra Serif" w:hAnsi="PT Astra Serif"/>
          <w:sz w:val="28"/>
          <w:szCs w:val="28"/>
        </w:rPr>
        <w:t xml:space="preserve"> Минтрансом России и Правительством Ульяновской области к ранее заключенному соглашению о реализации регионального проекта «Дорожная сеть Ульяновской области и Ульяновской городской агломерации на 2019-2024 годы», предусматривающий 3 показателя и 1 результат, а именно:</w:t>
      </w:r>
    </w:p>
    <w:p w:rsidR="00D718A2" w:rsidRDefault="00D718A2"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p>
    <w:p w:rsidR="00D718A2" w:rsidRDefault="00D718A2"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p>
    <w:p w:rsidR="00E67A1E" w:rsidRPr="005D412F" w:rsidRDefault="00E67A1E"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b/>
          <w:sz w:val="28"/>
          <w:szCs w:val="28"/>
        </w:rPr>
      </w:pPr>
      <w:r w:rsidRPr="005D412F">
        <w:rPr>
          <w:rFonts w:ascii="PT Astra Serif" w:hAnsi="PT Astra Serif"/>
          <w:b/>
          <w:sz w:val="28"/>
          <w:szCs w:val="28"/>
        </w:rPr>
        <w:t>Показатели:</w:t>
      </w:r>
    </w:p>
    <w:p w:rsidR="00920556" w:rsidRDefault="0046762F" w:rsidP="0046762F">
      <w:pPr>
        <w:pBdr>
          <w:top w:val="single" w:sz="4" w:space="1" w:color="FFFFFF"/>
          <w:left w:val="single" w:sz="4" w:space="0" w:color="FFFFFF"/>
          <w:right w:val="single" w:sz="4" w:space="4" w:color="FFFFFF"/>
        </w:pBdr>
        <w:tabs>
          <w:tab w:val="left" w:pos="993"/>
        </w:tabs>
        <w:ind w:firstLine="0"/>
        <w:jc w:val="center"/>
        <w:rPr>
          <w:rFonts w:ascii="PT Astra Serif" w:hAnsi="PT Astra Serif"/>
          <w:sz w:val="28"/>
          <w:szCs w:val="28"/>
        </w:rPr>
      </w:pPr>
      <w:r>
        <w:rPr>
          <w:rFonts w:ascii="PT Astra Serif" w:hAnsi="PT Astra Serif"/>
          <w:noProof/>
          <w:sz w:val="28"/>
          <w:szCs w:val="28"/>
        </w:rPr>
        <w:drawing>
          <wp:inline distT="0" distB="0" distL="0" distR="0">
            <wp:extent cx="5904853" cy="3228975"/>
            <wp:effectExtent l="0" t="0" r="1270" b="0"/>
            <wp:docPr id="164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srcRect/>
                    <a:stretch>
                      <a:fillRect/>
                    </a:stretch>
                  </pic:blipFill>
                  <pic:spPr bwMode="auto">
                    <a:xfrm>
                      <a:off x="0" y="0"/>
                      <a:ext cx="5908496" cy="3230967"/>
                    </a:xfrm>
                    <a:prstGeom prst="rect">
                      <a:avLst/>
                    </a:prstGeom>
                    <a:noFill/>
                  </pic:spPr>
                </pic:pic>
              </a:graphicData>
            </a:graphic>
          </wp:inline>
        </w:drawing>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b/>
          <w:sz w:val="28"/>
          <w:szCs w:val="28"/>
        </w:rPr>
        <w:t xml:space="preserve">Результат: </w:t>
      </w:r>
      <w:r w:rsidRPr="005D412F">
        <w:rPr>
          <w:rFonts w:ascii="PT Astra Serif" w:hAnsi="PT Astra Serif"/>
          <w:sz w:val="28"/>
          <w:szCs w:val="28"/>
        </w:rPr>
        <w:t xml:space="preserve">В соответствии с программами дорожной деятельности </w:t>
      </w:r>
      <w:r w:rsidR="006A3EC0">
        <w:rPr>
          <w:rFonts w:ascii="PT Astra Serif" w:hAnsi="PT Astra Serif"/>
          <w:sz w:val="28"/>
          <w:szCs w:val="28"/>
        </w:rPr>
        <w:br/>
      </w:r>
      <w:r w:rsidRPr="005D412F">
        <w:rPr>
          <w:rFonts w:ascii="PT Astra Serif" w:hAnsi="PT Astra Serif"/>
          <w:sz w:val="28"/>
          <w:szCs w:val="28"/>
        </w:rPr>
        <w:t>на текущий год субъектами Российской Федерации выполнены дорожные работы ежегодно до 1 декабря за исключением работ, технологический цикл выполнения которых превышает указанный срок.</w:t>
      </w:r>
    </w:p>
    <w:p w:rsidR="00920556" w:rsidRPr="005D412F" w:rsidRDefault="00920556" w:rsidP="00920556">
      <w:pPr>
        <w:pStyle w:val="af3"/>
        <w:spacing w:line="240" w:lineRule="auto"/>
        <w:rPr>
          <w:rFonts w:ascii="PT Astra Serif" w:hAnsi="PT Astra Serif"/>
          <w:bCs/>
          <w:spacing w:val="-4"/>
          <w:sz w:val="28"/>
          <w:szCs w:val="28"/>
        </w:rPr>
      </w:pPr>
      <w:r w:rsidRPr="005D412F">
        <w:rPr>
          <w:rFonts w:ascii="PT Astra Serif" w:hAnsi="PT Astra Serif"/>
          <w:sz w:val="28"/>
          <w:szCs w:val="28"/>
        </w:rPr>
        <w:t xml:space="preserve">Хочется отметить, что уже сейчас завершены работы по подготовке </w:t>
      </w:r>
      <w:r w:rsidR="006A3EC0">
        <w:rPr>
          <w:rFonts w:ascii="PT Astra Serif" w:hAnsi="PT Astra Serif"/>
          <w:sz w:val="28"/>
          <w:szCs w:val="28"/>
        </w:rPr>
        <w:br/>
      </w:r>
      <w:r w:rsidRPr="005D412F">
        <w:rPr>
          <w:rFonts w:ascii="PT Astra Serif" w:hAnsi="PT Astra Serif"/>
          <w:sz w:val="28"/>
          <w:szCs w:val="28"/>
        </w:rPr>
        <w:t xml:space="preserve">к дорожно-строительному сезону 2021 года. В декабре 2020 года заключено </w:t>
      </w:r>
      <w:r w:rsidR="006A3EC0">
        <w:rPr>
          <w:rFonts w:ascii="PT Astra Serif" w:hAnsi="PT Astra Serif"/>
          <w:sz w:val="28"/>
          <w:szCs w:val="28"/>
        </w:rPr>
        <w:br/>
      </w:r>
      <w:r w:rsidRPr="005D412F">
        <w:rPr>
          <w:rFonts w:ascii="PT Astra Serif" w:hAnsi="PT Astra Serif"/>
          <w:sz w:val="28"/>
          <w:szCs w:val="28"/>
        </w:rPr>
        <w:t xml:space="preserve">7 государственных контрактов на сумму 2 236,77 млн. рублей </w:t>
      </w:r>
      <w:r w:rsidR="006A3EC0">
        <w:rPr>
          <w:rFonts w:ascii="PT Astra Serif" w:hAnsi="PT Astra Serif"/>
          <w:sz w:val="28"/>
          <w:szCs w:val="28"/>
        </w:rPr>
        <w:br/>
      </w:r>
      <w:r w:rsidRPr="005D412F">
        <w:rPr>
          <w:rFonts w:ascii="PT Astra Serif" w:hAnsi="PT Astra Serif"/>
          <w:sz w:val="28"/>
          <w:szCs w:val="28"/>
        </w:rPr>
        <w:t xml:space="preserve">и 4 муниципальных контракта на сумму 874 млн. рублей, в рамках которых будет отремонтировано 103,4 км автомобильных дорог (80,5 км на областных дорогах и 22,9 на городских дорогах). Кроме того, в рамках ранее </w:t>
      </w:r>
      <w:r w:rsidRPr="005D412F">
        <w:rPr>
          <w:rFonts w:ascii="PT Astra Serif" w:hAnsi="PT Astra Serif"/>
          <w:sz w:val="28"/>
          <w:szCs w:val="28"/>
        </w:rPr>
        <w:lastRenderedPageBreak/>
        <w:t xml:space="preserve">заключенных контрактов, в том числе на принципах КЖЦ, будет отремонтировано еще </w:t>
      </w:r>
      <w:r w:rsidR="00E97F48">
        <w:rPr>
          <w:rFonts w:ascii="PT Astra Serif" w:hAnsi="PT Astra Serif"/>
          <w:sz w:val="28"/>
          <w:szCs w:val="28"/>
        </w:rPr>
        <w:t>34</w:t>
      </w:r>
      <w:r w:rsidRPr="005D412F">
        <w:rPr>
          <w:rFonts w:ascii="PT Astra Serif" w:hAnsi="PT Astra Serif"/>
          <w:sz w:val="28"/>
          <w:szCs w:val="28"/>
        </w:rPr>
        <w:t>,</w:t>
      </w:r>
      <w:r>
        <w:rPr>
          <w:rFonts w:ascii="PT Astra Serif" w:hAnsi="PT Astra Serif"/>
          <w:sz w:val="28"/>
          <w:szCs w:val="28"/>
        </w:rPr>
        <w:t>6</w:t>
      </w:r>
      <w:r w:rsidRPr="005D412F">
        <w:rPr>
          <w:rFonts w:ascii="PT Astra Serif" w:hAnsi="PT Astra Serif"/>
          <w:sz w:val="28"/>
          <w:szCs w:val="28"/>
        </w:rPr>
        <w:t xml:space="preserve"> км областных автомобильных дорог. </w:t>
      </w:r>
      <w:r w:rsidRPr="005D412F">
        <w:rPr>
          <w:rFonts w:ascii="PT Astra Serif" w:hAnsi="PT Astra Serif"/>
          <w:b/>
          <w:sz w:val="28"/>
          <w:szCs w:val="28"/>
        </w:rPr>
        <w:t xml:space="preserve">Цель - до конца сезона отремонтировать автомобильные дороги общей протяженностью не менее </w:t>
      </w:r>
      <w:r>
        <w:rPr>
          <w:rFonts w:ascii="PT Astra Serif" w:hAnsi="PT Astra Serif"/>
          <w:b/>
          <w:sz w:val="28"/>
          <w:szCs w:val="28"/>
        </w:rPr>
        <w:t>1</w:t>
      </w:r>
      <w:r w:rsidR="00E97F48">
        <w:rPr>
          <w:rFonts w:ascii="PT Astra Serif" w:hAnsi="PT Astra Serif"/>
          <w:b/>
          <w:sz w:val="28"/>
          <w:szCs w:val="28"/>
        </w:rPr>
        <w:t>38</w:t>
      </w:r>
      <w:r w:rsidRPr="005D412F">
        <w:rPr>
          <w:rFonts w:ascii="PT Astra Serif" w:hAnsi="PT Astra Serif"/>
          <w:b/>
          <w:sz w:val="28"/>
          <w:szCs w:val="28"/>
        </w:rPr>
        <w:t xml:space="preserve"> км и ввести в эксплуатацию </w:t>
      </w:r>
      <w:r w:rsidR="006A3EC0">
        <w:rPr>
          <w:rFonts w:ascii="PT Astra Serif" w:hAnsi="PT Astra Serif"/>
          <w:b/>
          <w:sz w:val="28"/>
          <w:szCs w:val="28"/>
        </w:rPr>
        <w:br/>
      </w:r>
      <w:r w:rsidRPr="005D412F">
        <w:rPr>
          <w:rFonts w:ascii="PT Astra Serif" w:hAnsi="PT Astra Serif"/>
          <w:b/>
          <w:bCs/>
          <w:spacing w:val="-4"/>
          <w:sz w:val="28"/>
          <w:szCs w:val="28"/>
        </w:rPr>
        <w:t>3 автомобильные дороги после строительство и реконструкци</w:t>
      </w:r>
      <w:r>
        <w:rPr>
          <w:rFonts w:ascii="PT Astra Serif" w:hAnsi="PT Astra Serif"/>
          <w:b/>
          <w:bCs/>
          <w:spacing w:val="-4"/>
          <w:sz w:val="28"/>
          <w:szCs w:val="28"/>
        </w:rPr>
        <w:t>и</w:t>
      </w:r>
      <w:r w:rsidRPr="005D412F">
        <w:rPr>
          <w:rFonts w:ascii="PT Astra Serif" w:hAnsi="PT Astra Serif"/>
          <w:b/>
          <w:bCs/>
          <w:spacing w:val="-4"/>
          <w:sz w:val="28"/>
          <w:szCs w:val="28"/>
        </w:rPr>
        <w:t>,</w:t>
      </w:r>
      <w:r w:rsidRPr="005D412F">
        <w:rPr>
          <w:rFonts w:ascii="PT Astra Serif" w:hAnsi="PT Astra Serif"/>
          <w:bCs/>
          <w:spacing w:val="-4"/>
          <w:sz w:val="28"/>
          <w:szCs w:val="28"/>
        </w:rPr>
        <w:t xml:space="preserve"> работа </w:t>
      </w:r>
      <w:r w:rsidR="006A3EC0">
        <w:rPr>
          <w:rFonts w:ascii="PT Astra Serif" w:hAnsi="PT Astra Serif"/>
          <w:bCs/>
          <w:spacing w:val="-4"/>
          <w:sz w:val="28"/>
          <w:szCs w:val="28"/>
        </w:rPr>
        <w:br/>
      </w:r>
      <w:r w:rsidRPr="005D412F">
        <w:rPr>
          <w:rFonts w:ascii="PT Astra Serif" w:hAnsi="PT Astra Serif"/>
          <w:bCs/>
          <w:spacing w:val="-4"/>
          <w:sz w:val="28"/>
          <w:szCs w:val="28"/>
        </w:rPr>
        <w:t xml:space="preserve">по которым была начата в 2019-2020 годах: </w:t>
      </w:r>
    </w:p>
    <w:p w:rsidR="0046762F" w:rsidRDefault="00D718A2" w:rsidP="00D718A2">
      <w:pPr>
        <w:pStyle w:val="af3"/>
        <w:spacing w:line="240" w:lineRule="auto"/>
        <w:rPr>
          <w:rFonts w:ascii="PT Astra Serif" w:hAnsi="PT Astra Serif"/>
          <w:bCs/>
          <w:spacing w:val="-4"/>
          <w:sz w:val="28"/>
          <w:szCs w:val="28"/>
        </w:rPr>
      </w:pPr>
      <w:r>
        <w:rPr>
          <w:rFonts w:ascii="PT Astra Serif" w:hAnsi="PT Astra Serif"/>
          <w:bCs/>
          <w:noProof/>
          <w:spacing w:val="-4"/>
          <w:sz w:val="28"/>
          <w:szCs w:val="28"/>
        </w:rPr>
        <w:drawing>
          <wp:anchor distT="0" distB="0" distL="114300" distR="114300" simplePos="0" relativeHeight="251720704" behindDoc="0" locked="0" layoutInCell="1" allowOverlap="1">
            <wp:simplePos x="0" y="0"/>
            <wp:positionH relativeFrom="column">
              <wp:posOffset>15240</wp:posOffset>
            </wp:positionH>
            <wp:positionV relativeFrom="paragraph">
              <wp:posOffset>76835</wp:posOffset>
            </wp:positionV>
            <wp:extent cx="3981450" cy="2066925"/>
            <wp:effectExtent l="0" t="0" r="0" b="9525"/>
            <wp:wrapSquare wrapText="bothSides"/>
            <wp:docPr id="164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1450" cy="2066925"/>
                    </a:xfrm>
                    <a:prstGeom prst="rect">
                      <a:avLst/>
                    </a:prstGeom>
                    <a:noFill/>
                  </pic:spPr>
                </pic:pic>
              </a:graphicData>
            </a:graphic>
          </wp:anchor>
        </w:drawing>
      </w:r>
      <w:r w:rsidR="00920556" w:rsidRPr="005D412F">
        <w:rPr>
          <w:rFonts w:ascii="PT Astra Serif" w:hAnsi="PT Astra Serif"/>
          <w:bCs/>
          <w:spacing w:val="-4"/>
          <w:sz w:val="28"/>
          <w:szCs w:val="28"/>
        </w:rPr>
        <w:t>- реконструкция мостового перехода через р.</w:t>
      </w:r>
      <w:r w:rsidR="00D11F69">
        <w:rPr>
          <w:rFonts w:ascii="PT Astra Serif" w:hAnsi="PT Astra Serif"/>
          <w:bCs/>
          <w:spacing w:val="-4"/>
          <w:sz w:val="28"/>
          <w:szCs w:val="28"/>
        </w:rPr>
        <w:t xml:space="preserve"> </w:t>
      </w:r>
      <w:r w:rsidR="00920556" w:rsidRPr="005D412F">
        <w:rPr>
          <w:rFonts w:ascii="PT Astra Serif" w:hAnsi="PT Astra Serif"/>
          <w:bCs/>
          <w:spacing w:val="-4"/>
          <w:sz w:val="28"/>
          <w:szCs w:val="28"/>
        </w:rPr>
        <w:t xml:space="preserve">Сельдь </w:t>
      </w:r>
      <w:r w:rsidR="006A3EC0">
        <w:rPr>
          <w:rFonts w:ascii="PT Astra Serif" w:hAnsi="PT Astra Serif"/>
          <w:bCs/>
          <w:spacing w:val="-4"/>
          <w:sz w:val="28"/>
          <w:szCs w:val="28"/>
        </w:rPr>
        <w:br/>
      </w:r>
      <w:r w:rsidR="00920556" w:rsidRPr="005D412F">
        <w:rPr>
          <w:rFonts w:ascii="PT Astra Serif" w:hAnsi="PT Astra Serif"/>
          <w:bCs/>
          <w:spacing w:val="-4"/>
          <w:sz w:val="28"/>
          <w:szCs w:val="28"/>
        </w:rPr>
        <w:t>у п.</w:t>
      </w:r>
      <w:r w:rsidR="00D11F69">
        <w:rPr>
          <w:rFonts w:ascii="PT Astra Serif" w:hAnsi="PT Astra Serif"/>
          <w:bCs/>
          <w:spacing w:val="-4"/>
          <w:sz w:val="28"/>
          <w:szCs w:val="28"/>
        </w:rPr>
        <w:t xml:space="preserve"> </w:t>
      </w:r>
      <w:r w:rsidR="00920556" w:rsidRPr="005D412F">
        <w:rPr>
          <w:rFonts w:ascii="PT Astra Serif" w:hAnsi="PT Astra Serif"/>
          <w:bCs/>
          <w:spacing w:val="-4"/>
          <w:sz w:val="28"/>
          <w:szCs w:val="28"/>
        </w:rPr>
        <w:t>Дачный</w:t>
      </w:r>
      <w:r w:rsidR="006A3EC0">
        <w:rPr>
          <w:rFonts w:ascii="PT Astra Serif" w:hAnsi="PT Astra Serif"/>
          <w:bCs/>
          <w:spacing w:val="-4"/>
          <w:sz w:val="28"/>
          <w:szCs w:val="28"/>
        </w:rPr>
        <w:t xml:space="preserve"> </w:t>
      </w:r>
      <w:r w:rsidR="006A3EC0">
        <w:rPr>
          <w:rFonts w:ascii="PT Astra Serif" w:hAnsi="PT Astra Serif"/>
          <w:bCs/>
          <w:spacing w:val="-4"/>
          <w:sz w:val="28"/>
          <w:szCs w:val="28"/>
        </w:rPr>
        <w:br/>
      </w:r>
      <w:r w:rsidR="00920556" w:rsidRPr="005D412F">
        <w:rPr>
          <w:rFonts w:ascii="PT Astra Serif" w:hAnsi="PT Astra Serif"/>
          <w:bCs/>
          <w:spacing w:val="-4"/>
          <w:sz w:val="28"/>
          <w:szCs w:val="28"/>
        </w:rPr>
        <w:t>в г.</w:t>
      </w:r>
      <w:r w:rsidR="00D11F69">
        <w:rPr>
          <w:rFonts w:ascii="PT Astra Serif" w:hAnsi="PT Astra Serif"/>
          <w:bCs/>
          <w:spacing w:val="-4"/>
          <w:sz w:val="28"/>
          <w:szCs w:val="28"/>
        </w:rPr>
        <w:t xml:space="preserve"> </w:t>
      </w:r>
      <w:r w:rsidR="00920556" w:rsidRPr="005D412F">
        <w:rPr>
          <w:rFonts w:ascii="PT Astra Serif" w:hAnsi="PT Astra Serif"/>
          <w:bCs/>
          <w:spacing w:val="-4"/>
          <w:sz w:val="28"/>
          <w:szCs w:val="28"/>
        </w:rPr>
        <w:t>Ульяновске, протяженностью 0,194 км</w:t>
      </w:r>
      <w:r w:rsidR="00920556">
        <w:rPr>
          <w:rFonts w:ascii="PT Astra Serif" w:hAnsi="PT Astra Serif"/>
          <w:bCs/>
          <w:spacing w:val="-4"/>
          <w:sz w:val="28"/>
          <w:szCs w:val="28"/>
        </w:rPr>
        <w:t xml:space="preserve"> (общая стоимость 170,7 млн. рублей</w:t>
      </w:r>
      <w:r w:rsidR="006A3EC0">
        <w:rPr>
          <w:rFonts w:ascii="PT Astra Serif" w:hAnsi="PT Astra Serif"/>
          <w:bCs/>
          <w:spacing w:val="-4"/>
          <w:sz w:val="28"/>
          <w:szCs w:val="28"/>
        </w:rPr>
        <w:t>:</w:t>
      </w:r>
      <w:r w:rsidR="00920556">
        <w:rPr>
          <w:rFonts w:ascii="PT Astra Serif" w:hAnsi="PT Astra Serif"/>
          <w:bCs/>
          <w:spacing w:val="-4"/>
          <w:sz w:val="28"/>
          <w:szCs w:val="28"/>
        </w:rPr>
        <w:t xml:space="preserve"> </w:t>
      </w:r>
      <w:r w:rsidR="006A3EC0">
        <w:rPr>
          <w:rFonts w:ascii="PT Astra Serif" w:hAnsi="PT Astra Serif"/>
          <w:bCs/>
          <w:spacing w:val="-4"/>
          <w:sz w:val="28"/>
          <w:szCs w:val="28"/>
        </w:rPr>
        <w:br/>
      </w:r>
      <w:r w:rsidR="00920556">
        <w:rPr>
          <w:rFonts w:ascii="PT Astra Serif" w:hAnsi="PT Astra Serif"/>
          <w:bCs/>
          <w:spacing w:val="-4"/>
          <w:sz w:val="28"/>
          <w:szCs w:val="28"/>
        </w:rPr>
        <w:t>в 2020 году 89,0 млн. рублей</w:t>
      </w:r>
      <w:r w:rsidR="006A3EC0">
        <w:rPr>
          <w:rFonts w:ascii="PT Astra Serif" w:hAnsi="PT Astra Serif"/>
          <w:bCs/>
          <w:spacing w:val="-4"/>
          <w:sz w:val="28"/>
          <w:szCs w:val="28"/>
        </w:rPr>
        <w:t>,</w:t>
      </w:r>
      <w:r w:rsidR="00920556">
        <w:rPr>
          <w:rFonts w:ascii="PT Astra Serif" w:hAnsi="PT Astra Serif"/>
          <w:bCs/>
          <w:spacing w:val="-4"/>
          <w:sz w:val="28"/>
          <w:szCs w:val="28"/>
        </w:rPr>
        <w:t xml:space="preserve"> в 2021 году – 81,7 млн. рублей)</w:t>
      </w:r>
      <w:r w:rsidR="00920556" w:rsidRPr="005D412F">
        <w:rPr>
          <w:rFonts w:ascii="PT Astra Serif" w:hAnsi="PT Astra Serif"/>
          <w:bCs/>
          <w:spacing w:val="-4"/>
          <w:sz w:val="28"/>
          <w:szCs w:val="28"/>
        </w:rPr>
        <w:t>;</w:t>
      </w:r>
    </w:p>
    <w:p w:rsidR="00920556" w:rsidRDefault="00920556" w:rsidP="00920556">
      <w:pPr>
        <w:pStyle w:val="af3"/>
        <w:spacing w:line="240" w:lineRule="auto"/>
        <w:rPr>
          <w:rFonts w:ascii="PT Astra Serif" w:hAnsi="PT Astra Serif"/>
          <w:bCs/>
          <w:spacing w:val="-4"/>
          <w:sz w:val="28"/>
          <w:szCs w:val="28"/>
        </w:rPr>
      </w:pPr>
      <w:r w:rsidRPr="005D412F">
        <w:rPr>
          <w:rFonts w:ascii="PT Astra Serif" w:eastAsia="Calibri" w:hAnsi="PT Astra Serif"/>
          <w:sz w:val="28"/>
          <w:szCs w:val="28"/>
          <w:lang w:eastAsia="en-US"/>
        </w:rPr>
        <w:t xml:space="preserve">- строительство автомобильной дороги «Старая Ерыкла – Ерыклинский» Кузоватовского и Тереньгульского районов Ульяновской области, </w:t>
      </w:r>
      <w:r w:rsidRPr="005D412F">
        <w:rPr>
          <w:rFonts w:ascii="PT Astra Serif" w:hAnsi="PT Astra Serif"/>
          <w:bCs/>
          <w:spacing w:val="-4"/>
          <w:sz w:val="28"/>
          <w:szCs w:val="28"/>
        </w:rPr>
        <w:t>протяженностью 5,941 км</w:t>
      </w:r>
      <w:r>
        <w:rPr>
          <w:rFonts w:ascii="PT Astra Serif" w:hAnsi="PT Astra Serif"/>
          <w:bCs/>
          <w:spacing w:val="-4"/>
          <w:sz w:val="28"/>
          <w:szCs w:val="28"/>
        </w:rPr>
        <w:t xml:space="preserve"> (общая стоимость 286,2 млн. рублей</w:t>
      </w:r>
      <w:r w:rsidR="006A3EC0">
        <w:rPr>
          <w:rFonts w:ascii="PT Astra Serif" w:hAnsi="PT Astra Serif"/>
          <w:bCs/>
          <w:spacing w:val="-4"/>
          <w:sz w:val="28"/>
          <w:szCs w:val="28"/>
        </w:rPr>
        <w:t>,</w:t>
      </w:r>
      <w:r>
        <w:rPr>
          <w:rFonts w:ascii="PT Astra Serif" w:hAnsi="PT Astra Serif"/>
          <w:bCs/>
          <w:spacing w:val="-4"/>
          <w:sz w:val="28"/>
          <w:szCs w:val="28"/>
        </w:rPr>
        <w:t xml:space="preserve"> в 2020 году </w:t>
      </w:r>
      <w:r w:rsidR="006A3EC0">
        <w:rPr>
          <w:rFonts w:ascii="PT Astra Serif" w:hAnsi="PT Astra Serif"/>
          <w:bCs/>
          <w:spacing w:val="-4"/>
          <w:sz w:val="28"/>
          <w:szCs w:val="28"/>
        </w:rPr>
        <w:br/>
      </w:r>
      <w:r>
        <w:rPr>
          <w:rFonts w:ascii="PT Astra Serif" w:hAnsi="PT Astra Serif"/>
          <w:bCs/>
          <w:spacing w:val="-4"/>
          <w:sz w:val="28"/>
          <w:szCs w:val="28"/>
        </w:rPr>
        <w:t>152,1 млн. рублей, в 2021 году - 134,1 млн. рублей</w:t>
      </w:r>
      <w:r w:rsidR="0046762F">
        <w:rPr>
          <w:rFonts w:ascii="PT Astra Serif" w:hAnsi="PT Astra Serif"/>
          <w:bCs/>
          <w:spacing w:val="-4"/>
          <w:sz w:val="28"/>
          <w:szCs w:val="28"/>
        </w:rPr>
        <w:t>;</w:t>
      </w:r>
    </w:p>
    <w:p w:rsidR="0046762F" w:rsidRPr="005D412F" w:rsidRDefault="0046762F" w:rsidP="00920556">
      <w:pPr>
        <w:pStyle w:val="af3"/>
        <w:spacing w:line="240" w:lineRule="auto"/>
        <w:rPr>
          <w:rFonts w:ascii="PT Astra Serif" w:hAnsi="PT Astra Serif"/>
          <w:bCs/>
          <w:spacing w:val="-4"/>
          <w:sz w:val="28"/>
          <w:szCs w:val="28"/>
        </w:rPr>
      </w:pPr>
      <w:r w:rsidRPr="0046762F">
        <w:rPr>
          <w:rFonts w:ascii="PT Astra Serif" w:hAnsi="PT Astra Serif"/>
          <w:bCs/>
          <w:noProof/>
          <w:spacing w:val="-4"/>
          <w:sz w:val="28"/>
          <w:szCs w:val="28"/>
        </w:rPr>
        <w:drawing>
          <wp:inline distT="0" distB="0" distL="0" distR="0">
            <wp:extent cx="4889600" cy="2750400"/>
            <wp:effectExtent l="19050" t="0" r="6250" b="0"/>
            <wp:docPr id="16426" name="Рисунок 16416" descr="\\Vcs\обмен информацией\Отдел технического надзора по автодорогам и мостам\Володин\от Соколова\ЕРЫКЛА(аэрофото)\untitled (1 из 1)-25.jpg"/>
            <wp:cNvGraphicFramePr/>
            <a:graphic xmlns:a="http://schemas.openxmlformats.org/drawingml/2006/main">
              <a:graphicData uri="http://schemas.openxmlformats.org/drawingml/2006/picture">
                <pic:pic xmlns:pic="http://schemas.openxmlformats.org/drawingml/2006/picture">
                  <pic:nvPicPr>
                    <pic:cNvPr id="2051" name="Picture 3" descr="\\Vcs\обмен информацией\Отдел технического надзора по автодорогам и мостам\Володин\от Соколова\ЕРЫКЛА(аэрофото)\untitled (1 из 1)-25.jpg"/>
                    <pic:cNvPicPr>
                      <a:picLocks noChangeAspect="1" noChangeArrowheads="1"/>
                    </pic:cNvPicPr>
                  </pic:nvPicPr>
                  <pic:blipFill>
                    <a:blip r:embed="rId74" cstate="print"/>
                    <a:srcRect l="21430" t="23283" r="21422" b="19567"/>
                    <a:stretch>
                      <a:fillRect/>
                    </a:stretch>
                  </pic:blipFill>
                  <pic:spPr bwMode="auto">
                    <a:xfrm>
                      <a:off x="0" y="0"/>
                      <a:ext cx="4889600" cy="2750400"/>
                    </a:xfrm>
                    <a:prstGeom prst="rect">
                      <a:avLst/>
                    </a:prstGeom>
                    <a:noFill/>
                  </pic:spPr>
                </pic:pic>
              </a:graphicData>
            </a:graphic>
          </wp:inline>
        </w:drawing>
      </w:r>
    </w:p>
    <w:p w:rsidR="00920556" w:rsidRDefault="00920556" w:rsidP="00920556">
      <w:pPr>
        <w:pStyle w:val="af3"/>
        <w:spacing w:line="240" w:lineRule="auto"/>
        <w:rPr>
          <w:rFonts w:ascii="PT Astra Serif" w:eastAsia="Calibri" w:hAnsi="PT Astra Serif"/>
          <w:sz w:val="28"/>
          <w:szCs w:val="28"/>
          <w:lang w:eastAsia="en-US"/>
        </w:rPr>
      </w:pPr>
      <w:r w:rsidRPr="005D412F">
        <w:rPr>
          <w:rFonts w:ascii="PT Astra Serif" w:hAnsi="PT Astra Serif"/>
          <w:sz w:val="28"/>
          <w:szCs w:val="28"/>
        </w:rPr>
        <w:t xml:space="preserve">- строительство автомобильной дороги по ул. Маслова в Засвияжском районе </w:t>
      </w:r>
      <w:r w:rsidRPr="005D412F">
        <w:rPr>
          <w:rFonts w:ascii="PT Astra Serif" w:eastAsia="Calibri" w:hAnsi="PT Astra Serif"/>
          <w:sz w:val="28"/>
          <w:szCs w:val="28"/>
          <w:lang w:eastAsia="en-US"/>
        </w:rPr>
        <w:t>города Ульяновска, протяженностью 1,094 км</w:t>
      </w:r>
      <w:r>
        <w:rPr>
          <w:rFonts w:ascii="PT Astra Serif" w:eastAsia="Calibri" w:hAnsi="PT Astra Serif"/>
          <w:sz w:val="28"/>
          <w:szCs w:val="28"/>
          <w:lang w:eastAsia="en-US"/>
        </w:rPr>
        <w:t xml:space="preserve"> (</w:t>
      </w:r>
      <w:r>
        <w:rPr>
          <w:rFonts w:ascii="PT Astra Serif" w:hAnsi="PT Astra Serif"/>
          <w:bCs/>
          <w:spacing w:val="-4"/>
          <w:sz w:val="28"/>
          <w:szCs w:val="28"/>
        </w:rPr>
        <w:t>общая стоимость 151,2 млн. рублей, в 2021 году – 101,2 млн. рублей)</w:t>
      </w:r>
      <w:r w:rsidRPr="005D412F">
        <w:rPr>
          <w:rFonts w:ascii="PT Astra Serif" w:eastAsia="Calibri" w:hAnsi="PT Astra Serif"/>
          <w:sz w:val="28"/>
          <w:szCs w:val="28"/>
          <w:lang w:eastAsia="en-US"/>
        </w:rPr>
        <w:t>.</w:t>
      </w:r>
    </w:p>
    <w:p w:rsidR="00E67A1E" w:rsidRDefault="00E67A1E" w:rsidP="00920556">
      <w:pPr>
        <w:pStyle w:val="af3"/>
        <w:spacing w:line="240" w:lineRule="auto"/>
        <w:rPr>
          <w:rFonts w:ascii="PT Astra Serif" w:eastAsia="Calibri" w:hAnsi="PT Astra Serif"/>
          <w:sz w:val="28"/>
          <w:szCs w:val="28"/>
          <w:lang w:eastAsia="en-US"/>
        </w:rPr>
      </w:pPr>
    </w:p>
    <w:p w:rsidR="0046762F" w:rsidRPr="005D412F" w:rsidRDefault="0046762F" w:rsidP="00920556">
      <w:pPr>
        <w:pStyle w:val="af3"/>
        <w:spacing w:line="240" w:lineRule="auto"/>
        <w:rPr>
          <w:rFonts w:ascii="PT Astra Serif" w:eastAsia="Calibri" w:hAnsi="PT Astra Serif"/>
          <w:sz w:val="28"/>
          <w:szCs w:val="28"/>
          <w:lang w:eastAsia="en-US"/>
        </w:rPr>
      </w:pPr>
      <w:r>
        <w:rPr>
          <w:rFonts w:ascii="PT Astra Serif" w:eastAsia="Calibri" w:hAnsi="PT Astra Serif"/>
          <w:noProof/>
          <w:sz w:val="28"/>
          <w:szCs w:val="28"/>
        </w:rPr>
        <w:lastRenderedPageBreak/>
        <w:drawing>
          <wp:inline distT="0" distB="0" distL="0" distR="0">
            <wp:extent cx="4544704" cy="3206226"/>
            <wp:effectExtent l="19050" t="0" r="8246" b="0"/>
            <wp:docPr id="1642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srcRect/>
                    <a:stretch>
                      <a:fillRect/>
                    </a:stretch>
                  </pic:blipFill>
                  <pic:spPr bwMode="auto">
                    <a:xfrm>
                      <a:off x="0" y="0"/>
                      <a:ext cx="4545719" cy="3206942"/>
                    </a:xfrm>
                    <a:prstGeom prst="rect">
                      <a:avLst/>
                    </a:prstGeom>
                    <a:noFill/>
                  </pic:spPr>
                </pic:pic>
              </a:graphicData>
            </a:graphic>
          </wp:inline>
        </w:drawing>
      </w:r>
    </w:p>
    <w:p w:rsidR="00920556" w:rsidRPr="005D412F" w:rsidRDefault="00920556" w:rsidP="00920556">
      <w:pPr>
        <w:shd w:val="clear" w:color="auto" w:fill="FDFDFD"/>
        <w:textAlignment w:val="baseline"/>
        <w:rPr>
          <w:rFonts w:ascii="PT Astra Serif" w:hAnsi="PT Astra Serif"/>
          <w:sz w:val="28"/>
          <w:szCs w:val="28"/>
        </w:rPr>
      </w:pPr>
      <w:r w:rsidRPr="005D412F">
        <w:rPr>
          <w:rFonts w:ascii="PT Astra Serif" w:hAnsi="PT Astra Serif"/>
          <w:sz w:val="28"/>
          <w:szCs w:val="28"/>
        </w:rPr>
        <w:t xml:space="preserve">Важно понимать, что </w:t>
      </w:r>
      <w:r w:rsidRPr="005D412F">
        <w:rPr>
          <w:rFonts w:ascii="PT Astra Serif" w:hAnsi="PT Astra Serif"/>
          <w:b/>
          <w:sz w:val="28"/>
          <w:szCs w:val="28"/>
        </w:rPr>
        <w:t>приведение в нормативное состояние касается не только проезжей части, но также должно учитывать запросы населения по благоустройству прилегающей территории</w:t>
      </w:r>
      <w:r w:rsidRPr="005D412F">
        <w:rPr>
          <w:rFonts w:ascii="PT Astra Serif" w:hAnsi="PT Astra Serif"/>
          <w:sz w:val="28"/>
          <w:szCs w:val="28"/>
        </w:rPr>
        <w:t xml:space="preserve">, особенно если дороги проходят в границах населённых пунктов. Это и устройство тротуаров и велодорожек, устройство освещения и обустройство автомобильных дорог </w:t>
      </w:r>
      <w:r w:rsidR="006A3EC0">
        <w:rPr>
          <w:rFonts w:ascii="PT Astra Serif" w:hAnsi="PT Astra Serif"/>
          <w:sz w:val="28"/>
          <w:szCs w:val="28"/>
        </w:rPr>
        <w:br/>
      </w:r>
      <w:r w:rsidRPr="005D412F">
        <w:rPr>
          <w:rFonts w:ascii="PT Astra Serif" w:hAnsi="PT Astra Serif"/>
          <w:sz w:val="28"/>
          <w:szCs w:val="28"/>
        </w:rPr>
        <w:t>в целях повышения безопасности дорожного движения.</w:t>
      </w:r>
    </w:p>
    <w:p w:rsidR="00C76335" w:rsidRDefault="00C76335" w:rsidP="00E67A1E">
      <w:pPr>
        <w:ind w:firstLine="0"/>
        <w:rPr>
          <w:rFonts w:ascii="PT Astra Serif" w:hAnsi="PT Astra Serif"/>
          <w:sz w:val="28"/>
          <w:szCs w:val="28"/>
        </w:rPr>
      </w:pPr>
    </w:p>
    <w:p w:rsidR="00920556" w:rsidRPr="005D412F" w:rsidRDefault="00920556" w:rsidP="00920556">
      <w:pPr>
        <w:jc w:val="center"/>
        <w:rPr>
          <w:rFonts w:ascii="PT Astra Serif" w:eastAsia="Calibri" w:hAnsi="PT Astra Serif"/>
          <w:b/>
          <w:sz w:val="28"/>
          <w:szCs w:val="28"/>
        </w:rPr>
      </w:pPr>
      <w:r w:rsidRPr="005D412F">
        <w:rPr>
          <w:rFonts w:ascii="PT Astra Serif" w:eastAsia="Calibri" w:hAnsi="PT Astra Serif"/>
          <w:b/>
          <w:sz w:val="28"/>
          <w:szCs w:val="28"/>
        </w:rPr>
        <w:t xml:space="preserve">Региональный проект </w:t>
      </w:r>
    </w:p>
    <w:p w:rsidR="00920556" w:rsidRPr="005D412F" w:rsidRDefault="00920556" w:rsidP="00920556">
      <w:pPr>
        <w:jc w:val="center"/>
        <w:rPr>
          <w:rFonts w:ascii="PT Astra Serif" w:hAnsi="PT Astra Serif"/>
          <w:b/>
          <w:sz w:val="28"/>
          <w:szCs w:val="28"/>
        </w:rPr>
      </w:pPr>
      <w:r w:rsidRPr="005D412F">
        <w:rPr>
          <w:rFonts w:ascii="PT Astra Serif" w:hAnsi="PT Astra Serif"/>
          <w:b/>
          <w:sz w:val="28"/>
          <w:szCs w:val="28"/>
        </w:rPr>
        <w:t>«</w:t>
      </w:r>
      <w:r w:rsidRPr="005D412F">
        <w:rPr>
          <w:rFonts w:ascii="PT Astra Serif" w:hAnsi="PT Astra Serif"/>
          <w:b/>
          <w:spacing w:val="-4"/>
          <w:sz w:val="28"/>
          <w:szCs w:val="28"/>
        </w:rPr>
        <w:t>Общесистемные меры развития дорожного хозяйства</w:t>
      </w:r>
      <w:r w:rsidRPr="005D412F">
        <w:rPr>
          <w:rFonts w:ascii="PT Astra Serif" w:hAnsi="PT Astra Serif"/>
          <w:b/>
          <w:sz w:val="28"/>
          <w:szCs w:val="28"/>
        </w:rPr>
        <w:t>»</w:t>
      </w:r>
    </w:p>
    <w:p w:rsidR="00920556" w:rsidRPr="005D412F" w:rsidRDefault="00920556" w:rsidP="00920556">
      <w:pPr>
        <w:rPr>
          <w:rFonts w:ascii="PT Astra Serif" w:hAnsi="PT Astra Serif"/>
          <w:sz w:val="28"/>
          <w:szCs w:val="27"/>
        </w:rPr>
      </w:pP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b/>
          <w:sz w:val="28"/>
          <w:szCs w:val="28"/>
        </w:rPr>
      </w:pPr>
      <w:r w:rsidRPr="005D412F">
        <w:rPr>
          <w:rFonts w:ascii="PT Astra Serif" w:hAnsi="PT Astra Serif"/>
          <w:b/>
          <w:sz w:val="28"/>
          <w:szCs w:val="28"/>
        </w:rPr>
        <w:t xml:space="preserve">Цифровая эра охватывает все аспекты нашей жизни </w:t>
      </w:r>
      <w:r w:rsidR="0019400C">
        <w:rPr>
          <w:rFonts w:ascii="PT Astra Serif" w:hAnsi="PT Astra Serif"/>
          <w:b/>
          <w:sz w:val="28"/>
          <w:szCs w:val="28"/>
        </w:rPr>
        <w:br/>
      </w:r>
      <w:r w:rsidRPr="005D412F">
        <w:rPr>
          <w:rFonts w:ascii="PT Astra Serif" w:hAnsi="PT Astra Serif"/>
          <w:b/>
          <w:sz w:val="28"/>
          <w:szCs w:val="28"/>
        </w:rPr>
        <w:t xml:space="preserve">и транспортная и дорожная отрасль не являются исключением. </w:t>
      </w:r>
      <w:r w:rsidRPr="005D412F">
        <w:rPr>
          <w:rFonts w:ascii="PT Astra Serif" w:eastAsia="Calibri" w:hAnsi="PT Astra Serif"/>
          <w:b/>
          <w:sz w:val="28"/>
          <w:szCs w:val="28"/>
        </w:rPr>
        <w:t xml:space="preserve">В рамках регионального проекта </w:t>
      </w:r>
      <w:r w:rsidRPr="005D412F">
        <w:rPr>
          <w:rFonts w:ascii="PT Astra Serif" w:hAnsi="PT Astra Serif"/>
          <w:b/>
          <w:sz w:val="28"/>
          <w:szCs w:val="28"/>
        </w:rPr>
        <w:t xml:space="preserve">«Общесистемные меры развития дорожного хозяйства» в 2021 году основное внимание будет уделено развитию интеллектуальных транспортных систем.  </w:t>
      </w:r>
    </w:p>
    <w:p w:rsidR="00920556" w:rsidRPr="005D412F" w:rsidRDefault="0019400C"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Pr>
          <w:rFonts w:ascii="PT Astra Serif" w:hAnsi="PT Astra Serif"/>
          <w:sz w:val="28"/>
          <w:szCs w:val="28"/>
        </w:rPr>
        <w:t>З</w:t>
      </w:r>
      <w:r w:rsidR="00920556" w:rsidRPr="005D412F">
        <w:rPr>
          <w:rFonts w:ascii="PT Astra Serif" w:hAnsi="PT Astra Serif"/>
          <w:sz w:val="28"/>
          <w:szCs w:val="28"/>
        </w:rPr>
        <w:t>аключ</w:t>
      </w:r>
      <w:r>
        <w:rPr>
          <w:rFonts w:ascii="PT Astra Serif" w:hAnsi="PT Astra Serif"/>
          <w:sz w:val="28"/>
          <w:szCs w:val="28"/>
        </w:rPr>
        <w:t>ё</w:t>
      </w:r>
      <w:r w:rsidR="00920556" w:rsidRPr="005D412F">
        <w:rPr>
          <w:rFonts w:ascii="PT Astra Serif" w:hAnsi="PT Astra Serif"/>
          <w:sz w:val="28"/>
          <w:szCs w:val="28"/>
        </w:rPr>
        <w:t>нн</w:t>
      </w:r>
      <w:r>
        <w:rPr>
          <w:rFonts w:ascii="PT Astra Serif" w:hAnsi="PT Astra Serif"/>
          <w:sz w:val="28"/>
          <w:szCs w:val="28"/>
        </w:rPr>
        <w:t>ое</w:t>
      </w:r>
      <w:r w:rsidR="00920556" w:rsidRPr="005D412F">
        <w:rPr>
          <w:rFonts w:ascii="PT Astra Serif" w:hAnsi="PT Astra Serif"/>
          <w:sz w:val="28"/>
          <w:szCs w:val="28"/>
        </w:rPr>
        <w:t xml:space="preserve"> дополнительн</w:t>
      </w:r>
      <w:r>
        <w:rPr>
          <w:rFonts w:ascii="PT Astra Serif" w:hAnsi="PT Astra Serif"/>
          <w:sz w:val="28"/>
          <w:szCs w:val="28"/>
        </w:rPr>
        <w:t>ое</w:t>
      </w:r>
      <w:r w:rsidR="00920556" w:rsidRPr="005D412F">
        <w:rPr>
          <w:rFonts w:ascii="PT Astra Serif" w:hAnsi="PT Astra Serif"/>
          <w:sz w:val="28"/>
          <w:szCs w:val="28"/>
        </w:rPr>
        <w:t xml:space="preserve"> соглашение между Минтрансом России </w:t>
      </w:r>
      <w:r>
        <w:rPr>
          <w:rFonts w:ascii="PT Astra Serif" w:hAnsi="PT Astra Serif"/>
          <w:sz w:val="28"/>
          <w:szCs w:val="28"/>
        </w:rPr>
        <w:br/>
      </w:r>
      <w:r w:rsidR="00920556" w:rsidRPr="005D412F">
        <w:rPr>
          <w:rFonts w:ascii="PT Astra Serif" w:hAnsi="PT Astra Serif"/>
          <w:sz w:val="28"/>
          <w:szCs w:val="28"/>
        </w:rPr>
        <w:t xml:space="preserve">и Правительством Ульяновской области к ранее заключенному соглашению </w:t>
      </w:r>
      <w:r>
        <w:rPr>
          <w:rFonts w:ascii="PT Astra Serif" w:hAnsi="PT Astra Serif"/>
          <w:sz w:val="28"/>
          <w:szCs w:val="28"/>
        </w:rPr>
        <w:br/>
      </w:r>
      <w:r w:rsidR="00920556" w:rsidRPr="005D412F">
        <w:rPr>
          <w:rFonts w:ascii="PT Astra Serif" w:hAnsi="PT Astra Serif"/>
          <w:sz w:val="28"/>
          <w:szCs w:val="28"/>
        </w:rPr>
        <w:t>о реализации регионального проекта «Общесистемные меры развития дорожного хозяйства Ульяновской области и Ульяновской городской агломерации на 2019-2024 годы», предусматрива</w:t>
      </w:r>
      <w:r>
        <w:rPr>
          <w:rFonts w:ascii="PT Astra Serif" w:hAnsi="PT Astra Serif"/>
          <w:sz w:val="28"/>
          <w:szCs w:val="28"/>
        </w:rPr>
        <w:t>ет</w:t>
      </w:r>
      <w:r w:rsidR="00920556" w:rsidRPr="005D412F">
        <w:rPr>
          <w:rFonts w:ascii="PT Astra Serif" w:hAnsi="PT Astra Serif"/>
          <w:sz w:val="28"/>
          <w:szCs w:val="28"/>
        </w:rPr>
        <w:t xml:space="preserve"> 2 показателя </w:t>
      </w:r>
      <w:r>
        <w:rPr>
          <w:rFonts w:ascii="PT Astra Serif" w:hAnsi="PT Astra Serif"/>
          <w:sz w:val="28"/>
          <w:szCs w:val="28"/>
        </w:rPr>
        <w:br/>
      </w:r>
      <w:r w:rsidR="00920556" w:rsidRPr="005D412F">
        <w:rPr>
          <w:rFonts w:ascii="PT Astra Serif" w:hAnsi="PT Astra Serif"/>
          <w:sz w:val="28"/>
          <w:szCs w:val="28"/>
        </w:rPr>
        <w:t>и 3 результат</w:t>
      </w:r>
      <w:r>
        <w:rPr>
          <w:rFonts w:ascii="PT Astra Serif" w:hAnsi="PT Astra Serif"/>
          <w:sz w:val="28"/>
          <w:szCs w:val="28"/>
        </w:rPr>
        <w:t>а</w:t>
      </w:r>
      <w:r w:rsidR="00920556" w:rsidRPr="005D412F">
        <w:rPr>
          <w:rFonts w:ascii="PT Astra Serif" w:hAnsi="PT Astra Serif"/>
          <w:sz w:val="28"/>
          <w:szCs w:val="28"/>
        </w:rPr>
        <w:t>, а именно:</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b/>
          <w:sz w:val="28"/>
          <w:szCs w:val="28"/>
        </w:rPr>
      </w:pPr>
      <w:r w:rsidRPr="005D412F">
        <w:rPr>
          <w:rFonts w:ascii="PT Astra Serif" w:hAnsi="PT Astra Serif"/>
          <w:b/>
          <w:sz w:val="28"/>
          <w:szCs w:val="28"/>
        </w:rPr>
        <w:t>Показатели:</w:t>
      </w:r>
    </w:p>
    <w:p w:rsidR="0046762F" w:rsidRDefault="0046762F" w:rsidP="00C067E2">
      <w:pPr>
        <w:pBdr>
          <w:top w:val="single" w:sz="4" w:space="1" w:color="FFFFFF"/>
          <w:left w:val="single" w:sz="4" w:space="0" w:color="FFFFFF"/>
          <w:right w:val="single" w:sz="4" w:space="4" w:color="FFFFFF"/>
        </w:pBdr>
        <w:tabs>
          <w:tab w:val="left" w:pos="993"/>
        </w:tabs>
        <w:ind w:firstLine="0"/>
        <w:rPr>
          <w:rFonts w:ascii="PT Astra Serif" w:hAnsi="PT Astra Serif"/>
          <w:sz w:val="28"/>
          <w:szCs w:val="28"/>
        </w:rPr>
      </w:pPr>
      <w:r>
        <w:rPr>
          <w:rFonts w:ascii="PT Astra Serif" w:hAnsi="PT Astra Serif"/>
          <w:noProof/>
          <w:sz w:val="28"/>
          <w:szCs w:val="28"/>
        </w:rPr>
        <w:lastRenderedPageBreak/>
        <w:drawing>
          <wp:inline distT="0" distB="0" distL="0" distR="0">
            <wp:extent cx="5926769" cy="3352800"/>
            <wp:effectExtent l="0" t="0" r="0" b="0"/>
            <wp:docPr id="1642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srcRect/>
                    <a:stretch>
                      <a:fillRect/>
                    </a:stretch>
                  </pic:blipFill>
                  <pic:spPr bwMode="auto">
                    <a:xfrm>
                      <a:off x="0" y="0"/>
                      <a:ext cx="5926322" cy="3352547"/>
                    </a:xfrm>
                    <a:prstGeom prst="rect">
                      <a:avLst/>
                    </a:prstGeom>
                    <a:noFill/>
                  </pic:spPr>
                </pic:pic>
              </a:graphicData>
            </a:graphic>
          </wp:inline>
        </w:drawing>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t xml:space="preserve">– Доля объектов, на которых предусматривается использование новых и наилучших технологий, включенных в Реестр, целевой индикатор на 2021 год установлен на уровне 10%. В период с 2019 по 2020 год учитывалась доля </w:t>
      </w:r>
      <w:r w:rsidRPr="005D412F">
        <w:rPr>
          <w:rFonts w:ascii="PT Astra Serif" w:hAnsi="PT Astra Serif"/>
          <w:sz w:val="28"/>
          <w:szCs w:val="28"/>
          <w:u w:val="single"/>
        </w:rPr>
        <w:t>контрактов</w:t>
      </w:r>
      <w:r w:rsidRPr="005D412F">
        <w:rPr>
          <w:rFonts w:ascii="PT Astra Serif" w:hAnsi="PT Astra Serif"/>
          <w:sz w:val="28"/>
          <w:szCs w:val="28"/>
        </w:rPr>
        <w:t xml:space="preserve"> предусматривающих использование новых технологий </w:t>
      </w:r>
      <w:r w:rsidR="0019400C">
        <w:rPr>
          <w:rFonts w:ascii="PT Astra Serif" w:hAnsi="PT Astra Serif"/>
          <w:sz w:val="28"/>
          <w:szCs w:val="28"/>
        </w:rPr>
        <w:br/>
      </w:r>
      <w:r w:rsidRPr="005D412F">
        <w:rPr>
          <w:rFonts w:ascii="PT Astra Serif" w:hAnsi="PT Astra Serif"/>
          <w:sz w:val="28"/>
          <w:szCs w:val="28"/>
        </w:rPr>
        <w:t>и материалов;</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t>– Доля контрактов жизненного цикла, предусматривающих выполнение работ по строительству, реконструкции, капитальному ремонту автомобильных дорог регионального (межмуниципального) значения, целевой индикатор на 2021 год установлен на уровне 7%. Показатель в 2020 году не учитывался.</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b/>
          <w:sz w:val="28"/>
          <w:szCs w:val="28"/>
        </w:rPr>
      </w:pPr>
      <w:r w:rsidRPr="005D412F">
        <w:rPr>
          <w:rFonts w:ascii="PT Astra Serif" w:hAnsi="PT Astra Serif"/>
          <w:b/>
          <w:sz w:val="28"/>
          <w:szCs w:val="28"/>
        </w:rPr>
        <w:t xml:space="preserve">Результат: </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b/>
          <w:sz w:val="28"/>
          <w:szCs w:val="28"/>
        </w:rPr>
        <w:t xml:space="preserve">– </w:t>
      </w:r>
      <w:r w:rsidRPr="005D412F">
        <w:rPr>
          <w:rFonts w:ascii="PT Astra Serif" w:hAnsi="PT Astra Serif"/>
          <w:sz w:val="28"/>
          <w:szCs w:val="28"/>
        </w:rPr>
        <w:t>Размещение автоматических пунктов весогабаритного контроля транспортных средств на автомобильных дорогах регионального или межмуниципального, местного значения в количестве 3 шт</w:t>
      </w:r>
      <w:r w:rsidR="0019400C">
        <w:rPr>
          <w:rFonts w:ascii="PT Astra Serif" w:hAnsi="PT Astra Serif"/>
          <w:sz w:val="28"/>
          <w:szCs w:val="28"/>
        </w:rPr>
        <w:t>.</w:t>
      </w:r>
      <w:r w:rsidRPr="005D412F">
        <w:rPr>
          <w:rFonts w:ascii="PT Astra Serif" w:hAnsi="PT Astra Serif"/>
          <w:sz w:val="28"/>
          <w:szCs w:val="28"/>
        </w:rPr>
        <w:t xml:space="preserve"> в 2021 году;</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b/>
          <w:sz w:val="28"/>
          <w:szCs w:val="28"/>
        </w:rPr>
        <w:t xml:space="preserve">– </w:t>
      </w:r>
      <w:r w:rsidRPr="005D412F">
        <w:rPr>
          <w:rFonts w:ascii="PT Astra Serif" w:hAnsi="PT Astra Serif"/>
          <w:sz w:val="28"/>
          <w:szCs w:val="28"/>
        </w:rPr>
        <w:t>Увеличение количества стационарных камер фотовидеофиксации нарушений правил дорожного движения на автомобильных дорогах федерального, регионального или межмуниципального, местного значения до 230% по итогам текущего года к уровню 2017 года (210 шт</w:t>
      </w:r>
      <w:r w:rsidR="0019400C">
        <w:rPr>
          <w:rFonts w:ascii="PT Astra Serif" w:hAnsi="PT Astra Serif"/>
          <w:sz w:val="28"/>
          <w:szCs w:val="28"/>
        </w:rPr>
        <w:t>.</w:t>
      </w:r>
      <w:r w:rsidRPr="005D412F">
        <w:rPr>
          <w:rFonts w:ascii="PT Astra Serif" w:hAnsi="PT Astra Serif"/>
          <w:sz w:val="28"/>
          <w:szCs w:val="28"/>
        </w:rPr>
        <w:t>);</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t>– Внедрение интеллектуальных транспортных систем, предусматривающих автоматизацию процессов управления дорожным движением в городских агломерациях, включающих города с населением свыше 300 тысяч человек, обязательства по достижению указанного результата стоит перед Ульяновской областью на 2024 год.</w:t>
      </w:r>
    </w:p>
    <w:p w:rsidR="00920556" w:rsidRPr="005D412F" w:rsidRDefault="00920556" w:rsidP="00920556">
      <w:pPr>
        <w:rPr>
          <w:rFonts w:ascii="PT Astra Serif" w:hAnsi="PT Astra Serif"/>
          <w:sz w:val="28"/>
          <w:szCs w:val="27"/>
        </w:rPr>
      </w:pPr>
      <w:r w:rsidRPr="005D412F">
        <w:rPr>
          <w:rFonts w:ascii="PT Astra Serif" w:hAnsi="PT Astra Serif"/>
          <w:sz w:val="28"/>
          <w:szCs w:val="27"/>
        </w:rPr>
        <w:lastRenderedPageBreak/>
        <w:t xml:space="preserve">Общее финансирование на 2021 год по региональному проекту предусмотрено в размере </w:t>
      </w:r>
      <w:r w:rsidRPr="005D412F">
        <w:rPr>
          <w:rFonts w:ascii="PT Astra Serif" w:eastAsia="Calibri" w:hAnsi="PT Astra Serif"/>
          <w:sz w:val="28"/>
          <w:szCs w:val="28"/>
        </w:rPr>
        <w:t>813,7</w:t>
      </w:r>
      <w:r w:rsidRPr="005D412F">
        <w:rPr>
          <w:rFonts w:ascii="PT Astra Serif" w:eastAsia="Calibri" w:hAnsi="PT Astra Serif"/>
          <w:b/>
        </w:rPr>
        <w:t xml:space="preserve"> </w:t>
      </w:r>
      <w:r w:rsidRPr="005D412F">
        <w:rPr>
          <w:rFonts w:ascii="PT Astra Serif" w:hAnsi="PT Astra Serif"/>
          <w:sz w:val="28"/>
          <w:szCs w:val="27"/>
        </w:rPr>
        <w:t>млн. рублей, средства полностью за сч</w:t>
      </w:r>
      <w:r w:rsidR="0019400C">
        <w:rPr>
          <w:rFonts w:ascii="PT Astra Serif" w:hAnsi="PT Astra Serif"/>
          <w:sz w:val="28"/>
          <w:szCs w:val="27"/>
        </w:rPr>
        <w:t>ё</w:t>
      </w:r>
      <w:r w:rsidRPr="005D412F">
        <w:rPr>
          <w:rFonts w:ascii="PT Astra Serif" w:hAnsi="PT Astra Serif"/>
          <w:sz w:val="28"/>
          <w:szCs w:val="27"/>
        </w:rPr>
        <w:t>т средств областного бюджета.</w:t>
      </w:r>
    </w:p>
    <w:p w:rsidR="00920556" w:rsidRPr="005D412F" w:rsidRDefault="00920556" w:rsidP="00920556">
      <w:pPr>
        <w:rPr>
          <w:rFonts w:ascii="PT Astra Serif" w:hAnsi="PT Astra Serif"/>
          <w:sz w:val="28"/>
          <w:szCs w:val="28"/>
        </w:rPr>
      </w:pPr>
      <w:r w:rsidRPr="005D412F">
        <w:rPr>
          <w:rFonts w:ascii="PT Astra Serif" w:hAnsi="PT Astra Serif"/>
          <w:sz w:val="28"/>
          <w:szCs w:val="28"/>
        </w:rPr>
        <w:t>В рамках указанного финансирования в текущем году:</w:t>
      </w:r>
    </w:p>
    <w:p w:rsidR="00920556" w:rsidRPr="005D412F" w:rsidRDefault="00920556" w:rsidP="00920556">
      <w:pPr>
        <w:rPr>
          <w:rFonts w:ascii="PT Astra Serif" w:hAnsi="PT Astra Serif"/>
          <w:sz w:val="28"/>
          <w:szCs w:val="28"/>
        </w:rPr>
      </w:pPr>
      <w:r w:rsidRPr="005D412F">
        <w:rPr>
          <w:rFonts w:ascii="PT Astra Serif" w:hAnsi="PT Astra Serif"/>
          <w:sz w:val="28"/>
          <w:szCs w:val="28"/>
        </w:rPr>
        <w:t>Будет продолжено расширение системы мониторинга погодных условий и состояния покрытия на автодорогах, так в текущем году планируется установка метеостанция в районе поселка городского типа «Новая майна»</w:t>
      </w:r>
      <w:r>
        <w:rPr>
          <w:rFonts w:ascii="PT Astra Serif" w:hAnsi="PT Astra Serif"/>
          <w:sz w:val="28"/>
          <w:szCs w:val="28"/>
        </w:rPr>
        <w:t xml:space="preserve"> Мелекесский район</w:t>
      </w:r>
      <w:r w:rsidRPr="005D412F">
        <w:rPr>
          <w:rFonts w:ascii="PT Astra Serif" w:hAnsi="PT Astra Serif"/>
          <w:sz w:val="28"/>
          <w:szCs w:val="28"/>
        </w:rPr>
        <w:t xml:space="preserve">, ориентировочной стоимостью 5 млн. рублей. Сейчас </w:t>
      </w:r>
      <w:r w:rsidR="0019400C">
        <w:rPr>
          <w:rFonts w:ascii="PT Astra Serif" w:hAnsi="PT Astra Serif"/>
          <w:sz w:val="28"/>
          <w:szCs w:val="28"/>
        </w:rPr>
        <w:br/>
      </w:r>
      <w:r w:rsidRPr="005D412F">
        <w:rPr>
          <w:rFonts w:ascii="PT Astra Serif" w:hAnsi="PT Astra Serif"/>
          <w:sz w:val="28"/>
          <w:szCs w:val="28"/>
        </w:rPr>
        <w:t xml:space="preserve">на сети дорог областного значения функционирует 2 метеостанции, </w:t>
      </w:r>
      <w:r w:rsidR="0019400C">
        <w:rPr>
          <w:rFonts w:ascii="PT Astra Serif" w:hAnsi="PT Astra Serif"/>
          <w:sz w:val="28"/>
          <w:szCs w:val="28"/>
        </w:rPr>
        <w:br/>
      </w:r>
      <w:r w:rsidRPr="005D412F">
        <w:rPr>
          <w:rFonts w:ascii="PT Astra Serif" w:hAnsi="PT Astra Serif"/>
          <w:sz w:val="28"/>
          <w:szCs w:val="28"/>
        </w:rPr>
        <w:t>а к 2024 году планируется расширить их группировку до 5 шт.</w:t>
      </w:r>
    </w:p>
    <w:p w:rsidR="00920556" w:rsidRPr="005D412F" w:rsidRDefault="00920556" w:rsidP="00920556">
      <w:pPr>
        <w:tabs>
          <w:tab w:val="left" w:pos="3810"/>
        </w:tabs>
        <w:rPr>
          <w:rFonts w:ascii="PT Astra Serif" w:eastAsia="Arial Unicode MS" w:hAnsi="PT Astra Serif"/>
          <w:sz w:val="28"/>
          <w:szCs w:val="28"/>
        </w:rPr>
      </w:pPr>
      <w:r w:rsidRPr="005D412F">
        <w:rPr>
          <w:rFonts w:ascii="PT Astra Serif" w:hAnsi="PT Astra Serif"/>
          <w:sz w:val="28"/>
          <w:szCs w:val="28"/>
        </w:rPr>
        <w:t xml:space="preserve">В соответствии с действующим законодательством на все федеральные автомобильные дороги распространена система взимания платы за проезд всех грузовых автомобилей с массой свыше 12 тонн «Платон». В связи с этим большое количество грузового транспорта в целях объезда федеральных трасс использует автомобильные дороги регионального и межмуниципального значения, в том числе на территории Ульяновской области, зачастую </w:t>
      </w:r>
      <w:r w:rsidR="0019400C">
        <w:rPr>
          <w:rFonts w:ascii="PT Astra Serif" w:hAnsi="PT Astra Serif"/>
          <w:sz w:val="28"/>
          <w:szCs w:val="28"/>
        </w:rPr>
        <w:br/>
      </w:r>
      <w:r w:rsidRPr="005D412F">
        <w:rPr>
          <w:rFonts w:ascii="PT Astra Serif" w:hAnsi="PT Astra Serif"/>
          <w:sz w:val="28"/>
          <w:szCs w:val="28"/>
        </w:rPr>
        <w:t xml:space="preserve">не соблюдая требования по допустимым нагрузкам на ось. В Целях обеспечения сохранности автомобильных дорог на территории Ульяновской области в текущем году запланировано установить </w:t>
      </w:r>
      <w:r w:rsidRPr="005D412F">
        <w:rPr>
          <w:rFonts w:ascii="PT Astra Serif" w:eastAsia="Arial Unicode MS" w:hAnsi="PT Astra Serif"/>
          <w:sz w:val="28"/>
          <w:szCs w:val="28"/>
        </w:rPr>
        <w:t xml:space="preserve">3 автоматических пункта весогабаритного контроля (АПВК) транспортных средств. В настоящее время подготовлен необходимый пакет документов для проведения торгов, электронный аукцион планируется провести в феврале месяце, </w:t>
      </w:r>
      <w:r w:rsidR="0019400C">
        <w:rPr>
          <w:rFonts w:ascii="PT Astra Serif" w:eastAsia="Arial Unicode MS" w:hAnsi="PT Astra Serif"/>
          <w:sz w:val="28"/>
          <w:szCs w:val="28"/>
        </w:rPr>
        <w:br/>
      </w:r>
      <w:r w:rsidRPr="005D412F">
        <w:rPr>
          <w:rFonts w:ascii="PT Astra Serif" w:eastAsia="Arial Unicode MS" w:hAnsi="PT Astra Serif"/>
          <w:sz w:val="28"/>
          <w:szCs w:val="28"/>
        </w:rPr>
        <w:t xml:space="preserve">а государственный контракт заключить в марте месяце. На указанные мероприятия в региональном проекте предусмотрено финансирование </w:t>
      </w:r>
      <w:r w:rsidR="0019400C">
        <w:rPr>
          <w:rFonts w:ascii="PT Astra Serif" w:eastAsia="Arial Unicode MS" w:hAnsi="PT Astra Serif"/>
          <w:sz w:val="28"/>
          <w:szCs w:val="28"/>
        </w:rPr>
        <w:br/>
      </w:r>
      <w:r w:rsidRPr="005D412F">
        <w:rPr>
          <w:rFonts w:ascii="PT Astra Serif" w:eastAsia="Arial Unicode MS" w:hAnsi="PT Astra Serif"/>
          <w:sz w:val="28"/>
          <w:szCs w:val="28"/>
        </w:rPr>
        <w:t>в размере 122,0 млн. рублей.</w:t>
      </w:r>
    </w:p>
    <w:p w:rsidR="00920556" w:rsidRPr="005D412F" w:rsidRDefault="00920556" w:rsidP="00920556">
      <w:pPr>
        <w:tabs>
          <w:tab w:val="left" w:pos="3810"/>
        </w:tabs>
        <w:rPr>
          <w:rFonts w:ascii="PT Astra Serif" w:eastAsia="Arial Unicode MS" w:hAnsi="PT Astra Serif"/>
          <w:sz w:val="28"/>
          <w:szCs w:val="28"/>
        </w:rPr>
      </w:pPr>
      <w:r w:rsidRPr="005D412F">
        <w:rPr>
          <w:rFonts w:ascii="PT Astra Serif" w:eastAsia="Arial Unicode MS" w:hAnsi="PT Astra Serif"/>
          <w:sz w:val="28"/>
          <w:szCs w:val="28"/>
        </w:rPr>
        <w:t>Ввод в эксплуатацию системы автоматизированного весового контроля позволит в автоматическом режиме штрафовать грузовые автомобили</w:t>
      </w:r>
      <w:r w:rsidR="0019400C">
        <w:rPr>
          <w:rFonts w:ascii="PT Astra Serif" w:eastAsia="Arial Unicode MS" w:hAnsi="PT Astra Serif"/>
          <w:sz w:val="28"/>
          <w:szCs w:val="28"/>
        </w:rPr>
        <w:t>,</w:t>
      </w:r>
      <w:r w:rsidRPr="005D412F">
        <w:rPr>
          <w:rFonts w:ascii="PT Astra Serif" w:eastAsia="Arial Unicode MS" w:hAnsi="PT Astra Serif"/>
          <w:sz w:val="28"/>
          <w:szCs w:val="28"/>
        </w:rPr>
        <w:t xml:space="preserve"> передвигающиеся по автомобильным дорогам Ульяновской области </w:t>
      </w:r>
      <w:r w:rsidR="0019400C">
        <w:rPr>
          <w:rFonts w:ascii="PT Astra Serif" w:eastAsia="Arial Unicode MS" w:hAnsi="PT Astra Serif"/>
          <w:sz w:val="28"/>
          <w:szCs w:val="28"/>
        </w:rPr>
        <w:br/>
      </w:r>
      <w:r w:rsidRPr="005D412F">
        <w:rPr>
          <w:rFonts w:ascii="PT Astra Serif" w:eastAsia="Arial Unicode MS" w:hAnsi="PT Astra Serif"/>
          <w:sz w:val="28"/>
          <w:szCs w:val="28"/>
        </w:rPr>
        <w:t xml:space="preserve">с нарушением весовых параметров в круглосуточном режиме. </w:t>
      </w:r>
      <w:r>
        <w:rPr>
          <w:rFonts w:ascii="PT Astra Serif" w:eastAsia="Arial Unicode MS" w:hAnsi="PT Astra Serif"/>
          <w:sz w:val="28"/>
          <w:szCs w:val="28"/>
        </w:rPr>
        <w:t xml:space="preserve">В настоящее время подготовлено техническое задание на проведение торгов на установку </w:t>
      </w:r>
      <w:r w:rsidR="0019400C">
        <w:rPr>
          <w:rFonts w:ascii="PT Astra Serif" w:eastAsia="Arial Unicode MS" w:hAnsi="PT Astra Serif"/>
          <w:sz w:val="28"/>
          <w:szCs w:val="28"/>
        </w:rPr>
        <w:br/>
      </w:r>
      <w:r>
        <w:rPr>
          <w:rFonts w:ascii="PT Astra Serif" w:eastAsia="Arial Unicode MS" w:hAnsi="PT Astra Serif"/>
          <w:sz w:val="28"/>
          <w:szCs w:val="28"/>
        </w:rPr>
        <w:t xml:space="preserve">в 2021 -2022 годах 5 пунктов (3 в 2021 году и 2 в 2022 году) на общую сумму 299,8 млн. рублей, всего до 2024 года планируется установить 15 пунктов </w:t>
      </w:r>
      <w:r>
        <w:rPr>
          <w:rFonts w:ascii="PT Astra Serif" w:eastAsia="Arial Unicode MS" w:hAnsi="PT Astra Serif"/>
          <w:sz w:val="28"/>
          <w:szCs w:val="28"/>
        </w:rPr>
        <w:br/>
        <w:t xml:space="preserve">(3-2021 год, 4-2022 год, 4-2023 год, 4-2024 год). </w:t>
      </w:r>
    </w:p>
    <w:p w:rsidR="00920556" w:rsidRDefault="00920556" w:rsidP="00920556">
      <w:pPr>
        <w:tabs>
          <w:tab w:val="left" w:pos="3810"/>
        </w:tabs>
        <w:rPr>
          <w:rFonts w:ascii="PT Astra Serif" w:eastAsia="Arial Unicode MS" w:hAnsi="PT Astra Serif"/>
          <w:sz w:val="28"/>
          <w:szCs w:val="28"/>
        </w:rPr>
      </w:pPr>
      <w:r w:rsidRPr="005D412F">
        <w:rPr>
          <w:rFonts w:ascii="PT Astra Serif" w:eastAsia="Arial Unicode MS" w:hAnsi="PT Astra Serif"/>
          <w:sz w:val="28"/>
          <w:szCs w:val="28"/>
        </w:rPr>
        <w:t xml:space="preserve">686,7 млн. рублей будут направлены на развитие и обеспечение функционирования системы фотовидеофиксации нарушений правил дорожного движения. В настоящее время в целях снижения ДТП </w:t>
      </w:r>
      <w:r w:rsidR="0019400C">
        <w:rPr>
          <w:rFonts w:ascii="PT Astra Serif" w:eastAsia="Arial Unicode MS" w:hAnsi="PT Astra Serif"/>
          <w:sz w:val="28"/>
          <w:szCs w:val="28"/>
        </w:rPr>
        <w:br/>
      </w:r>
      <w:r w:rsidRPr="005D412F">
        <w:rPr>
          <w:rFonts w:ascii="PT Astra Serif" w:eastAsia="Arial Unicode MS" w:hAnsi="PT Astra Serif"/>
          <w:sz w:val="28"/>
          <w:szCs w:val="28"/>
        </w:rPr>
        <w:t xml:space="preserve">на территории Ульяновской области, связанных с нарушением скоростного </w:t>
      </w:r>
      <w:r w:rsidRPr="005D412F">
        <w:rPr>
          <w:rFonts w:ascii="PT Astra Serif" w:eastAsia="Arial Unicode MS" w:hAnsi="PT Astra Serif"/>
          <w:sz w:val="28"/>
          <w:szCs w:val="28"/>
        </w:rPr>
        <w:lastRenderedPageBreak/>
        <w:t>режима и выездом на полосу встречного движения на территории Ульяновской области функционируют 224 камер фотовидеофиксации, интегрированных в 179 стационарных комплекса. Кроме этого</w:t>
      </w:r>
      <w:r w:rsidR="0019400C">
        <w:rPr>
          <w:rFonts w:ascii="PT Astra Serif" w:eastAsia="Arial Unicode MS" w:hAnsi="PT Astra Serif"/>
          <w:sz w:val="28"/>
          <w:szCs w:val="28"/>
        </w:rPr>
        <w:t>,</w:t>
      </w:r>
      <w:r w:rsidRPr="005D412F">
        <w:rPr>
          <w:rFonts w:ascii="PT Astra Serif" w:eastAsia="Arial Unicode MS" w:hAnsi="PT Astra Serif"/>
          <w:sz w:val="28"/>
          <w:szCs w:val="28"/>
        </w:rPr>
        <w:t xml:space="preserve"> эксплуатируется 35 передвижных и 6 мобильных комплексов фотовидеофиксации. Передвижные комплексы задействованы на аварийно-опасных участках Ульяновской области.</w:t>
      </w:r>
    </w:p>
    <w:p w:rsidR="0046762F" w:rsidRDefault="0046762F" w:rsidP="0046762F">
      <w:pPr>
        <w:rPr>
          <w:rFonts w:ascii="PT Astra Serif" w:eastAsia="Arial Unicode MS" w:hAnsi="PT Astra Serif"/>
          <w:sz w:val="28"/>
          <w:szCs w:val="28"/>
        </w:rPr>
      </w:pPr>
      <w:r>
        <w:rPr>
          <w:rFonts w:ascii="PT Astra Serif" w:eastAsia="Arial Unicode MS" w:hAnsi="PT Astra Serif"/>
          <w:noProof/>
          <w:sz w:val="28"/>
          <w:szCs w:val="28"/>
        </w:rPr>
        <w:drawing>
          <wp:inline distT="0" distB="0" distL="0" distR="0">
            <wp:extent cx="2487970" cy="1473958"/>
            <wp:effectExtent l="19050" t="0" r="7580" b="0"/>
            <wp:docPr id="1643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cstate="print"/>
                    <a:srcRect/>
                    <a:stretch>
                      <a:fillRect/>
                    </a:stretch>
                  </pic:blipFill>
                  <pic:spPr bwMode="auto">
                    <a:xfrm>
                      <a:off x="0" y="0"/>
                      <a:ext cx="2507110" cy="1485297"/>
                    </a:xfrm>
                    <a:prstGeom prst="rect">
                      <a:avLst/>
                    </a:prstGeom>
                    <a:noFill/>
                  </pic:spPr>
                </pic:pic>
              </a:graphicData>
            </a:graphic>
          </wp:inline>
        </w:drawing>
      </w:r>
      <w:r w:rsidRPr="0046762F">
        <w:rPr>
          <w:rFonts w:ascii="PT Astra Serif" w:eastAsia="Arial Unicode MS" w:hAnsi="PT Astra Serif"/>
          <w:noProof/>
          <w:sz w:val="28"/>
          <w:szCs w:val="28"/>
        </w:rPr>
        <w:drawing>
          <wp:inline distT="0" distB="0" distL="0" distR="0">
            <wp:extent cx="2623185" cy="1323959"/>
            <wp:effectExtent l="95250" t="95250" r="120015" b="66691"/>
            <wp:docPr id="16432" name="Рисунок 16419" descr="https://chastnik.ru/upload/iblock/083/08308f28f9664b5d8f4ec7f4770ec1c7.jpg"/>
            <wp:cNvGraphicFramePr/>
            <a:graphic xmlns:a="http://schemas.openxmlformats.org/drawingml/2006/main">
              <a:graphicData uri="http://schemas.openxmlformats.org/drawingml/2006/picture">
                <pic:pic xmlns:pic="http://schemas.openxmlformats.org/drawingml/2006/picture">
                  <pic:nvPicPr>
                    <pic:cNvPr id="2060" name="Picture 12" descr="https://chastnik.ru/upload/iblock/083/08308f28f9664b5d8f4ec7f4770ec1c7.jpg"/>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6469" cy="1320569"/>
                    </a:xfrm>
                    <a:prstGeom prst="rect">
                      <a:avLst/>
                    </a:prstGeom>
                    <a:noFill/>
                    <a:effectLst>
                      <a:glow rad="139700">
                        <a:schemeClr val="accent4">
                          <a:satMod val="175000"/>
                          <a:alpha val="40000"/>
                        </a:schemeClr>
                      </a:glow>
                    </a:effectLst>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920556" w:rsidRPr="005D412F" w:rsidRDefault="00920556" w:rsidP="00920556">
      <w:pPr>
        <w:tabs>
          <w:tab w:val="left" w:pos="3810"/>
        </w:tabs>
        <w:rPr>
          <w:rFonts w:ascii="PT Astra Serif" w:eastAsia="Arial Unicode MS" w:hAnsi="PT Astra Serif"/>
          <w:sz w:val="28"/>
          <w:szCs w:val="28"/>
        </w:rPr>
      </w:pPr>
      <w:r w:rsidRPr="005D412F">
        <w:rPr>
          <w:rFonts w:ascii="PT Astra Serif" w:eastAsia="Arial Unicode MS" w:hAnsi="PT Astra Serif"/>
          <w:sz w:val="28"/>
          <w:szCs w:val="28"/>
        </w:rPr>
        <w:t>На 2021 год ставим перед собой задачу по увеличению общего количества камер еще минимум на 5 шт</w:t>
      </w:r>
      <w:r w:rsidR="0019400C">
        <w:rPr>
          <w:rFonts w:ascii="PT Astra Serif" w:eastAsia="Arial Unicode MS" w:hAnsi="PT Astra Serif"/>
          <w:sz w:val="28"/>
          <w:szCs w:val="28"/>
        </w:rPr>
        <w:t>.</w:t>
      </w:r>
      <w:r w:rsidRPr="005D412F">
        <w:rPr>
          <w:rFonts w:ascii="PT Astra Serif" w:eastAsia="Arial Unicode MS" w:hAnsi="PT Astra Serif"/>
          <w:sz w:val="28"/>
          <w:szCs w:val="28"/>
        </w:rPr>
        <w:t>, а также задачу по обновлению комплексов фотовидеофиксации, срок службы которых заканчивается.</w:t>
      </w:r>
    </w:p>
    <w:p w:rsidR="00920556" w:rsidRPr="005D412F" w:rsidRDefault="00920556" w:rsidP="00920556">
      <w:pPr>
        <w:tabs>
          <w:tab w:val="left" w:pos="3810"/>
        </w:tabs>
        <w:rPr>
          <w:rFonts w:ascii="PT Astra Serif" w:eastAsia="Arial Unicode MS" w:hAnsi="PT Astra Serif"/>
          <w:sz w:val="28"/>
          <w:szCs w:val="28"/>
        </w:rPr>
      </w:pPr>
      <w:r w:rsidRPr="005D412F">
        <w:rPr>
          <w:rFonts w:ascii="PT Astra Serif" w:eastAsia="Arial Unicode MS" w:hAnsi="PT Astra Serif"/>
          <w:sz w:val="28"/>
          <w:szCs w:val="28"/>
        </w:rPr>
        <w:t>Важно понимать, что цель установки комплексов фотовидеофиксации - снижение аварийности и травматизма на дорогах, сохранение жизни людей. Культура вождения и воспитание водителей оставляет желать лучшего</w:t>
      </w:r>
      <w:r w:rsidR="0019400C">
        <w:rPr>
          <w:rFonts w:ascii="PT Astra Serif" w:eastAsia="Arial Unicode MS" w:hAnsi="PT Astra Serif"/>
          <w:sz w:val="28"/>
          <w:szCs w:val="28"/>
        </w:rPr>
        <w:t>, а н</w:t>
      </w:r>
      <w:r w:rsidRPr="005D412F">
        <w:rPr>
          <w:rFonts w:ascii="PT Astra Serif" w:eastAsia="Arial Unicode MS" w:hAnsi="PT Astra Serif"/>
          <w:sz w:val="28"/>
          <w:szCs w:val="28"/>
        </w:rPr>
        <w:t xml:space="preserve">арушение правил дорожного движения приводит к смертельным последствиям. </w:t>
      </w:r>
    </w:p>
    <w:p w:rsidR="00920556" w:rsidRPr="005D412F" w:rsidRDefault="00920556" w:rsidP="00920556">
      <w:pPr>
        <w:jc w:val="center"/>
        <w:rPr>
          <w:rFonts w:ascii="PT Astra Serif" w:eastAsia="Calibri" w:hAnsi="PT Astra Serif"/>
          <w:b/>
          <w:sz w:val="28"/>
          <w:szCs w:val="28"/>
        </w:rPr>
      </w:pPr>
      <w:r w:rsidRPr="005D412F">
        <w:rPr>
          <w:rFonts w:ascii="PT Astra Serif" w:eastAsia="Calibri" w:hAnsi="PT Astra Serif"/>
          <w:b/>
          <w:sz w:val="28"/>
          <w:szCs w:val="28"/>
        </w:rPr>
        <w:t xml:space="preserve">Региональный проект </w:t>
      </w:r>
    </w:p>
    <w:p w:rsidR="00920556" w:rsidRPr="005D412F" w:rsidRDefault="00920556" w:rsidP="00920556">
      <w:pPr>
        <w:jc w:val="center"/>
        <w:rPr>
          <w:rFonts w:ascii="PT Astra Serif" w:hAnsi="PT Astra Serif"/>
          <w:b/>
          <w:sz w:val="28"/>
          <w:szCs w:val="28"/>
        </w:rPr>
      </w:pPr>
      <w:r w:rsidRPr="005D412F">
        <w:rPr>
          <w:rFonts w:ascii="PT Astra Serif" w:hAnsi="PT Astra Serif"/>
          <w:b/>
          <w:sz w:val="28"/>
          <w:szCs w:val="28"/>
        </w:rPr>
        <w:t>«</w:t>
      </w:r>
      <w:r w:rsidRPr="005D412F">
        <w:rPr>
          <w:rFonts w:ascii="PT Astra Serif" w:hAnsi="PT Astra Serif"/>
          <w:b/>
          <w:spacing w:val="-4"/>
          <w:sz w:val="28"/>
          <w:szCs w:val="28"/>
        </w:rPr>
        <w:t>Безопасность дорожного движения</w:t>
      </w:r>
      <w:r w:rsidRPr="005D412F">
        <w:rPr>
          <w:rFonts w:ascii="PT Astra Serif" w:hAnsi="PT Astra Serif"/>
          <w:b/>
          <w:sz w:val="28"/>
          <w:szCs w:val="28"/>
        </w:rPr>
        <w:t>»</w:t>
      </w:r>
    </w:p>
    <w:p w:rsidR="00920556" w:rsidRPr="005D412F" w:rsidRDefault="00920556" w:rsidP="00920556">
      <w:pPr>
        <w:jc w:val="center"/>
        <w:rPr>
          <w:rFonts w:ascii="PT Astra Serif" w:hAnsi="PT Astra Serif"/>
          <w:b/>
          <w:sz w:val="28"/>
          <w:szCs w:val="28"/>
        </w:rPr>
      </w:pP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t xml:space="preserve">Законом об областном бюджете Ульяновской области на 2021 год </w:t>
      </w:r>
      <w:r w:rsidR="0019400C">
        <w:rPr>
          <w:rFonts w:ascii="PT Astra Serif" w:hAnsi="PT Astra Serif"/>
          <w:sz w:val="28"/>
          <w:szCs w:val="28"/>
        </w:rPr>
        <w:br/>
      </w:r>
      <w:r w:rsidRPr="005D412F">
        <w:rPr>
          <w:rFonts w:ascii="PT Astra Serif" w:hAnsi="PT Astra Serif"/>
          <w:sz w:val="28"/>
          <w:szCs w:val="28"/>
        </w:rPr>
        <w:t>на региональный проект «Безопасность дорожного движения» предусмотрено финансирование в размере 394,3 млн. рублей, все средства областного бюджета, из которых 31,2 млн. рублей за сч</w:t>
      </w:r>
      <w:r w:rsidR="0019400C">
        <w:rPr>
          <w:rFonts w:ascii="PT Astra Serif" w:hAnsi="PT Astra Serif"/>
          <w:sz w:val="28"/>
          <w:szCs w:val="28"/>
        </w:rPr>
        <w:t>ё</w:t>
      </w:r>
      <w:r w:rsidRPr="005D412F">
        <w:rPr>
          <w:rFonts w:ascii="PT Astra Serif" w:hAnsi="PT Astra Serif"/>
          <w:sz w:val="28"/>
          <w:szCs w:val="28"/>
        </w:rPr>
        <w:t>т лимитов</w:t>
      </w:r>
      <w:r w:rsidR="00C76335">
        <w:rPr>
          <w:rFonts w:ascii="PT Astra Serif" w:hAnsi="PT Astra Serif"/>
          <w:sz w:val="28"/>
          <w:szCs w:val="28"/>
        </w:rPr>
        <w:t>,</w:t>
      </w:r>
      <w:r w:rsidRPr="005D412F">
        <w:rPr>
          <w:rFonts w:ascii="PT Astra Serif" w:hAnsi="PT Astra Serif"/>
          <w:sz w:val="28"/>
          <w:szCs w:val="28"/>
        </w:rPr>
        <w:t xml:space="preserve"> предусмотренных Министерству здравоохранения Ульяновской области.</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t>В соответствии с заключенным дополнительным соглашением между Министерством внутренних дел Российской Федерации и Правительством Ульяновской области к ранее заключенному соглашению о реализации регионального проекта «Безопасность дорожного движения в Ульяновской области», предусм</w:t>
      </w:r>
      <w:r w:rsidR="0019400C">
        <w:rPr>
          <w:rFonts w:ascii="PT Astra Serif" w:hAnsi="PT Astra Serif"/>
          <w:sz w:val="28"/>
          <w:szCs w:val="28"/>
        </w:rPr>
        <w:t>отрено</w:t>
      </w:r>
      <w:r w:rsidRPr="005D412F">
        <w:rPr>
          <w:rFonts w:ascii="PT Astra Serif" w:hAnsi="PT Astra Serif"/>
          <w:sz w:val="28"/>
          <w:szCs w:val="28"/>
        </w:rPr>
        <w:t xml:space="preserve"> 2 показателя и 6 результатов, а именно:</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b/>
          <w:sz w:val="28"/>
          <w:szCs w:val="28"/>
        </w:rPr>
      </w:pPr>
      <w:r w:rsidRPr="005D412F">
        <w:rPr>
          <w:rFonts w:ascii="PT Astra Serif" w:hAnsi="PT Astra Serif"/>
          <w:b/>
          <w:sz w:val="28"/>
          <w:szCs w:val="28"/>
        </w:rPr>
        <w:t>Показатели:</w:t>
      </w:r>
    </w:p>
    <w:p w:rsidR="0046762F" w:rsidRDefault="0046762F" w:rsidP="0046762F">
      <w:pPr>
        <w:pBdr>
          <w:top w:val="single" w:sz="4" w:space="1" w:color="FFFFFF"/>
          <w:left w:val="single" w:sz="4" w:space="0" w:color="FFFFFF"/>
          <w:right w:val="single" w:sz="4" w:space="4" w:color="FFFFFF"/>
        </w:pBdr>
        <w:ind w:firstLine="0"/>
        <w:rPr>
          <w:rFonts w:ascii="PT Astra Serif" w:hAnsi="PT Astra Serif"/>
          <w:sz w:val="28"/>
          <w:szCs w:val="28"/>
        </w:rPr>
      </w:pPr>
      <w:r>
        <w:rPr>
          <w:rFonts w:ascii="PT Astra Serif" w:hAnsi="PT Astra Serif"/>
          <w:noProof/>
          <w:sz w:val="28"/>
          <w:szCs w:val="28"/>
        </w:rPr>
        <w:lastRenderedPageBreak/>
        <w:drawing>
          <wp:inline distT="0" distB="0" distL="0" distR="0">
            <wp:extent cx="5917726" cy="1944176"/>
            <wp:effectExtent l="19050" t="0" r="6824" b="0"/>
            <wp:docPr id="1643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print"/>
                    <a:srcRect/>
                    <a:stretch>
                      <a:fillRect/>
                    </a:stretch>
                  </pic:blipFill>
                  <pic:spPr bwMode="auto">
                    <a:xfrm>
                      <a:off x="0" y="0"/>
                      <a:ext cx="5913767" cy="1942875"/>
                    </a:xfrm>
                    <a:prstGeom prst="rect">
                      <a:avLst/>
                    </a:prstGeom>
                    <a:noFill/>
                  </pic:spPr>
                </pic:pic>
              </a:graphicData>
            </a:graphic>
          </wp:inline>
        </w:drawing>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b/>
          <w:sz w:val="28"/>
          <w:szCs w:val="28"/>
        </w:rPr>
      </w:pPr>
      <w:r w:rsidRPr="005D412F">
        <w:rPr>
          <w:rFonts w:ascii="PT Astra Serif" w:hAnsi="PT Astra Serif"/>
          <w:b/>
          <w:sz w:val="28"/>
          <w:szCs w:val="28"/>
        </w:rPr>
        <w:t xml:space="preserve">Результат: </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t>– Медицинские организации оснащены автомобилями скорой медицинской помощи класса «С» для оказания скорой медицинской помощи пациентам, пострадавшим при дорожно-транспортных происшествиях;</w:t>
      </w:r>
    </w:p>
    <w:p w:rsidR="0019400C" w:rsidRDefault="00C067E2"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Pr>
          <w:rFonts w:ascii="PT Astra Serif" w:hAnsi="PT Astra Serif"/>
          <w:noProof/>
          <w:sz w:val="28"/>
          <w:szCs w:val="28"/>
        </w:rPr>
        <w:drawing>
          <wp:anchor distT="0" distB="0" distL="114300" distR="114300" simplePos="0" relativeHeight="251721728" behindDoc="0" locked="0" layoutInCell="1" allowOverlap="1">
            <wp:simplePos x="0" y="0"/>
            <wp:positionH relativeFrom="column">
              <wp:posOffset>15240</wp:posOffset>
            </wp:positionH>
            <wp:positionV relativeFrom="paragraph">
              <wp:posOffset>1322070</wp:posOffset>
            </wp:positionV>
            <wp:extent cx="4152900" cy="2766060"/>
            <wp:effectExtent l="0" t="0" r="0" b="0"/>
            <wp:wrapSquare wrapText="bothSides"/>
            <wp:docPr id="2" name="Рисунок 1" descr="C:\Users\zaharov\Desktop\IMG_8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harov\Desktop\IMG_8659.jpg"/>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2900" cy="2766060"/>
                    </a:xfrm>
                    <a:prstGeom prst="rect">
                      <a:avLst/>
                    </a:prstGeom>
                    <a:noFill/>
                    <a:ln w="9525">
                      <a:noFill/>
                      <a:miter lim="800000"/>
                      <a:headEnd/>
                      <a:tailEnd/>
                    </a:ln>
                  </pic:spPr>
                </pic:pic>
              </a:graphicData>
            </a:graphic>
          </wp:anchor>
        </w:drawing>
      </w:r>
      <w:r w:rsidR="00920556" w:rsidRPr="005D412F">
        <w:rPr>
          <w:rFonts w:ascii="PT Astra Serif" w:hAnsi="PT Astra Serif"/>
          <w:sz w:val="28"/>
          <w:szCs w:val="28"/>
        </w:rPr>
        <w:t xml:space="preserve">– Созданы условия для вовлечения детей и молодежи в деятельность </w:t>
      </w:r>
      <w:r w:rsidR="0019400C">
        <w:rPr>
          <w:rFonts w:ascii="PT Astra Serif" w:hAnsi="PT Astra Serif"/>
          <w:sz w:val="28"/>
          <w:szCs w:val="28"/>
        </w:rPr>
        <w:br/>
      </w:r>
      <w:r w:rsidR="00920556" w:rsidRPr="005D412F">
        <w:rPr>
          <w:rFonts w:ascii="PT Astra Serif" w:hAnsi="PT Astra Serif"/>
          <w:sz w:val="28"/>
          <w:szCs w:val="28"/>
        </w:rPr>
        <w:t>по профилактике дорожно-транспортного травматизма, включая развитие детско-юношеских автошкол, отрядов юных инспекторов движения и пр.;</w:t>
      </w:r>
    </w:p>
    <w:p w:rsidR="00920556"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t>– Организована системная работа с родителями по обучению детей основам правил дорожного движения и привитию им навыков безопасного поведения на доро</w:t>
      </w:r>
      <w:r w:rsidR="00C76335">
        <w:rPr>
          <w:rFonts w:ascii="PT Astra Serif" w:hAnsi="PT Astra Serif"/>
          <w:sz w:val="28"/>
          <w:szCs w:val="28"/>
        </w:rPr>
        <w:t>-</w:t>
      </w:r>
      <w:r w:rsidRPr="005D412F">
        <w:rPr>
          <w:rFonts w:ascii="PT Astra Serif" w:hAnsi="PT Astra Serif"/>
          <w:sz w:val="28"/>
          <w:szCs w:val="28"/>
        </w:rPr>
        <w:t xml:space="preserve">гах, обеспечению безопасности детей при перевозках </w:t>
      </w:r>
      <w:r w:rsidR="0019400C">
        <w:rPr>
          <w:rFonts w:ascii="PT Astra Serif" w:hAnsi="PT Astra Serif"/>
          <w:sz w:val="28"/>
          <w:szCs w:val="28"/>
        </w:rPr>
        <w:br/>
      </w:r>
      <w:r w:rsidRPr="005D412F">
        <w:rPr>
          <w:rFonts w:ascii="PT Astra Serif" w:hAnsi="PT Astra Serif"/>
          <w:sz w:val="28"/>
          <w:szCs w:val="28"/>
        </w:rPr>
        <w:t>в транспортных средствах;</w:t>
      </w:r>
    </w:p>
    <w:p w:rsidR="00C067E2" w:rsidRDefault="00C067E2"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p>
    <w:p w:rsidR="005E6226" w:rsidRDefault="005E622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Pr>
          <w:rFonts w:ascii="PT Astra Serif" w:hAnsi="PT Astra Serif"/>
          <w:sz w:val="28"/>
          <w:szCs w:val="28"/>
        </w:rPr>
        <w:t xml:space="preserve">(Городок БДД </w:t>
      </w:r>
      <w:r w:rsidR="0019400C">
        <w:rPr>
          <w:rFonts w:ascii="PT Astra Serif" w:hAnsi="PT Astra Serif"/>
          <w:sz w:val="28"/>
          <w:szCs w:val="28"/>
        </w:rPr>
        <w:br/>
      </w:r>
      <w:r>
        <w:rPr>
          <w:rFonts w:ascii="PT Astra Serif" w:hAnsi="PT Astra Serif"/>
          <w:sz w:val="28"/>
          <w:szCs w:val="28"/>
        </w:rPr>
        <w:t>в р.п.Старая Кулатка Старокулаткинского района Ульяновской области)</w:t>
      </w:r>
    </w:p>
    <w:p w:rsidR="00C067E2" w:rsidRPr="005D412F" w:rsidRDefault="00C067E2"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t xml:space="preserve">– Приобретены технические средства обучения, наглядные учебные </w:t>
      </w:r>
      <w:r w:rsidR="0019400C">
        <w:rPr>
          <w:rFonts w:ascii="PT Astra Serif" w:hAnsi="PT Astra Serif"/>
          <w:sz w:val="28"/>
          <w:szCs w:val="28"/>
        </w:rPr>
        <w:br/>
      </w:r>
      <w:r w:rsidRPr="005D412F">
        <w:rPr>
          <w:rFonts w:ascii="PT Astra Serif" w:hAnsi="PT Astra Serif"/>
          <w:sz w:val="28"/>
          <w:szCs w:val="28"/>
        </w:rPr>
        <w:t>и методические материалы для организаций, осуществляющих обучение детей, работу по профилактике детского дорожно-транспортного травматизма;</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t xml:space="preserve">– Приобретены в медицинские учреждения хроматографы </w:t>
      </w:r>
      <w:r w:rsidR="0019400C">
        <w:rPr>
          <w:rFonts w:ascii="PT Astra Serif" w:hAnsi="PT Astra Serif"/>
          <w:sz w:val="28"/>
          <w:szCs w:val="28"/>
        </w:rPr>
        <w:br/>
      </w:r>
      <w:r w:rsidRPr="005D412F">
        <w:rPr>
          <w:rFonts w:ascii="PT Astra Serif" w:hAnsi="PT Astra Serif"/>
          <w:sz w:val="28"/>
          <w:szCs w:val="28"/>
        </w:rPr>
        <w:t>для выявления состояния опьянения в результате употребления наркотических средств, психотропных или иных вызывающих опьянения веществ;</w:t>
      </w:r>
    </w:p>
    <w:p w:rsidR="00920556" w:rsidRPr="005D412F" w:rsidRDefault="00920556" w:rsidP="00920556">
      <w:pPr>
        <w:pBdr>
          <w:top w:val="single" w:sz="4" w:space="1" w:color="FFFFFF"/>
          <w:left w:val="single" w:sz="4" w:space="0" w:color="FFFFFF"/>
          <w:right w:val="single" w:sz="4" w:space="4" w:color="FFFFFF"/>
        </w:pBdr>
        <w:tabs>
          <w:tab w:val="left" w:pos="993"/>
        </w:tabs>
        <w:rPr>
          <w:rFonts w:ascii="PT Astra Serif" w:hAnsi="PT Astra Serif"/>
          <w:sz w:val="28"/>
          <w:szCs w:val="28"/>
        </w:rPr>
      </w:pPr>
      <w:r w:rsidRPr="005D412F">
        <w:rPr>
          <w:rFonts w:ascii="PT Astra Serif" w:hAnsi="PT Astra Serif"/>
          <w:sz w:val="28"/>
          <w:szCs w:val="28"/>
        </w:rPr>
        <w:lastRenderedPageBreak/>
        <w:t xml:space="preserve">– Обеспечена организация и проведение региональных профильных смен по безопасности дорожного движения в организациях отдыха детей </w:t>
      </w:r>
      <w:r w:rsidR="0019400C">
        <w:rPr>
          <w:rFonts w:ascii="PT Astra Serif" w:hAnsi="PT Astra Serif"/>
          <w:sz w:val="28"/>
          <w:szCs w:val="28"/>
        </w:rPr>
        <w:br/>
      </w:r>
      <w:r w:rsidRPr="005D412F">
        <w:rPr>
          <w:rFonts w:ascii="PT Astra Serif" w:hAnsi="PT Astra Serif"/>
          <w:sz w:val="28"/>
          <w:szCs w:val="28"/>
        </w:rPr>
        <w:t>и их оздоровления.</w:t>
      </w:r>
    </w:p>
    <w:p w:rsidR="00920556" w:rsidRPr="00E602DD" w:rsidRDefault="00920556" w:rsidP="00920556">
      <w:pPr>
        <w:rPr>
          <w:rFonts w:ascii="PT Astra Serif" w:eastAsia="Calibri" w:hAnsi="PT Astra Serif"/>
          <w:sz w:val="28"/>
          <w:szCs w:val="28"/>
        </w:rPr>
      </w:pPr>
      <w:r w:rsidRPr="00E602DD">
        <w:rPr>
          <w:rFonts w:ascii="PT Astra Serif" w:eastAsia="Calibri" w:hAnsi="PT Astra Serif"/>
          <w:sz w:val="28"/>
          <w:szCs w:val="28"/>
        </w:rPr>
        <w:t>В целях повышения безопасности дорожного движения в рамках регионального проекта «Безопасность дорожного движения» на 2021 год предусмотрены следующие мероприятий:</w:t>
      </w:r>
    </w:p>
    <w:p w:rsidR="0046762F" w:rsidRDefault="00920556" w:rsidP="00920556">
      <w:pPr>
        <w:rPr>
          <w:rFonts w:ascii="PT Astra Serif" w:eastAsia="Calibri" w:hAnsi="PT Astra Serif"/>
          <w:sz w:val="28"/>
          <w:szCs w:val="28"/>
        </w:rPr>
      </w:pPr>
      <w:r w:rsidRPr="00E602DD">
        <w:rPr>
          <w:rFonts w:ascii="PT Astra Serif" w:eastAsia="Calibri" w:hAnsi="PT Astra Serif"/>
          <w:sz w:val="28"/>
          <w:szCs w:val="28"/>
        </w:rPr>
        <w:t xml:space="preserve">– по нанесению горизонтальной дорожной разметки на 1971 км дорог общего пользования, в том числе с использованием термопластика </w:t>
      </w:r>
      <w:r w:rsidR="0019400C">
        <w:rPr>
          <w:rFonts w:ascii="PT Astra Serif" w:eastAsia="Calibri" w:hAnsi="PT Astra Serif"/>
          <w:sz w:val="28"/>
          <w:szCs w:val="28"/>
        </w:rPr>
        <w:br/>
      </w:r>
      <w:r w:rsidRPr="00E602DD">
        <w:rPr>
          <w:rFonts w:ascii="PT Astra Serif" w:eastAsia="Calibri" w:hAnsi="PT Astra Serif"/>
          <w:sz w:val="28"/>
          <w:szCs w:val="28"/>
        </w:rPr>
        <w:t>на протяженность не менее 895 км;</w:t>
      </w:r>
    </w:p>
    <w:p w:rsidR="00920556" w:rsidRPr="00E602DD" w:rsidRDefault="0046762F" w:rsidP="00C067E2">
      <w:pPr>
        <w:ind w:firstLine="0"/>
        <w:rPr>
          <w:rFonts w:ascii="PT Astra Serif" w:eastAsia="Calibri" w:hAnsi="PT Astra Serif"/>
          <w:sz w:val="28"/>
          <w:szCs w:val="28"/>
        </w:rPr>
      </w:pPr>
      <w:r>
        <w:rPr>
          <w:rFonts w:ascii="PT Astra Serif" w:eastAsia="Calibri" w:hAnsi="PT Astra Serif"/>
          <w:noProof/>
          <w:sz w:val="28"/>
          <w:szCs w:val="28"/>
        </w:rPr>
        <w:drawing>
          <wp:anchor distT="0" distB="0" distL="114300" distR="114300" simplePos="0" relativeHeight="251722752" behindDoc="0" locked="0" layoutInCell="1" allowOverlap="1">
            <wp:simplePos x="0" y="0"/>
            <wp:positionH relativeFrom="column">
              <wp:posOffset>-4445</wp:posOffset>
            </wp:positionH>
            <wp:positionV relativeFrom="paragraph">
              <wp:posOffset>238125</wp:posOffset>
            </wp:positionV>
            <wp:extent cx="2917190" cy="2352675"/>
            <wp:effectExtent l="0" t="0" r="0" b="9525"/>
            <wp:wrapSquare wrapText="bothSides"/>
            <wp:docPr id="1643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7190" cy="2352675"/>
                    </a:xfrm>
                    <a:prstGeom prst="rect">
                      <a:avLst/>
                    </a:prstGeom>
                    <a:noFill/>
                  </pic:spPr>
                </pic:pic>
              </a:graphicData>
            </a:graphic>
          </wp:anchor>
        </w:drawing>
      </w:r>
    </w:p>
    <w:p w:rsidR="00920556" w:rsidRPr="00E602DD" w:rsidRDefault="00920556" w:rsidP="00920556">
      <w:pPr>
        <w:rPr>
          <w:rFonts w:ascii="PT Astra Serif" w:eastAsia="Calibri" w:hAnsi="PT Astra Serif"/>
          <w:sz w:val="28"/>
          <w:szCs w:val="28"/>
        </w:rPr>
      </w:pPr>
      <w:r w:rsidRPr="00E602DD">
        <w:rPr>
          <w:rFonts w:ascii="PT Astra Serif" w:eastAsia="Calibri" w:hAnsi="PT Astra Serif"/>
          <w:sz w:val="28"/>
          <w:szCs w:val="28"/>
        </w:rPr>
        <w:t xml:space="preserve">– установка удерживающих ограждений на участках дорог </w:t>
      </w:r>
      <w:r w:rsidR="0019400C">
        <w:rPr>
          <w:rFonts w:ascii="PT Astra Serif" w:eastAsia="Calibri" w:hAnsi="PT Astra Serif"/>
          <w:sz w:val="28"/>
          <w:szCs w:val="28"/>
        </w:rPr>
        <w:br/>
      </w:r>
      <w:r w:rsidRPr="00E602DD">
        <w:rPr>
          <w:rFonts w:ascii="PT Astra Serif" w:eastAsia="Calibri" w:hAnsi="PT Astra Serif"/>
          <w:sz w:val="28"/>
          <w:szCs w:val="28"/>
        </w:rPr>
        <w:t>с высокой насыпью на общей протяженностью 4508 п.м;</w:t>
      </w:r>
    </w:p>
    <w:p w:rsidR="00920556" w:rsidRDefault="00920556" w:rsidP="00920556">
      <w:pPr>
        <w:rPr>
          <w:rFonts w:ascii="PT Astra Serif" w:eastAsia="Calibri" w:hAnsi="PT Astra Serif"/>
          <w:sz w:val="28"/>
          <w:szCs w:val="28"/>
        </w:rPr>
      </w:pPr>
      <w:r w:rsidRPr="00E602DD">
        <w:rPr>
          <w:rFonts w:ascii="PT Astra Serif" w:eastAsia="Calibri" w:hAnsi="PT Astra Serif"/>
          <w:sz w:val="28"/>
          <w:szCs w:val="28"/>
        </w:rPr>
        <w:t xml:space="preserve">– для информирования участников дорожного движения </w:t>
      </w:r>
      <w:r w:rsidR="0019400C">
        <w:rPr>
          <w:rFonts w:ascii="PT Astra Serif" w:eastAsia="Calibri" w:hAnsi="PT Astra Serif"/>
          <w:sz w:val="28"/>
          <w:szCs w:val="28"/>
        </w:rPr>
        <w:br/>
      </w:r>
      <w:r w:rsidRPr="00E602DD">
        <w:rPr>
          <w:rFonts w:ascii="PT Astra Serif" w:eastAsia="Calibri" w:hAnsi="PT Astra Serif"/>
          <w:sz w:val="28"/>
          <w:szCs w:val="28"/>
        </w:rPr>
        <w:t>о введенных режимах движения транспортных средств в текущем году будет установлено более 1000 шт. дорожных знаков;</w:t>
      </w:r>
    </w:p>
    <w:p w:rsidR="0046762F" w:rsidRPr="00E602DD" w:rsidRDefault="0046762F" w:rsidP="00920556">
      <w:pPr>
        <w:rPr>
          <w:rFonts w:ascii="PT Astra Serif" w:eastAsia="Calibri" w:hAnsi="PT Astra Serif"/>
          <w:sz w:val="28"/>
          <w:szCs w:val="28"/>
        </w:rPr>
      </w:pPr>
    </w:p>
    <w:p w:rsidR="00920556" w:rsidRPr="00E602DD" w:rsidRDefault="00C067E2" w:rsidP="00920556">
      <w:pPr>
        <w:rPr>
          <w:rFonts w:ascii="PT Astra Serif" w:eastAsia="Calibri" w:hAnsi="PT Astra Serif"/>
          <w:sz w:val="28"/>
          <w:szCs w:val="28"/>
        </w:rPr>
      </w:pPr>
      <w:r>
        <w:rPr>
          <w:rFonts w:ascii="PT Astra Serif" w:eastAsia="Calibri" w:hAnsi="PT Astra Serif"/>
          <w:noProof/>
          <w:sz w:val="28"/>
          <w:szCs w:val="28"/>
        </w:rPr>
        <w:drawing>
          <wp:anchor distT="0" distB="0" distL="114300" distR="114300" simplePos="0" relativeHeight="251723776" behindDoc="0" locked="0" layoutInCell="1" allowOverlap="1">
            <wp:simplePos x="0" y="0"/>
            <wp:positionH relativeFrom="column">
              <wp:posOffset>3596640</wp:posOffset>
            </wp:positionH>
            <wp:positionV relativeFrom="paragraph">
              <wp:posOffset>64770</wp:posOffset>
            </wp:positionV>
            <wp:extent cx="2328545" cy="2298700"/>
            <wp:effectExtent l="0" t="0" r="0" b="6350"/>
            <wp:wrapSquare wrapText="bothSides"/>
            <wp:docPr id="1643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8545" cy="2298700"/>
                    </a:xfrm>
                    <a:prstGeom prst="rect">
                      <a:avLst/>
                    </a:prstGeom>
                    <a:noFill/>
                  </pic:spPr>
                </pic:pic>
              </a:graphicData>
            </a:graphic>
          </wp:anchor>
        </w:drawing>
      </w:r>
      <w:r w:rsidR="00920556" w:rsidRPr="00E602DD">
        <w:rPr>
          <w:rFonts w:ascii="PT Astra Serif" w:eastAsia="Calibri" w:hAnsi="PT Astra Serif"/>
          <w:sz w:val="28"/>
          <w:szCs w:val="28"/>
        </w:rPr>
        <w:t xml:space="preserve">– планируется обустроить по национальным стандартам 9 новых пешеходных переходов у школ и детских садов современными дорожными знаками, искусственными неровностями, освещением, светофорами Т.7, тротуарами и пешеходными ограждениями; </w:t>
      </w:r>
    </w:p>
    <w:p w:rsidR="00920556" w:rsidRDefault="00920556" w:rsidP="00920556">
      <w:pPr>
        <w:rPr>
          <w:rFonts w:ascii="PT Astra Serif" w:eastAsia="AG_Souvenir" w:hAnsi="PT Astra Serif"/>
          <w:sz w:val="28"/>
          <w:szCs w:val="28"/>
        </w:rPr>
      </w:pPr>
      <w:r w:rsidRPr="00E602DD">
        <w:rPr>
          <w:rFonts w:ascii="PT Astra Serif" w:eastAsia="Calibri" w:hAnsi="PT Astra Serif"/>
          <w:sz w:val="28"/>
          <w:szCs w:val="28"/>
        </w:rPr>
        <w:t xml:space="preserve">– </w:t>
      </w:r>
      <w:r w:rsidRPr="00E602DD">
        <w:rPr>
          <w:rFonts w:ascii="PT Astra Serif" w:eastAsia="AG_Souvenir" w:hAnsi="PT Astra Serif"/>
          <w:sz w:val="28"/>
          <w:szCs w:val="28"/>
        </w:rPr>
        <w:t>запланировано обустроить уличным освещением 57,4 км на 37 транзитных участках областных дорог</w:t>
      </w:r>
      <w:r w:rsidR="0019400C">
        <w:rPr>
          <w:rFonts w:ascii="PT Astra Serif" w:eastAsia="AG_Souvenir" w:hAnsi="PT Astra Serif"/>
          <w:sz w:val="28"/>
          <w:szCs w:val="28"/>
        </w:rPr>
        <w:t>,</w:t>
      </w:r>
      <w:r w:rsidRPr="00E602DD">
        <w:rPr>
          <w:rFonts w:ascii="PT Astra Serif" w:eastAsia="AG_Souvenir" w:hAnsi="PT Astra Serif"/>
          <w:sz w:val="28"/>
          <w:szCs w:val="28"/>
        </w:rPr>
        <w:t xml:space="preserve"> проходящих </w:t>
      </w:r>
      <w:r w:rsidR="0019400C">
        <w:rPr>
          <w:rFonts w:ascii="PT Astra Serif" w:eastAsia="AG_Souvenir" w:hAnsi="PT Astra Serif"/>
          <w:sz w:val="28"/>
          <w:szCs w:val="28"/>
        </w:rPr>
        <w:br/>
      </w:r>
      <w:r w:rsidRPr="00E602DD">
        <w:rPr>
          <w:rFonts w:ascii="PT Astra Serif" w:eastAsia="AG_Souvenir" w:hAnsi="PT Astra Serif"/>
          <w:sz w:val="28"/>
          <w:szCs w:val="28"/>
        </w:rPr>
        <w:t>по населенным пунктам.</w:t>
      </w:r>
    </w:p>
    <w:p w:rsidR="0046762F" w:rsidRPr="00E602DD" w:rsidRDefault="0046762F" w:rsidP="00620FE6">
      <w:pPr>
        <w:ind w:firstLine="0"/>
        <w:jc w:val="center"/>
        <w:rPr>
          <w:rFonts w:ascii="PT Astra Serif" w:hAnsi="PT Astra Serif"/>
          <w:sz w:val="28"/>
          <w:szCs w:val="28"/>
        </w:rPr>
      </w:pPr>
      <w:r>
        <w:rPr>
          <w:rFonts w:ascii="PT Astra Serif" w:hAnsi="PT Astra Serif"/>
          <w:noProof/>
          <w:sz w:val="28"/>
          <w:szCs w:val="28"/>
        </w:rPr>
        <w:lastRenderedPageBreak/>
        <w:drawing>
          <wp:inline distT="0" distB="0" distL="0" distR="0">
            <wp:extent cx="4129870" cy="2755421"/>
            <wp:effectExtent l="19050" t="0" r="3980" b="0"/>
            <wp:docPr id="1644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cstate="print"/>
                    <a:srcRect/>
                    <a:stretch>
                      <a:fillRect/>
                    </a:stretch>
                  </pic:blipFill>
                  <pic:spPr bwMode="auto">
                    <a:xfrm>
                      <a:off x="0" y="0"/>
                      <a:ext cx="4134243" cy="2758338"/>
                    </a:xfrm>
                    <a:prstGeom prst="rect">
                      <a:avLst/>
                    </a:prstGeom>
                    <a:noFill/>
                  </pic:spPr>
                </pic:pic>
              </a:graphicData>
            </a:graphic>
          </wp:inline>
        </w:drawing>
      </w:r>
    </w:p>
    <w:p w:rsidR="00920556" w:rsidRPr="00E602DD" w:rsidRDefault="00920556" w:rsidP="00920556">
      <w:pPr>
        <w:rPr>
          <w:rFonts w:ascii="PT Astra Serif" w:eastAsia="Calibri" w:hAnsi="PT Astra Serif"/>
          <w:sz w:val="28"/>
          <w:szCs w:val="28"/>
        </w:rPr>
      </w:pPr>
    </w:p>
    <w:p w:rsidR="00920556" w:rsidRPr="005D412F" w:rsidRDefault="00920556" w:rsidP="00920556">
      <w:pPr>
        <w:rPr>
          <w:rFonts w:ascii="PT Astra Serif" w:eastAsia="Calibri" w:hAnsi="PT Astra Serif"/>
          <w:sz w:val="28"/>
          <w:szCs w:val="28"/>
        </w:rPr>
      </w:pPr>
      <w:r w:rsidRPr="005D412F">
        <w:rPr>
          <w:rFonts w:ascii="PT Astra Serif" w:eastAsia="Calibri" w:hAnsi="PT Astra Serif"/>
          <w:sz w:val="28"/>
          <w:szCs w:val="28"/>
        </w:rPr>
        <w:t>В 2021 году на реализацию мероприятий регионального проекта</w:t>
      </w:r>
      <w:r w:rsidR="0019400C">
        <w:rPr>
          <w:rFonts w:ascii="PT Astra Serif" w:eastAsia="Calibri" w:hAnsi="PT Astra Serif"/>
          <w:sz w:val="28"/>
          <w:szCs w:val="28"/>
        </w:rPr>
        <w:br/>
      </w:r>
      <w:r w:rsidRPr="005D412F">
        <w:rPr>
          <w:rFonts w:ascii="PT Astra Serif" w:eastAsia="Calibri" w:hAnsi="PT Astra Serif"/>
          <w:sz w:val="28"/>
          <w:szCs w:val="28"/>
        </w:rPr>
        <w:t xml:space="preserve"> по медицинскому обеспечению безопасности дорожного движения запланировано 31,2 млн. рублей, которые распределяются следующим образом:</w:t>
      </w:r>
    </w:p>
    <w:p w:rsidR="00920556" w:rsidRPr="005D412F" w:rsidRDefault="00920556" w:rsidP="00920556">
      <w:pPr>
        <w:pStyle w:val="a3"/>
        <w:numPr>
          <w:ilvl w:val="0"/>
          <w:numId w:val="29"/>
        </w:numPr>
        <w:spacing w:line="240" w:lineRule="auto"/>
        <w:ind w:left="0" w:firstLine="709"/>
        <w:rPr>
          <w:rFonts w:ascii="PT Astra Serif" w:eastAsia="Calibri" w:hAnsi="PT Astra Serif"/>
          <w:sz w:val="28"/>
          <w:szCs w:val="28"/>
        </w:rPr>
      </w:pPr>
      <w:r w:rsidRPr="005D412F">
        <w:rPr>
          <w:rFonts w:ascii="PT Astra Serif" w:eastAsia="Calibri" w:hAnsi="PT Astra Serif"/>
          <w:sz w:val="28"/>
          <w:szCs w:val="28"/>
        </w:rPr>
        <w:t xml:space="preserve">На результат «Переоснащен медицинским оборудованием травматологический центр </w:t>
      </w:r>
      <w:r w:rsidRPr="005D412F">
        <w:rPr>
          <w:rFonts w:ascii="PT Astra Serif" w:eastAsia="Calibri" w:hAnsi="PT Astra Serif"/>
          <w:sz w:val="28"/>
          <w:szCs w:val="28"/>
          <w:lang w:val="en-US"/>
        </w:rPr>
        <w:t>I</w:t>
      </w:r>
      <w:r w:rsidRPr="005D412F">
        <w:rPr>
          <w:rFonts w:ascii="PT Astra Serif" w:eastAsia="Calibri" w:hAnsi="PT Astra Serif"/>
          <w:sz w:val="28"/>
          <w:szCs w:val="28"/>
        </w:rPr>
        <w:t xml:space="preserve"> уровня на базе ГУЗ Ульяновский областной клинический центр специализированных видов медицинской помощи </w:t>
      </w:r>
      <w:r w:rsidR="0019400C">
        <w:rPr>
          <w:rFonts w:ascii="PT Astra Serif" w:eastAsia="Calibri" w:hAnsi="PT Astra Serif"/>
          <w:sz w:val="28"/>
          <w:szCs w:val="28"/>
        </w:rPr>
        <w:br/>
      </w:r>
      <w:r w:rsidRPr="005D412F">
        <w:rPr>
          <w:rFonts w:ascii="PT Astra Serif" w:eastAsia="Calibri" w:hAnsi="PT Astra Serif"/>
          <w:sz w:val="28"/>
          <w:szCs w:val="28"/>
        </w:rPr>
        <w:t>им. Заслуженного врача России Е.М. Чучкалова для оказания медицинской помощи пострадавшим в результате дорожно-транспортных происшествий» планируется выделение 25,0 млн. руб. (1 контракт).</w:t>
      </w:r>
    </w:p>
    <w:p w:rsidR="00920556" w:rsidRPr="005D412F" w:rsidRDefault="00920556" w:rsidP="00920556">
      <w:pPr>
        <w:pStyle w:val="a3"/>
        <w:numPr>
          <w:ilvl w:val="0"/>
          <w:numId w:val="29"/>
        </w:numPr>
        <w:spacing w:line="240" w:lineRule="auto"/>
        <w:ind w:left="0" w:firstLine="709"/>
        <w:rPr>
          <w:rFonts w:ascii="PT Astra Serif" w:eastAsia="Calibri" w:hAnsi="PT Astra Serif"/>
          <w:sz w:val="28"/>
          <w:szCs w:val="28"/>
        </w:rPr>
      </w:pPr>
      <w:r w:rsidRPr="005D412F">
        <w:rPr>
          <w:rFonts w:ascii="PT Astra Serif" w:eastAsia="Calibri" w:hAnsi="PT Astra Serif"/>
          <w:sz w:val="28"/>
          <w:szCs w:val="28"/>
        </w:rPr>
        <w:t>На результат: «Приобретены в районные медицинские учреждения хроматографы для выявления состояния опьянения в результате употребления наркотических средств, психотропных или иных вызывающих опьянение веществ» - 5,5 млн. руб. (7 контрактов).</w:t>
      </w:r>
    </w:p>
    <w:p w:rsidR="00920556" w:rsidRPr="005D412F" w:rsidRDefault="00920556" w:rsidP="00920556">
      <w:pPr>
        <w:pStyle w:val="a3"/>
        <w:numPr>
          <w:ilvl w:val="0"/>
          <w:numId w:val="29"/>
        </w:numPr>
        <w:spacing w:line="240" w:lineRule="auto"/>
        <w:ind w:left="0" w:firstLine="709"/>
        <w:rPr>
          <w:rFonts w:ascii="PT Astra Serif" w:hAnsi="PT Astra Serif"/>
          <w:sz w:val="28"/>
          <w:szCs w:val="28"/>
        </w:rPr>
      </w:pPr>
      <w:r w:rsidRPr="005D412F">
        <w:rPr>
          <w:rFonts w:ascii="PT Astra Serif" w:eastAsia="Calibri" w:hAnsi="PT Astra Serif"/>
          <w:sz w:val="28"/>
          <w:szCs w:val="28"/>
        </w:rPr>
        <w:t>На результат «Приобретены спектрофотометры для предварительных химико- токсикологических исследований для выявления лиц в состоянии опьянения в результате употребления наркотических средств, психотропных или иных вызывающих опьянение веществ»- 0,7 млн. руб.</w:t>
      </w:r>
      <w:r>
        <w:rPr>
          <w:rFonts w:ascii="PT Astra Serif" w:hAnsi="PT Astra Serif"/>
          <w:sz w:val="28"/>
          <w:szCs w:val="28"/>
        </w:rPr>
        <w:t xml:space="preserve"> </w:t>
      </w:r>
      <w:r w:rsidR="0019400C">
        <w:rPr>
          <w:rFonts w:ascii="PT Astra Serif" w:hAnsi="PT Astra Serif"/>
          <w:sz w:val="28"/>
          <w:szCs w:val="28"/>
        </w:rPr>
        <w:br/>
      </w:r>
      <w:r w:rsidRPr="005D412F">
        <w:rPr>
          <w:rFonts w:ascii="PT Astra Serif" w:eastAsia="Calibri" w:hAnsi="PT Astra Serif"/>
          <w:sz w:val="28"/>
          <w:szCs w:val="28"/>
        </w:rPr>
        <w:t>(1 контракт).</w:t>
      </w:r>
    </w:p>
    <w:p w:rsidR="00920556" w:rsidRPr="005D412F" w:rsidRDefault="00920556" w:rsidP="00920556">
      <w:pPr>
        <w:pStyle w:val="a3"/>
        <w:numPr>
          <w:ilvl w:val="0"/>
          <w:numId w:val="29"/>
        </w:numPr>
        <w:spacing w:line="240" w:lineRule="auto"/>
        <w:ind w:left="0" w:firstLine="709"/>
        <w:rPr>
          <w:rFonts w:ascii="PT Astra Serif" w:hAnsi="PT Astra Serif"/>
          <w:sz w:val="28"/>
          <w:szCs w:val="28"/>
        </w:rPr>
      </w:pPr>
      <w:r w:rsidRPr="005D412F">
        <w:rPr>
          <w:rFonts w:ascii="PT Astra Serif" w:hAnsi="PT Astra Serif"/>
          <w:sz w:val="28"/>
          <w:szCs w:val="28"/>
        </w:rPr>
        <w:t>Оснащение автомобилем скорой медицинской помощи класса «С» для оказания скорой медицинской помощи пациентам, пострадавшим при дорожно-транспортных происшествиях - 1 автомобиль.</w:t>
      </w:r>
    </w:p>
    <w:p w:rsidR="00920556" w:rsidRPr="005D412F" w:rsidRDefault="00920556" w:rsidP="00920556">
      <w:pPr>
        <w:rPr>
          <w:rFonts w:ascii="PT Astra Serif" w:hAnsi="PT Astra Serif"/>
          <w:sz w:val="28"/>
          <w:szCs w:val="28"/>
        </w:rPr>
      </w:pPr>
      <w:r w:rsidRPr="005D412F">
        <w:rPr>
          <w:rFonts w:ascii="PT Astra Serif" w:hAnsi="PT Astra Serif"/>
          <w:sz w:val="28"/>
          <w:szCs w:val="28"/>
        </w:rPr>
        <w:t xml:space="preserve">На реализацию массовых мероприятий, проведение которых запланировано совместно с Министерством просвещения и воспитания, УГИБДД УМВД России по Ульяновской области для обучения детей </w:t>
      </w:r>
      <w:r w:rsidR="0019400C">
        <w:rPr>
          <w:rFonts w:ascii="PT Astra Serif" w:hAnsi="PT Astra Serif"/>
          <w:sz w:val="28"/>
          <w:szCs w:val="28"/>
        </w:rPr>
        <w:br/>
      </w:r>
      <w:r w:rsidRPr="005D412F">
        <w:rPr>
          <w:rFonts w:ascii="PT Astra Serif" w:hAnsi="PT Astra Serif"/>
          <w:sz w:val="28"/>
          <w:szCs w:val="28"/>
        </w:rPr>
        <w:t>и их родителей навыкам безопасного пребывания на дороге, а также формирования законопослушного поведения участников дорожного движения, запланированы:</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lastRenderedPageBreak/>
        <w:t>Профилактическая акция «Внимание дети!» для обучающихся общеобразовательных организаций Ульяновской области - январь.</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Единый день мероприятий, посвященный созданию движения Юных Инспекторов Движения в Российской Федерации - март.</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Общеобластное профилактическое мероприятие «Внимание дети!»- март-апрель, май-июнь, август-сентябрь, декабрь-январь.</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Акция «Безопасный гаджет» в рамках Единого дня безопасности несовершеннолетних - апрель.</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Комплекс мероприятий «Безопасная дорога в защиту ребенка»- май-сентябрь.</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Региональный конкурс юных инспекторов движения «Безопасное колесо- 2021»- июнь.</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Направление команды на Всероссийский конкурс «Безопасное колесо- 2021»- июнь.</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Конкурс «Безопасная дорога в будущее»- июнь.</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Комплекс мероприятий «Экспресс дорожной безопасности», направленных на предупреждение и профилактику детского дорожно- транспортного травматизма в период летней оздоровительной компании- июнь- август.</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Акция «Будь ярким- стань заметным»- сентябрь.</w:t>
      </w:r>
    </w:p>
    <w:p w:rsidR="00920556" w:rsidRPr="005D412F" w:rsidRDefault="00920556" w:rsidP="00920556">
      <w:pPr>
        <w:pStyle w:val="a3"/>
        <w:numPr>
          <w:ilvl w:val="0"/>
          <w:numId w:val="30"/>
        </w:numPr>
        <w:spacing w:line="240" w:lineRule="auto"/>
        <w:ind w:left="0" w:firstLine="709"/>
        <w:rPr>
          <w:rFonts w:ascii="PT Astra Serif" w:hAnsi="PT Astra Serif"/>
          <w:sz w:val="28"/>
          <w:szCs w:val="28"/>
        </w:rPr>
      </w:pPr>
      <w:r w:rsidRPr="005D412F">
        <w:rPr>
          <w:rFonts w:ascii="PT Astra Serif" w:hAnsi="PT Astra Serif"/>
          <w:sz w:val="28"/>
          <w:szCs w:val="28"/>
        </w:rPr>
        <w:t>Декада безопасности дорожного движения «Будь ярким! Будь заметным»- сентябрь.</w:t>
      </w:r>
    </w:p>
    <w:p w:rsidR="00920556" w:rsidRPr="005D412F" w:rsidRDefault="00920556" w:rsidP="00920556">
      <w:pPr>
        <w:tabs>
          <w:tab w:val="left" w:pos="3810"/>
        </w:tabs>
        <w:rPr>
          <w:rFonts w:ascii="PT Astra Serif" w:hAnsi="PT Astra Serif"/>
          <w:b/>
          <w:color w:val="000000" w:themeColor="text1"/>
          <w:sz w:val="28"/>
          <w:szCs w:val="28"/>
        </w:rPr>
      </w:pPr>
    </w:p>
    <w:p w:rsidR="00920556" w:rsidRPr="005D412F" w:rsidRDefault="00920556" w:rsidP="00920556">
      <w:pPr>
        <w:tabs>
          <w:tab w:val="left" w:pos="3810"/>
        </w:tabs>
        <w:jc w:val="center"/>
        <w:rPr>
          <w:rFonts w:ascii="PT Astra Serif" w:eastAsia="AG_Souvenir" w:hAnsi="PT Astra Serif"/>
          <w:b/>
          <w:color w:val="000000" w:themeColor="text1"/>
          <w:spacing w:val="-4"/>
          <w:sz w:val="28"/>
          <w:szCs w:val="28"/>
        </w:rPr>
      </w:pPr>
      <w:r w:rsidRPr="005D412F">
        <w:rPr>
          <w:rFonts w:ascii="PT Astra Serif" w:eastAsia="AG_Souvenir" w:hAnsi="PT Astra Serif"/>
          <w:b/>
          <w:color w:val="000000" w:themeColor="text1"/>
          <w:spacing w:val="-4"/>
          <w:sz w:val="28"/>
          <w:szCs w:val="28"/>
        </w:rPr>
        <w:t xml:space="preserve">Об участии в госпрограмме Российской Федерации </w:t>
      </w:r>
    </w:p>
    <w:p w:rsidR="00920556" w:rsidRPr="005D412F" w:rsidRDefault="00920556" w:rsidP="00920556">
      <w:pPr>
        <w:tabs>
          <w:tab w:val="left" w:pos="3810"/>
        </w:tabs>
        <w:jc w:val="center"/>
        <w:rPr>
          <w:rFonts w:ascii="PT Astra Serif" w:eastAsia="AG_Souvenir" w:hAnsi="PT Astra Serif"/>
          <w:b/>
          <w:color w:val="000000" w:themeColor="text1"/>
          <w:sz w:val="28"/>
          <w:szCs w:val="28"/>
        </w:rPr>
      </w:pPr>
      <w:r w:rsidRPr="005D412F">
        <w:rPr>
          <w:rFonts w:ascii="PT Astra Serif" w:eastAsia="AG_Souvenir" w:hAnsi="PT Astra Serif"/>
          <w:b/>
          <w:color w:val="000000" w:themeColor="text1"/>
          <w:sz w:val="28"/>
          <w:szCs w:val="28"/>
        </w:rPr>
        <w:t>«Развитие транспортной системы»</w:t>
      </w:r>
    </w:p>
    <w:p w:rsidR="00920556" w:rsidRPr="005D412F" w:rsidRDefault="00920556" w:rsidP="00920556">
      <w:pPr>
        <w:tabs>
          <w:tab w:val="left" w:pos="3810"/>
        </w:tabs>
        <w:jc w:val="center"/>
        <w:rPr>
          <w:rFonts w:ascii="PT Astra Serif" w:hAnsi="PT Astra Serif"/>
          <w:b/>
          <w:color w:val="000000" w:themeColor="text1"/>
          <w:sz w:val="28"/>
          <w:szCs w:val="28"/>
        </w:rPr>
      </w:pPr>
    </w:p>
    <w:p w:rsidR="00920556" w:rsidRDefault="00456A79" w:rsidP="00920556">
      <w:pPr>
        <w:rPr>
          <w:rFonts w:ascii="PT Astra Serif" w:hAnsi="PT Astra Serif"/>
          <w:sz w:val="28"/>
          <w:szCs w:val="28"/>
        </w:rPr>
      </w:pPr>
      <w:r>
        <w:rPr>
          <w:rFonts w:ascii="PT Astra Serif" w:hAnsi="PT Astra Serif"/>
          <w:noProof/>
          <w:sz w:val="28"/>
          <w:szCs w:val="28"/>
        </w:rPr>
        <w:drawing>
          <wp:anchor distT="0" distB="0" distL="114300" distR="114300" simplePos="0" relativeHeight="251724800" behindDoc="0" locked="0" layoutInCell="1" allowOverlap="1">
            <wp:simplePos x="0" y="0"/>
            <wp:positionH relativeFrom="column">
              <wp:posOffset>-60960</wp:posOffset>
            </wp:positionH>
            <wp:positionV relativeFrom="paragraph">
              <wp:posOffset>52070</wp:posOffset>
            </wp:positionV>
            <wp:extent cx="3914140" cy="2665095"/>
            <wp:effectExtent l="0" t="0" r="0" b="190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4140" cy="2665095"/>
                    </a:xfrm>
                    <a:prstGeom prst="rect">
                      <a:avLst/>
                    </a:prstGeom>
                    <a:noFill/>
                  </pic:spPr>
                </pic:pic>
              </a:graphicData>
            </a:graphic>
          </wp:anchor>
        </w:drawing>
      </w:r>
      <w:r w:rsidR="00920556" w:rsidRPr="005D412F">
        <w:rPr>
          <w:rFonts w:ascii="PT Astra Serif" w:hAnsi="PT Astra Serif"/>
          <w:sz w:val="28"/>
          <w:szCs w:val="28"/>
        </w:rPr>
        <w:t>В рамках участия</w:t>
      </w:r>
      <w:r w:rsidR="00920556" w:rsidRPr="005D412F">
        <w:rPr>
          <w:rFonts w:ascii="PT Astra Serif" w:eastAsia="AG_Souvenir" w:hAnsi="PT Astra Serif"/>
          <w:b/>
          <w:color w:val="000000" w:themeColor="text1"/>
          <w:spacing w:val="-4"/>
          <w:sz w:val="28"/>
          <w:szCs w:val="28"/>
        </w:rPr>
        <w:t xml:space="preserve"> </w:t>
      </w:r>
      <w:r w:rsidR="0019400C">
        <w:rPr>
          <w:rFonts w:ascii="PT Astra Serif" w:eastAsia="AG_Souvenir" w:hAnsi="PT Astra Serif"/>
          <w:b/>
          <w:color w:val="000000" w:themeColor="text1"/>
          <w:spacing w:val="-4"/>
          <w:sz w:val="28"/>
          <w:szCs w:val="28"/>
        </w:rPr>
        <w:br/>
      </w:r>
      <w:r w:rsidR="00920556" w:rsidRPr="005D412F">
        <w:rPr>
          <w:rFonts w:ascii="PT Astra Serif" w:eastAsia="AG_Souvenir" w:hAnsi="PT Astra Serif"/>
          <w:color w:val="000000" w:themeColor="text1"/>
          <w:spacing w:val="-4"/>
          <w:sz w:val="28"/>
          <w:szCs w:val="28"/>
        </w:rPr>
        <w:t>в госпрограмме Российс</w:t>
      </w:r>
      <w:r w:rsidR="0019400C">
        <w:rPr>
          <w:rFonts w:ascii="PT Astra Serif" w:eastAsia="AG_Souvenir" w:hAnsi="PT Astra Serif"/>
          <w:color w:val="000000" w:themeColor="text1"/>
          <w:spacing w:val="-4"/>
          <w:sz w:val="28"/>
          <w:szCs w:val="28"/>
        </w:rPr>
        <w:t>-</w:t>
      </w:r>
      <w:r w:rsidR="00920556" w:rsidRPr="005D412F">
        <w:rPr>
          <w:rFonts w:ascii="PT Astra Serif" w:eastAsia="AG_Souvenir" w:hAnsi="PT Astra Serif"/>
          <w:color w:val="000000" w:themeColor="text1"/>
          <w:spacing w:val="-4"/>
          <w:sz w:val="28"/>
          <w:szCs w:val="28"/>
        </w:rPr>
        <w:t xml:space="preserve">кой Федерации </w:t>
      </w:r>
      <w:r w:rsidR="00920556" w:rsidRPr="005D412F">
        <w:rPr>
          <w:rFonts w:ascii="PT Astra Serif" w:eastAsia="AG_Souvenir" w:hAnsi="PT Astra Serif"/>
          <w:color w:val="000000" w:themeColor="text1"/>
          <w:sz w:val="28"/>
          <w:szCs w:val="28"/>
        </w:rPr>
        <w:t xml:space="preserve">«Развитие транспортной системы» </w:t>
      </w:r>
      <w:r w:rsidR="003B079B">
        <w:rPr>
          <w:rFonts w:ascii="PT Astra Serif" w:eastAsia="AG_Souvenir" w:hAnsi="PT Astra Serif"/>
          <w:color w:val="000000" w:themeColor="text1"/>
          <w:sz w:val="28"/>
          <w:szCs w:val="28"/>
        </w:rPr>
        <w:br/>
      </w:r>
      <w:r w:rsidR="00920556" w:rsidRPr="005D412F">
        <w:rPr>
          <w:rFonts w:ascii="PT Astra Serif" w:eastAsia="AG_Souvenir" w:hAnsi="PT Astra Serif"/>
          <w:color w:val="000000" w:themeColor="text1"/>
          <w:sz w:val="28"/>
          <w:szCs w:val="28"/>
        </w:rPr>
        <w:t>в 2021 году из федерального бюджета выделено 800,0 млн. рублей</w:t>
      </w:r>
      <w:r w:rsidR="00920556" w:rsidRPr="005D412F">
        <w:rPr>
          <w:rFonts w:ascii="PT Astra Serif" w:eastAsia="AG_Souvenir" w:hAnsi="PT Astra Serif"/>
          <w:color w:val="000000" w:themeColor="text1"/>
          <w:spacing w:val="-4"/>
          <w:sz w:val="28"/>
          <w:szCs w:val="28"/>
        </w:rPr>
        <w:t xml:space="preserve"> на </w:t>
      </w:r>
      <w:r w:rsidR="00920556" w:rsidRPr="005D412F">
        <w:rPr>
          <w:rFonts w:ascii="PT Astra Serif" w:hAnsi="PT Astra Serif"/>
          <w:sz w:val="28"/>
          <w:szCs w:val="28"/>
        </w:rPr>
        <w:t xml:space="preserve">финансирование объекта «Строительство второго этапа второго пускового комплекса мостового перехода через реку Волгу «Президентский». Финансирование объекта </w:t>
      </w:r>
      <w:r w:rsidR="003B079B">
        <w:rPr>
          <w:rFonts w:ascii="PT Astra Serif" w:hAnsi="PT Astra Serif"/>
          <w:sz w:val="28"/>
          <w:szCs w:val="28"/>
        </w:rPr>
        <w:br/>
      </w:r>
      <w:r w:rsidR="00920556" w:rsidRPr="005D412F">
        <w:rPr>
          <w:rFonts w:ascii="PT Astra Serif" w:hAnsi="PT Astra Serif"/>
          <w:sz w:val="28"/>
          <w:szCs w:val="28"/>
        </w:rPr>
        <w:t xml:space="preserve">на 100 % обеспечено из федерального бюджета (общая стоимость строительно-монтажных работ составляет 1995 млн. рублей). На сегодняшний день строительно-монтажные работы выполнены на 60%. </w:t>
      </w:r>
      <w:r w:rsidR="00920556" w:rsidRPr="005D412F">
        <w:rPr>
          <w:rFonts w:ascii="PT Astra Serif" w:hAnsi="PT Astra Serif"/>
          <w:sz w:val="28"/>
          <w:szCs w:val="28"/>
        </w:rPr>
        <w:lastRenderedPageBreak/>
        <w:t xml:space="preserve">Работы продолжаются. Открытие движения на объекте запланировано на сентябрь 2021 г. </w:t>
      </w:r>
    </w:p>
    <w:p w:rsidR="0046762F" w:rsidRDefault="00456A79" w:rsidP="00456A79">
      <w:pPr>
        <w:ind w:firstLine="0"/>
        <w:jc w:val="center"/>
        <w:rPr>
          <w:rFonts w:ascii="PT Astra Serif" w:hAnsi="PT Astra Serif"/>
          <w:sz w:val="28"/>
          <w:szCs w:val="28"/>
        </w:rPr>
      </w:pPr>
      <w:r>
        <w:rPr>
          <w:rFonts w:ascii="PT Astra Serif" w:hAnsi="PT Astra Serif"/>
          <w:noProof/>
          <w:sz w:val="28"/>
          <w:szCs w:val="28"/>
        </w:rPr>
        <w:drawing>
          <wp:inline distT="0" distB="0" distL="0" distR="0">
            <wp:extent cx="3876206" cy="2820724"/>
            <wp:effectExtent l="0" t="0" r="0" b="0"/>
            <wp:docPr id="164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6206" cy="2820724"/>
                    </a:xfrm>
                    <a:prstGeom prst="rect">
                      <a:avLst/>
                    </a:prstGeom>
                    <a:noFill/>
                  </pic:spPr>
                </pic:pic>
              </a:graphicData>
            </a:graphic>
          </wp:inline>
        </w:drawing>
      </w:r>
    </w:p>
    <w:p w:rsidR="00456A79" w:rsidRDefault="00456A79" w:rsidP="00920556">
      <w:pPr>
        <w:tabs>
          <w:tab w:val="left" w:pos="3810"/>
        </w:tabs>
        <w:rPr>
          <w:rFonts w:ascii="PT Astra Serif" w:hAnsi="PT Astra Serif"/>
          <w:b/>
          <w:color w:val="000000" w:themeColor="text1"/>
          <w:sz w:val="28"/>
          <w:szCs w:val="28"/>
        </w:rPr>
      </w:pPr>
    </w:p>
    <w:p w:rsidR="00920556" w:rsidRPr="005D412F" w:rsidRDefault="00920556" w:rsidP="00920556">
      <w:pPr>
        <w:tabs>
          <w:tab w:val="left" w:pos="3810"/>
        </w:tabs>
        <w:jc w:val="center"/>
        <w:rPr>
          <w:rFonts w:ascii="PT Astra Serif" w:eastAsia="AG_Souvenir" w:hAnsi="PT Astra Serif"/>
          <w:b/>
          <w:color w:val="000000" w:themeColor="text1"/>
          <w:spacing w:val="-4"/>
          <w:sz w:val="28"/>
          <w:szCs w:val="28"/>
        </w:rPr>
      </w:pPr>
      <w:r w:rsidRPr="005D412F">
        <w:rPr>
          <w:rFonts w:ascii="PT Astra Serif" w:eastAsia="AG_Souvenir" w:hAnsi="PT Astra Serif"/>
          <w:b/>
          <w:color w:val="000000" w:themeColor="text1"/>
          <w:spacing w:val="-4"/>
          <w:sz w:val="28"/>
          <w:szCs w:val="28"/>
        </w:rPr>
        <w:t xml:space="preserve">Об участии в госпрограмме Российской Федерации </w:t>
      </w:r>
    </w:p>
    <w:p w:rsidR="00920556" w:rsidRPr="005D412F" w:rsidRDefault="00920556" w:rsidP="00920556">
      <w:pPr>
        <w:tabs>
          <w:tab w:val="left" w:pos="3810"/>
        </w:tabs>
        <w:jc w:val="center"/>
        <w:rPr>
          <w:rFonts w:ascii="PT Astra Serif" w:eastAsia="AG_Souvenir" w:hAnsi="PT Astra Serif"/>
          <w:b/>
          <w:color w:val="000000" w:themeColor="text1"/>
          <w:sz w:val="28"/>
          <w:szCs w:val="28"/>
        </w:rPr>
      </w:pPr>
      <w:r w:rsidRPr="005D412F">
        <w:rPr>
          <w:rFonts w:ascii="PT Astra Serif" w:eastAsia="AG_Souvenir" w:hAnsi="PT Astra Serif"/>
          <w:b/>
          <w:color w:val="000000" w:themeColor="text1"/>
          <w:sz w:val="28"/>
          <w:szCs w:val="28"/>
        </w:rPr>
        <w:t>«Комплексное развитие сельских территорий»</w:t>
      </w:r>
    </w:p>
    <w:p w:rsidR="00920556" w:rsidRPr="005D412F" w:rsidRDefault="00920556" w:rsidP="00920556">
      <w:pPr>
        <w:tabs>
          <w:tab w:val="left" w:pos="3810"/>
        </w:tabs>
        <w:jc w:val="center"/>
        <w:rPr>
          <w:rFonts w:ascii="PT Astra Serif" w:hAnsi="PT Astra Serif"/>
          <w:b/>
          <w:color w:val="000000" w:themeColor="text1"/>
          <w:sz w:val="28"/>
          <w:szCs w:val="28"/>
        </w:rPr>
      </w:pPr>
    </w:p>
    <w:p w:rsidR="00ED3A0F" w:rsidRPr="00326E59" w:rsidRDefault="00ED3A0F" w:rsidP="00ED3A0F">
      <w:pPr>
        <w:shd w:val="clear" w:color="auto" w:fill="FDFDFD"/>
        <w:spacing w:line="240" w:lineRule="auto"/>
        <w:textAlignment w:val="baseline"/>
        <w:rPr>
          <w:rFonts w:ascii="PT Astra Serif" w:eastAsia="Times New Roman" w:hAnsi="PT Astra Serif"/>
          <w:sz w:val="28"/>
          <w:szCs w:val="28"/>
        </w:rPr>
      </w:pPr>
      <w:r w:rsidRPr="00326E59">
        <w:rPr>
          <w:rFonts w:ascii="PT Astra Serif" w:eastAsia="Times New Roman" w:hAnsi="PT Astra Serif"/>
          <w:sz w:val="28"/>
          <w:szCs w:val="28"/>
        </w:rPr>
        <w:t>Не менее важным остается вопрос приведения в нормативное состояние местных автомобильных дорог за пределами города, где проживает половина граждан Ульяновской области.</w:t>
      </w:r>
    </w:p>
    <w:p w:rsidR="00ED3A0F" w:rsidRPr="00326E59" w:rsidRDefault="00ED3A0F" w:rsidP="00ED3A0F">
      <w:pPr>
        <w:shd w:val="clear" w:color="auto" w:fill="FDFDFD"/>
        <w:spacing w:line="240" w:lineRule="auto"/>
        <w:textAlignment w:val="baseline"/>
        <w:rPr>
          <w:rFonts w:ascii="PT Astra Serif" w:eastAsia="Times New Roman" w:hAnsi="PT Astra Serif"/>
          <w:sz w:val="28"/>
          <w:szCs w:val="28"/>
        </w:rPr>
      </w:pPr>
      <w:r w:rsidRPr="00326E59">
        <w:rPr>
          <w:rFonts w:ascii="PT Astra Serif" w:eastAsia="Times New Roman" w:hAnsi="PT Astra Serif"/>
          <w:sz w:val="28"/>
          <w:szCs w:val="28"/>
        </w:rPr>
        <w:t xml:space="preserve">Работа по приведению в нормативное состояние асфальтобетонного покрытия существующих дорог активно ведётся с 2017 года, однако важно понимать, что нормативное состояние касается не только проезжей части, но также должно учитывать запросы населения по благоустройству прилегающей территории, особенно если дороги проходят в границах населённых пунктов. Это и устройство тротуаров и велодорожек, устройство освещения </w:t>
      </w:r>
      <w:r w:rsidR="003B079B">
        <w:rPr>
          <w:rFonts w:ascii="PT Astra Serif" w:eastAsia="Times New Roman" w:hAnsi="PT Astra Serif"/>
          <w:sz w:val="28"/>
          <w:szCs w:val="28"/>
        </w:rPr>
        <w:br/>
      </w:r>
      <w:r w:rsidRPr="00326E59">
        <w:rPr>
          <w:rFonts w:ascii="PT Astra Serif" w:eastAsia="Times New Roman" w:hAnsi="PT Astra Serif"/>
          <w:sz w:val="28"/>
          <w:szCs w:val="28"/>
        </w:rPr>
        <w:t xml:space="preserve">и обустройство автомобильных в целях повышения безопасности дорожного движения, обустройство подъездов к социальным объектам, ремонт территорий больниц. По такому принципу сформирована программа работ </w:t>
      </w:r>
      <w:r w:rsidR="003B079B">
        <w:rPr>
          <w:rFonts w:ascii="PT Astra Serif" w:eastAsia="Times New Roman" w:hAnsi="PT Astra Serif"/>
          <w:sz w:val="28"/>
          <w:szCs w:val="28"/>
        </w:rPr>
        <w:br/>
      </w:r>
      <w:r w:rsidRPr="00326E59">
        <w:rPr>
          <w:rFonts w:ascii="PT Astra Serif" w:eastAsia="Times New Roman" w:hAnsi="PT Astra Serif"/>
          <w:sz w:val="28"/>
          <w:szCs w:val="28"/>
        </w:rPr>
        <w:t>по ремонту дорог в муниципальных образованиях.</w:t>
      </w:r>
    </w:p>
    <w:p w:rsidR="00ED3A0F" w:rsidRPr="00326E59" w:rsidRDefault="00ED3A0F" w:rsidP="00ED3A0F">
      <w:pPr>
        <w:shd w:val="clear" w:color="auto" w:fill="FDFDFD"/>
        <w:spacing w:line="240" w:lineRule="auto"/>
        <w:textAlignment w:val="baseline"/>
        <w:rPr>
          <w:rFonts w:ascii="PT Astra Serif" w:eastAsia="AG_Souvenir" w:hAnsi="PT Astra Serif"/>
          <w:sz w:val="28"/>
          <w:szCs w:val="28"/>
        </w:rPr>
      </w:pPr>
      <w:r w:rsidRPr="00326E59">
        <w:rPr>
          <w:rFonts w:ascii="PT Astra Serif" w:eastAsia="Times New Roman" w:hAnsi="PT Astra Serif"/>
          <w:sz w:val="28"/>
          <w:szCs w:val="28"/>
        </w:rPr>
        <w:t xml:space="preserve">Строительство и реконструкция автомобильных дорог в сельских районах необходимо увязывать с развитием и поддержкой действующих предприятий, а также реализацией перспективных проектов направленных </w:t>
      </w:r>
      <w:r w:rsidR="003B079B">
        <w:rPr>
          <w:rFonts w:ascii="PT Astra Serif" w:eastAsia="Times New Roman" w:hAnsi="PT Astra Serif"/>
          <w:sz w:val="28"/>
          <w:szCs w:val="28"/>
        </w:rPr>
        <w:br/>
      </w:r>
      <w:r w:rsidRPr="00326E59">
        <w:rPr>
          <w:rFonts w:ascii="PT Astra Serif" w:eastAsia="Times New Roman" w:hAnsi="PT Astra Serif"/>
          <w:sz w:val="28"/>
          <w:szCs w:val="28"/>
        </w:rPr>
        <w:t xml:space="preserve">на создание новых рабочих мест. Данные проекты активно поддерживаются по линии Министерства сельского хозяйства Российской Федерации возможно в рамках участия в </w:t>
      </w:r>
      <w:r w:rsidRPr="00326E59">
        <w:rPr>
          <w:rFonts w:ascii="PT Astra Serif" w:eastAsia="AG_Souvenir" w:hAnsi="PT Astra Serif"/>
          <w:sz w:val="28"/>
          <w:szCs w:val="28"/>
        </w:rPr>
        <w:t xml:space="preserve">госпрограмме Российской Федерации «Комплексное развитие сельских территорий». </w:t>
      </w:r>
    </w:p>
    <w:p w:rsidR="00ED3A0F" w:rsidRPr="00326E59" w:rsidRDefault="00ED3A0F" w:rsidP="00ED3A0F">
      <w:pPr>
        <w:tabs>
          <w:tab w:val="left" w:pos="3810"/>
        </w:tabs>
        <w:spacing w:line="240" w:lineRule="auto"/>
        <w:rPr>
          <w:rFonts w:ascii="PT Astra Serif" w:hAnsi="PT Astra Serif"/>
          <w:b/>
          <w:color w:val="000000" w:themeColor="text1"/>
          <w:sz w:val="28"/>
          <w:szCs w:val="28"/>
        </w:rPr>
      </w:pPr>
    </w:p>
    <w:p w:rsidR="00ED3A0F" w:rsidRPr="00326E59" w:rsidRDefault="00ED3A0F" w:rsidP="00ED3A0F">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В 2020 году Министерством сельского хозяйства Российской Федерации одобрена заявка Ульяновской области на реконструкцию автодороги </w:t>
      </w:r>
      <w:r w:rsidRPr="00326E59">
        <w:rPr>
          <w:rFonts w:ascii="PT Astra Serif" w:eastAsia="AG_Souvenir" w:hAnsi="PT Astra Serif"/>
          <w:spacing w:val="-4"/>
          <w:sz w:val="28"/>
          <w:szCs w:val="28"/>
        </w:rPr>
        <w:lastRenderedPageBreak/>
        <w:t xml:space="preserve">«Новосёлки-Ковыльный» в Мелекесском районе и выделения Ульяновской области из федерального бюджета в 2021 и 2022 годах субсидии в сумме </w:t>
      </w:r>
      <w:r w:rsidR="003B079B">
        <w:rPr>
          <w:rFonts w:ascii="PT Astra Serif" w:eastAsia="AG_Souvenir" w:hAnsi="PT Astra Serif"/>
          <w:spacing w:val="-4"/>
          <w:sz w:val="28"/>
          <w:szCs w:val="28"/>
        </w:rPr>
        <w:br/>
      </w:r>
      <w:r w:rsidRPr="00326E59">
        <w:rPr>
          <w:rFonts w:ascii="PT Astra Serif" w:eastAsia="AG_Souvenir" w:hAnsi="PT Astra Serif"/>
          <w:spacing w:val="-4"/>
          <w:sz w:val="28"/>
          <w:szCs w:val="28"/>
        </w:rPr>
        <w:t xml:space="preserve">201,2 млн. рублей ежегодно. В рамках софинансирования ещё 6,2 млн. руб. </w:t>
      </w:r>
      <w:r w:rsidR="003B079B">
        <w:rPr>
          <w:rFonts w:ascii="PT Astra Serif" w:eastAsia="AG_Souvenir" w:hAnsi="PT Astra Serif"/>
          <w:spacing w:val="-4"/>
          <w:sz w:val="28"/>
          <w:szCs w:val="28"/>
        </w:rPr>
        <w:br/>
      </w:r>
      <w:r w:rsidRPr="00326E59">
        <w:rPr>
          <w:rFonts w:ascii="PT Astra Serif" w:eastAsia="AG_Souvenir" w:hAnsi="PT Astra Serif"/>
          <w:spacing w:val="-4"/>
          <w:sz w:val="28"/>
          <w:szCs w:val="28"/>
        </w:rPr>
        <w:t>в 2021 году предусмотрены в областном бюджете.</w:t>
      </w:r>
    </w:p>
    <w:p w:rsidR="00ED3A0F" w:rsidRDefault="00ED3A0F" w:rsidP="00ED3A0F">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Реконструкцию автодороги протяженностью 11,2 км планируется провести в 2021-2022 годах. Общая стоимость работ составит 560,0 млн. рублей. В настоящее время ведется подготовка документации на торги.</w:t>
      </w:r>
    </w:p>
    <w:p w:rsidR="00ED1355" w:rsidRPr="00326E59" w:rsidRDefault="00ED1355" w:rsidP="000C49DC">
      <w:pPr>
        <w:spacing w:line="240" w:lineRule="auto"/>
        <w:ind w:firstLine="0"/>
        <w:jc w:val="center"/>
        <w:rPr>
          <w:rFonts w:ascii="PT Astra Serif" w:eastAsia="AG_Souvenir" w:hAnsi="PT Astra Serif"/>
          <w:spacing w:val="-4"/>
          <w:sz w:val="28"/>
          <w:szCs w:val="28"/>
        </w:rPr>
      </w:pPr>
      <w:r>
        <w:rPr>
          <w:rFonts w:ascii="PT Astra Serif" w:eastAsia="AG_Souvenir" w:hAnsi="PT Astra Serif"/>
          <w:noProof/>
          <w:spacing w:val="-4"/>
          <w:sz w:val="28"/>
          <w:szCs w:val="28"/>
        </w:rPr>
        <w:drawing>
          <wp:inline distT="0" distB="0" distL="0" distR="0">
            <wp:extent cx="4875289" cy="2906974"/>
            <wp:effectExtent l="19050" t="0" r="1511"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cstate="print"/>
                    <a:srcRect/>
                    <a:stretch>
                      <a:fillRect/>
                    </a:stretch>
                  </pic:blipFill>
                  <pic:spPr bwMode="auto">
                    <a:xfrm>
                      <a:off x="0" y="0"/>
                      <a:ext cx="4887376" cy="2914181"/>
                    </a:xfrm>
                    <a:prstGeom prst="rect">
                      <a:avLst/>
                    </a:prstGeom>
                    <a:noFill/>
                  </pic:spPr>
                </pic:pic>
              </a:graphicData>
            </a:graphic>
          </wp:inline>
        </w:drawing>
      </w:r>
    </w:p>
    <w:p w:rsidR="00ED3A0F" w:rsidRDefault="00ED3A0F" w:rsidP="00920556">
      <w:pPr>
        <w:ind w:firstLine="567"/>
        <w:jc w:val="center"/>
        <w:rPr>
          <w:rFonts w:ascii="PT Astra Serif" w:eastAsia="AG_Souvenir" w:hAnsi="PT Astra Serif"/>
          <w:b/>
          <w:sz w:val="28"/>
          <w:szCs w:val="28"/>
        </w:rPr>
      </w:pPr>
    </w:p>
    <w:p w:rsidR="00920556" w:rsidRPr="005D412F" w:rsidRDefault="00920556" w:rsidP="00920556">
      <w:pPr>
        <w:ind w:firstLine="567"/>
        <w:jc w:val="center"/>
        <w:rPr>
          <w:rFonts w:ascii="PT Astra Serif" w:eastAsia="AG_Souvenir" w:hAnsi="PT Astra Serif"/>
          <w:b/>
          <w:sz w:val="28"/>
          <w:szCs w:val="28"/>
        </w:rPr>
      </w:pPr>
      <w:r w:rsidRPr="005D412F">
        <w:rPr>
          <w:rFonts w:ascii="PT Astra Serif" w:eastAsia="AG_Souvenir" w:hAnsi="PT Astra Serif"/>
          <w:b/>
          <w:sz w:val="28"/>
          <w:szCs w:val="28"/>
        </w:rPr>
        <w:t>За рамками национального проекта в 2021 году планируется реализовать следующие мероприятия:</w:t>
      </w:r>
    </w:p>
    <w:p w:rsidR="00920556" w:rsidRPr="005D412F" w:rsidRDefault="00920556" w:rsidP="00920556">
      <w:pPr>
        <w:ind w:firstLine="567"/>
        <w:jc w:val="center"/>
        <w:rPr>
          <w:rFonts w:ascii="PT Astra Serif" w:eastAsia="AG_Souvenir" w:hAnsi="PT Astra Serif"/>
          <w:b/>
          <w:sz w:val="28"/>
          <w:szCs w:val="28"/>
        </w:rPr>
      </w:pPr>
    </w:p>
    <w:p w:rsidR="00DA26F1" w:rsidRPr="00DA26F1" w:rsidRDefault="00DA26F1" w:rsidP="00DA26F1">
      <w:pPr>
        <w:spacing w:line="240" w:lineRule="auto"/>
        <w:ind w:firstLine="567"/>
        <w:rPr>
          <w:rFonts w:ascii="PT Astra Serif" w:eastAsia="AG_Souvenir" w:hAnsi="PT Astra Serif"/>
          <w:b/>
          <w:bCs/>
          <w:sz w:val="28"/>
          <w:szCs w:val="28"/>
        </w:rPr>
      </w:pPr>
      <w:r w:rsidRPr="00DA26F1">
        <w:rPr>
          <w:rFonts w:ascii="PT Astra Serif" w:eastAsia="AG_Souvenir" w:hAnsi="PT Astra Serif"/>
          <w:b/>
          <w:bCs/>
          <w:sz w:val="28"/>
          <w:szCs w:val="28"/>
        </w:rPr>
        <w:t xml:space="preserve">- 1428,6 млн. рублей направить на содержание областных автомобильных дорог. </w:t>
      </w:r>
    </w:p>
    <w:p w:rsidR="00DA26F1" w:rsidRPr="00326E59" w:rsidRDefault="000C49DC" w:rsidP="00DA26F1">
      <w:pPr>
        <w:spacing w:line="240" w:lineRule="auto"/>
        <w:rPr>
          <w:rFonts w:ascii="PT Astra Serif" w:eastAsia="Times New Roman" w:hAnsi="PT Astra Serif" w:cs="Times New Roman"/>
          <w:sz w:val="28"/>
          <w:szCs w:val="28"/>
        </w:rPr>
      </w:pPr>
      <w:r>
        <w:rPr>
          <w:rFonts w:ascii="PT Astra Serif" w:eastAsia="Times New Roman" w:hAnsi="PT Astra Serif" w:cs="Times New Roman"/>
          <w:noProof/>
          <w:sz w:val="28"/>
          <w:szCs w:val="28"/>
        </w:rPr>
        <w:drawing>
          <wp:anchor distT="0" distB="0" distL="114300" distR="114300" simplePos="0" relativeHeight="251725824" behindDoc="0" locked="0" layoutInCell="1" allowOverlap="1">
            <wp:simplePos x="0" y="0"/>
            <wp:positionH relativeFrom="column">
              <wp:posOffset>34290</wp:posOffset>
            </wp:positionH>
            <wp:positionV relativeFrom="paragraph">
              <wp:posOffset>415925</wp:posOffset>
            </wp:positionV>
            <wp:extent cx="3657600" cy="2059940"/>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2059940"/>
                    </a:xfrm>
                    <a:prstGeom prst="rect">
                      <a:avLst/>
                    </a:prstGeom>
                    <a:noFill/>
                  </pic:spPr>
                </pic:pic>
              </a:graphicData>
            </a:graphic>
          </wp:anchor>
        </w:drawing>
      </w:r>
      <w:r w:rsidR="00DA26F1" w:rsidRPr="00326E59">
        <w:rPr>
          <w:rFonts w:ascii="PT Astra Serif" w:eastAsia="Times New Roman" w:hAnsi="PT Astra Serif" w:cs="Times New Roman"/>
          <w:sz w:val="28"/>
          <w:szCs w:val="28"/>
        </w:rPr>
        <w:t xml:space="preserve">Неотъемлемая часть дорожной отрасли является обеспечение качественного содержание автомобильных дорог и должный уровень безопасности. Для этих целей проводится поступательное увеличение финансирования работ </w:t>
      </w:r>
      <w:r w:rsidR="003B079B">
        <w:rPr>
          <w:rFonts w:ascii="PT Astra Serif" w:eastAsia="Times New Roman" w:hAnsi="PT Astra Serif" w:cs="Times New Roman"/>
          <w:sz w:val="28"/>
          <w:szCs w:val="28"/>
        </w:rPr>
        <w:br/>
      </w:r>
      <w:r w:rsidR="00DA26F1" w:rsidRPr="00326E59">
        <w:rPr>
          <w:rFonts w:ascii="PT Astra Serif" w:eastAsia="Times New Roman" w:hAnsi="PT Astra Serif" w:cs="Times New Roman"/>
          <w:sz w:val="28"/>
          <w:szCs w:val="28"/>
        </w:rPr>
        <w:t xml:space="preserve">на содержание одного километра областных дорог, а также </w:t>
      </w:r>
      <w:r w:rsidR="003B079B">
        <w:rPr>
          <w:rFonts w:ascii="PT Astra Serif" w:eastAsia="Times New Roman" w:hAnsi="PT Astra Serif" w:cs="Times New Roman"/>
          <w:sz w:val="28"/>
          <w:szCs w:val="28"/>
        </w:rPr>
        <w:br/>
      </w:r>
      <w:r w:rsidR="00DA26F1" w:rsidRPr="00326E59">
        <w:rPr>
          <w:rFonts w:ascii="PT Astra Serif" w:eastAsia="Times New Roman" w:hAnsi="PT Astra Serif" w:cs="Times New Roman"/>
          <w:sz w:val="28"/>
          <w:szCs w:val="28"/>
        </w:rPr>
        <w:t>их обустройство. В 2021 году в рамках исполнения заключенных Государственных контрактов расходы на содержание 1 км составляют 319,0 тыс. рублей. По данным контрактам проводятся работы как по</w:t>
      </w:r>
      <w:r w:rsidR="003B079B">
        <w:rPr>
          <w:rFonts w:ascii="PT Astra Serif" w:eastAsia="Times New Roman" w:hAnsi="PT Astra Serif" w:cs="Times New Roman"/>
          <w:sz w:val="28"/>
          <w:szCs w:val="28"/>
        </w:rPr>
        <w:t xml:space="preserve"> </w:t>
      </w:r>
      <w:r w:rsidR="00DA26F1" w:rsidRPr="00326E59">
        <w:rPr>
          <w:rFonts w:ascii="PT Astra Serif" w:eastAsia="Times New Roman" w:hAnsi="PT Astra Serif" w:cs="Times New Roman"/>
          <w:sz w:val="28"/>
          <w:szCs w:val="28"/>
        </w:rPr>
        <w:t>зимнему (32%), так и по летнему (62%)</w:t>
      </w:r>
      <w:r>
        <w:rPr>
          <w:rFonts w:ascii="PT Astra Serif" w:eastAsia="Times New Roman" w:hAnsi="PT Astra Serif" w:cs="Times New Roman"/>
          <w:sz w:val="28"/>
          <w:szCs w:val="28"/>
        </w:rPr>
        <w:t xml:space="preserve"> </w:t>
      </w:r>
      <w:r w:rsidRPr="00326E59">
        <w:rPr>
          <w:rFonts w:ascii="PT Astra Serif" w:eastAsia="Times New Roman" w:hAnsi="PT Astra Serif" w:cs="Times New Roman"/>
          <w:sz w:val="28"/>
          <w:szCs w:val="28"/>
        </w:rPr>
        <w:t>содержанию</w:t>
      </w:r>
      <w:r w:rsidR="00DA26F1" w:rsidRPr="00326E59">
        <w:rPr>
          <w:rFonts w:ascii="PT Astra Serif" w:eastAsia="Times New Roman" w:hAnsi="PT Astra Serif" w:cs="Times New Roman"/>
          <w:sz w:val="28"/>
          <w:szCs w:val="28"/>
        </w:rPr>
        <w:t>.</w:t>
      </w:r>
    </w:p>
    <w:p w:rsidR="00DA26F1" w:rsidRDefault="00DA26F1" w:rsidP="00DA26F1">
      <w:pPr>
        <w:spacing w:line="240" w:lineRule="auto"/>
        <w:rPr>
          <w:rFonts w:ascii="PT Astra Serif" w:eastAsia="Times New Roman" w:hAnsi="PT Astra Serif" w:cs="Times New Roman"/>
          <w:sz w:val="28"/>
          <w:szCs w:val="28"/>
        </w:rPr>
      </w:pPr>
      <w:r w:rsidRPr="00326E59">
        <w:rPr>
          <w:rFonts w:ascii="PT Astra Serif" w:eastAsia="Times New Roman" w:hAnsi="PT Astra Serif" w:cs="Times New Roman"/>
          <w:sz w:val="28"/>
          <w:szCs w:val="28"/>
        </w:rPr>
        <w:lastRenderedPageBreak/>
        <w:t xml:space="preserve">В зимний период проводятся работы по очистке дорог, автопавильонов и прилегающей территории от снега и борьбе с гололедицей проезжей части </w:t>
      </w:r>
      <w:r w:rsidR="003B079B">
        <w:rPr>
          <w:rFonts w:ascii="PT Astra Serif" w:eastAsia="Times New Roman" w:hAnsi="PT Astra Serif" w:cs="Times New Roman"/>
          <w:sz w:val="28"/>
          <w:szCs w:val="28"/>
        </w:rPr>
        <w:br/>
      </w:r>
      <w:r w:rsidRPr="00326E59">
        <w:rPr>
          <w:rFonts w:ascii="PT Astra Serif" w:eastAsia="Times New Roman" w:hAnsi="PT Astra Serif" w:cs="Times New Roman"/>
          <w:sz w:val="28"/>
          <w:szCs w:val="28"/>
        </w:rPr>
        <w:t>и тротуарах.</w:t>
      </w:r>
    </w:p>
    <w:p w:rsidR="00ED1355" w:rsidRPr="00326E59" w:rsidRDefault="00ED1355" w:rsidP="00DA26F1">
      <w:pPr>
        <w:spacing w:line="240" w:lineRule="auto"/>
        <w:rPr>
          <w:rFonts w:ascii="PT Astra Serif" w:eastAsia="Times New Roman" w:hAnsi="PT Astra Serif" w:cs="Times New Roman"/>
          <w:sz w:val="28"/>
          <w:szCs w:val="28"/>
        </w:rPr>
      </w:pPr>
    </w:p>
    <w:p w:rsidR="00DA26F1" w:rsidRDefault="001128BA" w:rsidP="00DA26F1">
      <w:pPr>
        <w:spacing w:line="240" w:lineRule="auto"/>
        <w:rPr>
          <w:rFonts w:ascii="PT Astra Serif" w:eastAsia="Times New Roman" w:hAnsi="PT Astra Serif" w:cs="Times New Roman"/>
          <w:sz w:val="28"/>
          <w:szCs w:val="28"/>
        </w:rPr>
      </w:pPr>
      <w:r w:rsidRPr="00ED1355">
        <w:rPr>
          <w:noProof/>
        </w:rPr>
        <w:drawing>
          <wp:anchor distT="0" distB="0" distL="114300" distR="114300" simplePos="0" relativeHeight="251726848" behindDoc="0" locked="0" layoutInCell="1" allowOverlap="1">
            <wp:simplePos x="0" y="0"/>
            <wp:positionH relativeFrom="column">
              <wp:posOffset>-60960</wp:posOffset>
            </wp:positionH>
            <wp:positionV relativeFrom="paragraph">
              <wp:posOffset>251460</wp:posOffset>
            </wp:positionV>
            <wp:extent cx="3333750" cy="2224088"/>
            <wp:effectExtent l="152400" t="152400" r="152400" b="157480"/>
            <wp:wrapSquare wrapText="bothSides"/>
            <wp:docPr id="37" name="Рисунок 16430" descr="Кому мост, кому новую улицу. Где в Ульяновской области отремонтируют дороги в 2020 году, 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descr="Кому мост, кому новую улицу. Где в Ульяновской области отремонтируют дороги в 2020 году, изображение №10"/>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3750" cy="2224088"/>
                    </a:xfrm>
                    <a:prstGeom prst="rect">
                      <a:avLst/>
                    </a:prstGeom>
                    <a:noFill/>
                    <a:effectLst>
                      <a:glow rad="139700">
                        <a:schemeClr val="accent3">
                          <a:satMod val="175000"/>
                          <a:alpha val="40000"/>
                        </a:schemeClr>
                      </a:glow>
                    </a:effectLst>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sidR="00DA26F1" w:rsidRPr="00326E59">
        <w:rPr>
          <w:rFonts w:ascii="PT Astra Serif" w:eastAsia="Times New Roman" w:hAnsi="PT Astra Serif" w:cs="Times New Roman"/>
          <w:sz w:val="28"/>
          <w:szCs w:val="28"/>
        </w:rPr>
        <w:t xml:space="preserve">В летний период проводятся работы по окраске, очистке от грязи объектов входящих в дорожный комплекс, одна из позиций нанесение разметка на 789 пешеходных переходах, повышению безопасности дорожного движения на отдельных участках автомобильных дорог, в том числе установке и замене дорожных знаков в количестве 1874 шт., приведению в нормативное состояние 55 автопавильонов. Также будет проведен ремонт покрытия методом «карт» протяженностью 40,1 км </w:t>
      </w:r>
      <w:r w:rsidR="003B079B">
        <w:rPr>
          <w:rFonts w:ascii="PT Astra Serif" w:eastAsia="Times New Roman" w:hAnsi="PT Astra Serif" w:cs="Times New Roman"/>
          <w:sz w:val="28"/>
          <w:szCs w:val="28"/>
        </w:rPr>
        <w:br/>
      </w:r>
      <w:r w:rsidR="00DA26F1" w:rsidRPr="00326E59">
        <w:rPr>
          <w:rFonts w:ascii="PT Astra Serif" w:eastAsia="Times New Roman" w:hAnsi="PT Astra Serif" w:cs="Times New Roman"/>
          <w:sz w:val="28"/>
          <w:szCs w:val="28"/>
        </w:rPr>
        <w:t>и ямочный ремонт на площади порядка 330 тыс.кв.м.</w:t>
      </w:r>
    </w:p>
    <w:p w:rsidR="00DA26F1" w:rsidRDefault="00DA26F1" w:rsidP="00DA26F1">
      <w:pPr>
        <w:spacing w:line="240" w:lineRule="auto"/>
        <w:ind w:firstLine="567"/>
        <w:rPr>
          <w:rFonts w:ascii="PT Astra Serif" w:eastAsia="AG_Souvenir" w:hAnsi="PT Astra Serif"/>
          <w:sz w:val="28"/>
          <w:szCs w:val="28"/>
        </w:rPr>
      </w:pPr>
      <w:r w:rsidRPr="00DA26F1">
        <w:rPr>
          <w:rFonts w:ascii="PT Astra Serif" w:eastAsia="AG_Souvenir" w:hAnsi="PT Astra Serif"/>
          <w:b/>
          <w:bCs/>
          <w:sz w:val="28"/>
          <w:szCs w:val="28"/>
        </w:rPr>
        <w:t>- 6,0 млн. рублей на обеспечение транспортной безопасности</w:t>
      </w:r>
      <w:r w:rsidRPr="00326E59">
        <w:rPr>
          <w:rFonts w:ascii="PT Astra Serif" w:eastAsia="AG_Souvenir" w:hAnsi="PT Astra Serif"/>
          <w:sz w:val="28"/>
          <w:szCs w:val="28"/>
        </w:rPr>
        <w:t xml:space="preserve"> в рамках которой будет проведена специальная оценка уязвимости 90 объектов транспортной инфраструктуры</w:t>
      </w:r>
    </w:p>
    <w:p w:rsidR="00DA26F1" w:rsidRPr="00326E59" w:rsidRDefault="00DA26F1" w:rsidP="00DA26F1">
      <w:pPr>
        <w:spacing w:line="240" w:lineRule="auto"/>
        <w:ind w:firstLine="708"/>
        <w:rPr>
          <w:rFonts w:ascii="PT Astra Serif" w:eastAsia="AG_Souvenir" w:hAnsi="PT Astra Serif"/>
          <w:spacing w:val="-4"/>
          <w:sz w:val="28"/>
          <w:szCs w:val="28"/>
        </w:rPr>
      </w:pPr>
      <w:r w:rsidRPr="00DA26F1">
        <w:rPr>
          <w:rFonts w:ascii="PT Astra Serif" w:eastAsia="AG_Souvenir" w:hAnsi="PT Astra Serif"/>
          <w:b/>
          <w:bCs/>
          <w:spacing w:val="-4"/>
          <w:sz w:val="28"/>
          <w:szCs w:val="28"/>
        </w:rPr>
        <w:t xml:space="preserve">- 304,7 млн. рублей на ремонт дорог, мостов и водопропускных труб </w:t>
      </w:r>
      <w:r w:rsidRPr="00326E59">
        <w:rPr>
          <w:rFonts w:ascii="PT Astra Serif" w:eastAsia="AG_Souvenir" w:hAnsi="PT Astra Serif"/>
          <w:spacing w:val="-4"/>
          <w:sz w:val="28"/>
          <w:szCs w:val="28"/>
        </w:rPr>
        <w:t>за рамками национального проекта, в том числе:</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17,3 млн. рублей на завершение ремонта мост через р. Красная в с. Красная река Старомайнского района Ульяновской области в рамках заключенного в 2020 году двухлетнего контракта;</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41,4 млн. рублей на завершение ремонта водоотвод в с.Троицкий Сунгур Новоспасский район в рамках заключенного в 2020 году двухлетнего контракта;</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13,5 млн. рублей на ремонт водопропускной трубы в с.Садки Цильнинского района</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5,3 млн. рублей на ремонт водопропускной трубы в с.Беловодье ад Карсун Ростислаевка Карсунский район</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5,1 млн. рублей на ремонт водопропускной трубы в с.Новоанненково Майнский район</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 xml:space="preserve">15,8 млн. рублей на ремонт моста в с.Артюшкино через р.Артюшка </w:t>
      </w:r>
      <w:r w:rsidR="00C76335">
        <w:rPr>
          <w:rFonts w:ascii="PT Astra Serif" w:eastAsia="AG_Souvenir" w:hAnsi="PT Astra Serif"/>
          <w:i/>
          <w:spacing w:val="-4"/>
          <w:sz w:val="28"/>
          <w:szCs w:val="28"/>
        </w:rPr>
        <w:br/>
      </w:r>
      <w:r w:rsidRPr="00326E59">
        <w:rPr>
          <w:rFonts w:ascii="PT Astra Serif" w:eastAsia="AG_Souvenir" w:hAnsi="PT Astra Serif"/>
          <w:i/>
          <w:spacing w:val="-4"/>
          <w:sz w:val="28"/>
          <w:szCs w:val="28"/>
        </w:rPr>
        <w:t>в Сенгилеевском районе. Общая стоимость работ 25,3 млн. рублей планируется заключить двухлетний контракт 2021-2022 годы;</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2,3 млн. рублей Ремонт водопропускной трубы в с.Новая Бекшанка Барышского района</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 xml:space="preserve">54,0 реконструкция транзитного участка автодороги по ул.Хазова ул.Жигарина в р.п.Сурское </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lastRenderedPageBreak/>
        <w:t>30,0 млн. рублей капитальный ремонт автомобильной дороги транзит ул. Радищева в г. Барыш</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60,0 млн. рублей капитальный ремонт автомобильной дороги транзит ул. Советская,ул. Боевая, и ул.Карла Маркса  в р.п.Николаевка</w:t>
      </w:r>
    </w:p>
    <w:p w:rsidR="00DA26F1" w:rsidRPr="00326E59"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20,0 млн. рублей на ремонт автодороги «Майна-Тамбы» Майнского района</w:t>
      </w:r>
    </w:p>
    <w:p w:rsidR="00DA26F1" w:rsidRDefault="00DA26F1" w:rsidP="00DA26F1">
      <w:pPr>
        <w:spacing w:line="240" w:lineRule="auto"/>
        <w:ind w:firstLine="851"/>
        <w:rPr>
          <w:rFonts w:ascii="PT Astra Serif" w:eastAsia="AG_Souvenir" w:hAnsi="PT Astra Serif"/>
          <w:i/>
          <w:spacing w:val="-4"/>
          <w:sz w:val="28"/>
          <w:szCs w:val="28"/>
        </w:rPr>
      </w:pPr>
      <w:r w:rsidRPr="00326E59">
        <w:rPr>
          <w:rFonts w:ascii="PT Astra Serif" w:eastAsia="AG_Souvenir" w:hAnsi="PT Astra Serif"/>
          <w:i/>
          <w:spacing w:val="-4"/>
          <w:sz w:val="28"/>
          <w:szCs w:val="28"/>
        </w:rPr>
        <w:t>40,0 млн. рублей на ремонт территорий 4 больниц (Цильнинский район (Большое Нагаткино), Новоспасский район (р.п. Новоспасское и п.Фабричные Выселки) и в г.Новоульяновск;</w:t>
      </w:r>
    </w:p>
    <w:p w:rsidR="00ED1355" w:rsidRPr="00326E59" w:rsidRDefault="00ED1355" w:rsidP="006516E6">
      <w:pPr>
        <w:spacing w:line="240" w:lineRule="auto"/>
        <w:ind w:firstLine="0"/>
        <w:jc w:val="center"/>
        <w:rPr>
          <w:rFonts w:ascii="PT Astra Serif" w:eastAsia="AG_Souvenir" w:hAnsi="PT Astra Serif"/>
          <w:i/>
          <w:spacing w:val="-4"/>
          <w:sz w:val="28"/>
          <w:szCs w:val="28"/>
        </w:rPr>
      </w:pPr>
      <w:r w:rsidRPr="00ED1355">
        <w:rPr>
          <w:rFonts w:ascii="PT Astra Serif" w:eastAsia="AG_Souvenir" w:hAnsi="PT Astra Serif"/>
          <w:i/>
          <w:noProof/>
          <w:spacing w:val="-4"/>
          <w:sz w:val="28"/>
          <w:szCs w:val="28"/>
        </w:rPr>
        <w:drawing>
          <wp:inline distT="0" distB="0" distL="0" distR="0">
            <wp:extent cx="3016155" cy="2059638"/>
            <wp:effectExtent l="0" t="0" r="0" b="0"/>
            <wp:docPr id="3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cstate="print"/>
                    <a:srcRect/>
                    <a:stretch>
                      <a:fillRect/>
                    </a:stretch>
                  </pic:blipFill>
                  <pic:spPr bwMode="auto">
                    <a:xfrm>
                      <a:off x="0" y="0"/>
                      <a:ext cx="3025860" cy="2066265"/>
                    </a:xfrm>
                    <a:prstGeom prst="rect">
                      <a:avLst/>
                    </a:prstGeom>
                    <a:noFill/>
                  </pic:spPr>
                </pic:pic>
              </a:graphicData>
            </a:graphic>
          </wp:inline>
        </w:drawing>
      </w:r>
    </w:p>
    <w:p w:rsidR="003B079B" w:rsidRDefault="003B079B" w:rsidP="00DA26F1">
      <w:pPr>
        <w:spacing w:line="240" w:lineRule="auto"/>
        <w:ind w:firstLine="708"/>
        <w:rPr>
          <w:rFonts w:ascii="PT Astra Serif" w:eastAsia="AG_Souvenir" w:hAnsi="PT Astra Serif"/>
          <w:b/>
          <w:bCs/>
          <w:spacing w:val="-4"/>
          <w:sz w:val="28"/>
          <w:szCs w:val="28"/>
        </w:rPr>
      </w:pPr>
    </w:p>
    <w:p w:rsidR="00DA26F1" w:rsidRPr="00DA26F1" w:rsidRDefault="00DA26F1" w:rsidP="00DA26F1">
      <w:pPr>
        <w:spacing w:line="240" w:lineRule="auto"/>
        <w:ind w:firstLine="708"/>
        <w:rPr>
          <w:rFonts w:ascii="PT Astra Serif" w:eastAsia="AG_Souvenir" w:hAnsi="PT Astra Serif"/>
          <w:b/>
          <w:bCs/>
          <w:color w:val="FF0000"/>
          <w:spacing w:val="-4"/>
          <w:sz w:val="28"/>
          <w:szCs w:val="28"/>
        </w:rPr>
      </w:pPr>
      <w:r w:rsidRPr="00DA26F1">
        <w:rPr>
          <w:rFonts w:ascii="PT Astra Serif" w:eastAsia="AG_Souvenir" w:hAnsi="PT Astra Serif"/>
          <w:b/>
          <w:bCs/>
          <w:spacing w:val="-4"/>
          <w:sz w:val="28"/>
          <w:szCs w:val="28"/>
        </w:rPr>
        <w:t>- 48,5 млн. рублей на разработку проектной документации;</w:t>
      </w:r>
    </w:p>
    <w:p w:rsidR="00DA26F1" w:rsidRPr="00326E59" w:rsidRDefault="00DA26F1" w:rsidP="00DA26F1">
      <w:pPr>
        <w:autoSpaceDE w:val="0"/>
        <w:autoSpaceDN w:val="0"/>
        <w:spacing w:line="240" w:lineRule="auto"/>
        <w:rPr>
          <w:rFonts w:ascii="PT Astra Serif" w:eastAsia="Calibri" w:hAnsi="PT Astra Serif"/>
          <w:sz w:val="28"/>
          <w:szCs w:val="28"/>
        </w:rPr>
      </w:pPr>
      <w:r w:rsidRPr="00DA26F1">
        <w:rPr>
          <w:rFonts w:ascii="PT Astra Serif" w:eastAsia="Calibri" w:hAnsi="PT Astra Serif"/>
          <w:b/>
          <w:bCs/>
          <w:sz w:val="28"/>
          <w:szCs w:val="28"/>
        </w:rPr>
        <w:t>- 258,0 млн. рублей предусмотрены на содержание аппарата</w:t>
      </w:r>
      <w:r w:rsidRPr="00326E59">
        <w:rPr>
          <w:rFonts w:ascii="PT Astra Serif" w:eastAsia="Calibri" w:hAnsi="PT Astra Serif"/>
          <w:sz w:val="28"/>
          <w:szCs w:val="28"/>
        </w:rPr>
        <w:t xml:space="preserve"> ОГКУ «Департамент автомобильных дорог Ульяновской области»</w:t>
      </w:r>
      <w:r w:rsidR="003B079B">
        <w:rPr>
          <w:rFonts w:ascii="PT Astra Serif" w:eastAsia="Calibri" w:hAnsi="PT Astra Serif"/>
          <w:sz w:val="28"/>
          <w:szCs w:val="28"/>
        </w:rPr>
        <w:br/>
      </w:r>
      <w:r w:rsidRPr="00326E59">
        <w:rPr>
          <w:rFonts w:ascii="PT Astra Serif" w:eastAsia="Calibri" w:hAnsi="PT Astra Serif"/>
          <w:sz w:val="28"/>
          <w:szCs w:val="28"/>
        </w:rPr>
        <w:t xml:space="preserve">(165,0 млн. рублей) и оплату налога на имущество организаций </w:t>
      </w:r>
      <w:r w:rsidR="003B079B">
        <w:rPr>
          <w:rFonts w:ascii="PT Astra Serif" w:eastAsia="Calibri" w:hAnsi="PT Astra Serif"/>
          <w:sz w:val="28"/>
          <w:szCs w:val="28"/>
        </w:rPr>
        <w:br/>
      </w:r>
      <w:r w:rsidRPr="00326E59">
        <w:rPr>
          <w:rFonts w:ascii="PT Astra Serif" w:eastAsia="Calibri" w:hAnsi="PT Astra Serif"/>
          <w:sz w:val="28"/>
          <w:szCs w:val="28"/>
        </w:rPr>
        <w:t>(93,0 млн. рублей).</w:t>
      </w:r>
    </w:p>
    <w:p w:rsidR="00DA26F1" w:rsidRDefault="00DA26F1" w:rsidP="00920556">
      <w:pPr>
        <w:spacing w:line="240" w:lineRule="auto"/>
        <w:jc w:val="center"/>
        <w:rPr>
          <w:rFonts w:ascii="PT Astra Serif" w:eastAsia="AG_Souvenir" w:hAnsi="PT Astra Serif" w:cs="Times New Roman"/>
          <w:b/>
          <w:sz w:val="28"/>
          <w:szCs w:val="28"/>
          <w:shd w:val="clear" w:color="auto" w:fill="FFFFFF"/>
        </w:rPr>
      </w:pPr>
    </w:p>
    <w:p w:rsidR="00DA26F1" w:rsidRPr="00326E59" w:rsidRDefault="00DA26F1" w:rsidP="00DA26F1">
      <w:pPr>
        <w:spacing w:line="240" w:lineRule="auto"/>
        <w:jc w:val="center"/>
        <w:rPr>
          <w:rFonts w:ascii="PT Astra Serif" w:hAnsi="PT Astra Serif"/>
          <w:b/>
          <w:sz w:val="28"/>
          <w:szCs w:val="28"/>
        </w:rPr>
      </w:pPr>
      <w:r w:rsidRPr="00326E59">
        <w:rPr>
          <w:rFonts w:ascii="PT Astra Serif" w:hAnsi="PT Astra Serif"/>
          <w:b/>
          <w:sz w:val="28"/>
          <w:szCs w:val="28"/>
        </w:rPr>
        <w:t xml:space="preserve">О передаче автомобильных дорог </w:t>
      </w:r>
    </w:p>
    <w:p w:rsidR="00DA26F1" w:rsidRPr="00326E59" w:rsidRDefault="00DA26F1" w:rsidP="00DA26F1">
      <w:pPr>
        <w:spacing w:line="240" w:lineRule="auto"/>
        <w:jc w:val="center"/>
        <w:rPr>
          <w:rFonts w:ascii="PT Astra Serif" w:hAnsi="PT Astra Serif"/>
          <w:b/>
          <w:sz w:val="28"/>
          <w:szCs w:val="28"/>
        </w:rPr>
      </w:pPr>
      <w:r w:rsidRPr="00326E59">
        <w:rPr>
          <w:rFonts w:ascii="PT Astra Serif" w:hAnsi="PT Astra Serif"/>
          <w:b/>
          <w:sz w:val="28"/>
          <w:szCs w:val="28"/>
        </w:rPr>
        <w:t>Ульяновской области в федеральную собственность</w:t>
      </w:r>
    </w:p>
    <w:p w:rsidR="00DA26F1" w:rsidRPr="00326E59" w:rsidRDefault="00DA26F1" w:rsidP="00DA26F1">
      <w:pPr>
        <w:spacing w:line="240" w:lineRule="auto"/>
        <w:ind w:firstLine="708"/>
        <w:rPr>
          <w:rFonts w:ascii="PT Astra Serif" w:hAnsi="PT Astra Serif"/>
          <w:sz w:val="28"/>
          <w:szCs w:val="28"/>
        </w:rPr>
      </w:pP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В 2019 году Министерством транспорта Ульяновской области в адрес Министерства транспорта РФ и Федерального дорожного агентства были направлены предложения по формированию опарной сети Российской Федерации в том числе и участки автомобильных дорог общего пользования, предлагаемые к передаче в федеральную собственность.</w:t>
      </w:r>
    </w:p>
    <w:p w:rsidR="00DA26F1" w:rsidRPr="00326E59" w:rsidRDefault="00DA26F1" w:rsidP="00DA26F1">
      <w:pPr>
        <w:spacing w:line="240" w:lineRule="auto"/>
        <w:ind w:firstLine="708"/>
        <w:rPr>
          <w:rFonts w:ascii="PT Astra Serif" w:hAnsi="PT Astra Serif"/>
          <w:sz w:val="28"/>
          <w:szCs w:val="28"/>
        </w:rPr>
      </w:pPr>
      <w:r w:rsidRPr="00326E59">
        <w:rPr>
          <w:rFonts w:ascii="PT Astra Serif" w:hAnsi="PT Astra Serif"/>
          <w:sz w:val="28"/>
          <w:szCs w:val="28"/>
        </w:rPr>
        <w:t xml:space="preserve">В 2020 году Министерство транспорта Ульяновской области обратилось в адрес Федерального дорожного агентства с предложением о включении </w:t>
      </w:r>
      <w:r w:rsidR="003B079B">
        <w:rPr>
          <w:rFonts w:ascii="PT Astra Serif" w:hAnsi="PT Astra Serif"/>
          <w:sz w:val="28"/>
          <w:szCs w:val="28"/>
        </w:rPr>
        <w:br/>
      </w:r>
      <w:r w:rsidRPr="00326E59">
        <w:rPr>
          <w:rFonts w:ascii="PT Astra Serif" w:hAnsi="PT Astra Serif"/>
          <w:sz w:val="28"/>
          <w:szCs w:val="28"/>
        </w:rPr>
        <w:t>в «План перспективного развития сети автомобильных дорог общего пользования федерального значения до 2031 года», утверждаемый Министерством транспорта РФ следующих объектов:</w:t>
      </w:r>
    </w:p>
    <w:p w:rsidR="00DA26F1" w:rsidRPr="00326E59" w:rsidRDefault="00DA26F1" w:rsidP="00DA26F1">
      <w:pPr>
        <w:spacing w:line="240" w:lineRule="auto"/>
        <w:ind w:firstLine="708"/>
        <w:rPr>
          <w:rFonts w:ascii="PT Astra Serif" w:hAnsi="PT Astra Serif"/>
          <w:sz w:val="28"/>
          <w:szCs w:val="28"/>
        </w:rPr>
      </w:pPr>
      <w:r w:rsidRPr="00326E59">
        <w:rPr>
          <w:rFonts w:ascii="PT Astra Serif" w:hAnsi="PT Astra Serif"/>
          <w:sz w:val="28"/>
          <w:szCs w:val="28"/>
        </w:rPr>
        <w:t xml:space="preserve">- автодорогу общего пользования </w:t>
      </w:r>
      <w:r w:rsidRPr="00326E59">
        <w:rPr>
          <w:rFonts w:ascii="PT Astra Serif" w:hAnsi="PT Astra Serif"/>
          <w:b/>
          <w:sz w:val="28"/>
          <w:szCs w:val="28"/>
        </w:rPr>
        <w:t>«Сурское - Шумерля» - автомобильная дорога «Москва – Казань»</w:t>
      </w:r>
      <w:r w:rsidRPr="00326E59">
        <w:rPr>
          <w:rFonts w:ascii="PT Astra Serif" w:hAnsi="PT Astra Serif"/>
          <w:sz w:val="28"/>
          <w:szCs w:val="28"/>
        </w:rPr>
        <w:t xml:space="preserve">. Автомобильная дорога начинается от пересечения с федеральной дорогой «Саранск – Сурское – Ульяновск». Дорога протяжённостью </w:t>
      </w:r>
      <w:r w:rsidRPr="00326E59">
        <w:rPr>
          <w:rFonts w:ascii="PT Astra Serif" w:hAnsi="PT Astra Serif"/>
          <w:b/>
          <w:sz w:val="28"/>
          <w:szCs w:val="28"/>
        </w:rPr>
        <w:t>33,48 км</w:t>
      </w:r>
      <w:r w:rsidRPr="00326E59">
        <w:rPr>
          <w:rFonts w:ascii="PT Astra Serif" w:hAnsi="PT Astra Serif"/>
          <w:sz w:val="28"/>
          <w:szCs w:val="28"/>
        </w:rPr>
        <w:t xml:space="preserve"> на всём протяжении находится в удовлетворительном состоянии, территориально проходит в </w:t>
      </w:r>
      <w:r w:rsidRPr="00326E59">
        <w:rPr>
          <w:rFonts w:ascii="PT Astra Serif" w:hAnsi="PT Astra Serif"/>
          <w:sz w:val="28"/>
          <w:szCs w:val="28"/>
        </w:rPr>
        <w:lastRenderedPageBreak/>
        <w:t xml:space="preserve">пределах Сурского района Ульяновской области. Данная дорога является основным маршрутом движения транспортных средств в города Нижний Новгород, Владимир и Москву, соединяет две федеральные автодороги М-7 «Волга» </w:t>
      </w:r>
      <w:r w:rsidR="003B079B">
        <w:rPr>
          <w:rFonts w:ascii="PT Astra Serif" w:hAnsi="PT Astra Serif"/>
          <w:sz w:val="28"/>
          <w:szCs w:val="28"/>
        </w:rPr>
        <w:br/>
      </w:r>
      <w:r w:rsidRPr="00326E59">
        <w:rPr>
          <w:rFonts w:ascii="PT Astra Serif" w:hAnsi="PT Astra Serif"/>
          <w:sz w:val="28"/>
          <w:szCs w:val="28"/>
        </w:rPr>
        <w:t xml:space="preserve">и Р-178 «Саранск – Сурское – Ульяновск». Доля автотранспорта иных субъектов Российской Федерации в транспортном потоке составляет </w:t>
      </w:r>
      <w:r w:rsidRPr="00326E59">
        <w:rPr>
          <w:rFonts w:ascii="PT Astra Serif" w:hAnsi="PT Astra Serif"/>
          <w:sz w:val="28"/>
          <w:szCs w:val="28"/>
        </w:rPr>
        <w:br/>
        <w:t>более 60%, из которых более половины грузовые автомобили и автопоезда.</w:t>
      </w:r>
    </w:p>
    <w:p w:rsidR="00DA26F1" w:rsidRPr="00326E59" w:rsidRDefault="00DA26F1" w:rsidP="00DA26F1">
      <w:pPr>
        <w:spacing w:line="240" w:lineRule="auto"/>
        <w:ind w:firstLine="708"/>
        <w:rPr>
          <w:rFonts w:ascii="PT Astra Serif" w:hAnsi="PT Astra Serif"/>
          <w:sz w:val="28"/>
          <w:szCs w:val="28"/>
        </w:rPr>
      </w:pPr>
      <w:r w:rsidRPr="00326E59">
        <w:rPr>
          <w:rFonts w:ascii="PT Astra Serif" w:hAnsi="PT Astra Serif"/>
          <w:sz w:val="28"/>
          <w:szCs w:val="28"/>
        </w:rPr>
        <w:t>Далее, от границы Ульяновской области идет а</w:t>
      </w:r>
      <w:r w:rsidRPr="00326E59">
        <w:rPr>
          <w:rFonts w:ascii="PT Astra Serif" w:hAnsi="PT Astra Serif" w:cs="Helvetica"/>
          <w:color w:val="333333"/>
          <w:sz w:val="28"/>
          <w:szCs w:val="28"/>
          <w:shd w:val="clear" w:color="auto" w:fill="FFFFFF"/>
        </w:rPr>
        <w:t xml:space="preserve">втомобильная дорога общего пользования регионального значения Чувашской Республики </w:t>
      </w:r>
      <w:r w:rsidRPr="00326E59">
        <w:rPr>
          <w:rFonts w:ascii="PT Astra Serif" w:hAnsi="PT Astra Serif" w:cs="Helvetica"/>
          <w:color w:val="333333"/>
          <w:sz w:val="28"/>
          <w:szCs w:val="28"/>
          <w:shd w:val="clear" w:color="auto" w:fill="FFFFFF"/>
        </w:rPr>
        <w:br/>
        <w:t xml:space="preserve">97 ОП РЗ 97К-001 «Чебоксары-Сурское», протяжённостью 194,14 км, </w:t>
      </w:r>
      <w:r w:rsidR="003B079B">
        <w:rPr>
          <w:rFonts w:ascii="PT Astra Serif" w:hAnsi="PT Astra Serif" w:cs="Helvetica"/>
          <w:color w:val="333333"/>
          <w:sz w:val="28"/>
          <w:szCs w:val="28"/>
          <w:shd w:val="clear" w:color="auto" w:fill="FFFFFF"/>
        </w:rPr>
        <w:br/>
      </w:r>
      <w:r w:rsidRPr="00326E59">
        <w:rPr>
          <w:rFonts w:ascii="PT Astra Serif" w:hAnsi="PT Astra Serif" w:cs="Helvetica"/>
          <w:color w:val="333333"/>
          <w:sz w:val="28"/>
          <w:szCs w:val="28"/>
          <w:shd w:val="clear" w:color="auto" w:fill="FFFFFF"/>
        </w:rPr>
        <w:t xml:space="preserve">III категории с асфальтобетонным покрытием. Прежний учётный номер: </w:t>
      </w:r>
      <w:r w:rsidR="003B079B">
        <w:rPr>
          <w:rFonts w:ascii="PT Astra Serif" w:hAnsi="PT Astra Serif" w:cs="Helvetica"/>
          <w:color w:val="333333"/>
          <w:sz w:val="28"/>
          <w:szCs w:val="28"/>
          <w:shd w:val="clear" w:color="auto" w:fill="FFFFFF"/>
        </w:rPr>
        <w:br/>
      </w:r>
      <w:r w:rsidRPr="00326E59">
        <w:rPr>
          <w:rFonts w:ascii="PT Astra Serif" w:hAnsi="PT Astra Serif" w:cs="Helvetica"/>
          <w:color w:val="333333"/>
          <w:sz w:val="28"/>
          <w:szCs w:val="28"/>
          <w:shd w:val="clear" w:color="auto" w:fill="FFFFFF"/>
        </w:rPr>
        <w:t>Р-231 (на участке Шумерля – Сурское)</w:t>
      </w:r>
      <w:r w:rsidRPr="00326E59">
        <w:rPr>
          <w:rFonts w:ascii="PT Astra Serif" w:hAnsi="PT Astra Serif"/>
          <w:sz w:val="28"/>
          <w:szCs w:val="28"/>
        </w:rPr>
        <w:t xml:space="preserve">. Учитывая значимость дороги </w:t>
      </w:r>
      <w:r w:rsidR="003B079B">
        <w:rPr>
          <w:rFonts w:ascii="PT Astra Serif" w:hAnsi="PT Astra Serif"/>
          <w:sz w:val="28"/>
          <w:szCs w:val="28"/>
        </w:rPr>
        <w:br/>
      </w:r>
      <w:r w:rsidRPr="00326E59">
        <w:rPr>
          <w:rFonts w:ascii="PT Astra Serif" w:hAnsi="PT Astra Serif"/>
          <w:sz w:val="28"/>
          <w:szCs w:val="28"/>
        </w:rPr>
        <w:t xml:space="preserve">в межрегиональном транспортном сообщении, вопрос её передачи </w:t>
      </w:r>
      <w:r w:rsidR="003B079B">
        <w:rPr>
          <w:rFonts w:ascii="PT Astra Serif" w:hAnsi="PT Astra Serif"/>
          <w:sz w:val="28"/>
          <w:szCs w:val="28"/>
        </w:rPr>
        <w:br/>
      </w:r>
      <w:r w:rsidRPr="00326E59">
        <w:rPr>
          <w:rFonts w:ascii="PT Astra Serif" w:hAnsi="PT Astra Serif"/>
          <w:sz w:val="28"/>
          <w:szCs w:val="28"/>
        </w:rPr>
        <w:t>в федеральную собственность также инициирован правительством Чувашской Республики.</w:t>
      </w:r>
    </w:p>
    <w:p w:rsidR="00DA26F1" w:rsidRPr="00326E59" w:rsidRDefault="00DA26F1" w:rsidP="00DA26F1">
      <w:pPr>
        <w:spacing w:line="240" w:lineRule="auto"/>
        <w:ind w:firstLine="708"/>
        <w:rPr>
          <w:rFonts w:ascii="PT Astra Serif" w:hAnsi="PT Astra Serif"/>
          <w:sz w:val="28"/>
          <w:szCs w:val="28"/>
        </w:rPr>
      </w:pPr>
      <w:r w:rsidRPr="00326E59">
        <w:rPr>
          <w:rFonts w:ascii="PT Astra Serif" w:hAnsi="PT Astra Serif"/>
          <w:b/>
          <w:sz w:val="28"/>
          <w:szCs w:val="28"/>
        </w:rPr>
        <w:t xml:space="preserve">- Маршрут «Пенза-Ульяновск», общей протяженностью 105,355 км, </w:t>
      </w:r>
      <w:r w:rsidRPr="00326E59">
        <w:rPr>
          <w:rFonts w:ascii="PT Astra Serif" w:hAnsi="PT Astra Serif"/>
          <w:sz w:val="28"/>
          <w:szCs w:val="28"/>
        </w:rPr>
        <w:t xml:space="preserve">проходящего по автодорогам общего пользования регионального значения </w:t>
      </w:r>
      <w:r w:rsidRPr="00326E59">
        <w:rPr>
          <w:rFonts w:ascii="PT Astra Serif" w:hAnsi="PT Astra Serif"/>
          <w:b/>
          <w:sz w:val="28"/>
          <w:szCs w:val="28"/>
        </w:rPr>
        <w:t xml:space="preserve">«Инза – Оськино – граница области» </w:t>
      </w:r>
      <w:r w:rsidRPr="00326E59">
        <w:rPr>
          <w:rFonts w:ascii="PT Astra Serif" w:hAnsi="PT Astra Serif"/>
          <w:sz w:val="28"/>
          <w:szCs w:val="28"/>
        </w:rPr>
        <w:t xml:space="preserve">и </w:t>
      </w:r>
      <w:r w:rsidRPr="00326E59">
        <w:rPr>
          <w:rFonts w:ascii="PT Astra Serif" w:hAnsi="PT Astra Serif"/>
          <w:b/>
          <w:sz w:val="28"/>
          <w:szCs w:val="28"/>
        </w:rPr>
        <w:t>«Барыш – Инза – Карсун – Урено – Карлинское»</w:t>
      </w:r>
      <w:r w:rsidRPr="00326E59">
        <w:rPr>
          <w:rFonts w:ascii="PT Astra Serif" w:hAnsi="PT Astra Serif"/>
          <w:sz w:val="28"/>
          <w:szCs w:val="28"/>
        </w:rPr>
        <w:t xml:space="preserve"> от города Инзы до федеральной дороги Р-178 «Саранск – Сурское – Ульяновск». По указанным автодорогам осуществляется движение транзитного транспорта по направлению Курск-Воронеж-Тамбов-Пенза-Ульяновск, ведётся подвоз материалов и вывоз продукции многих промышленных предприятий, расположенных в Инзенском районе Ульяновской области, обеспечивает подъезд к крупному железнодорожному транспортному узлу, расположенному в г. Инза. Учитывая значимость маршрута в межрегиональном транспортном сообщении, вопрос передачи </w:t>
      </w:r>
      <w:r w:rsidR="003B079B">
        <w:rPr>
          <w:rFonts w:ascii="PT Astra Serif" w:hAnsi="PT Astra Serif"/>
          <w:sz w:val="28"/>
          <w:szCs w:val="28"/>
        </w:rPr>
        <w:br/>
      </w:r>
      <w:r w:rsidRPr="00326E59">
        <w:rPr>
          <w:rFonts w:ascii="PT Astra Serif" w:hAnsi="PT Astra Serif"/>
          <w:sz w:val="28"/>
          <w:szCs w:val="28"/>
        </w:rPr>
        <w:t>в федеральную собственность также инициирован правительством Пензенской области.</w:t>
      </w:r>
    </w:p>
    <w:p w:rsidR="00DA26F1" w:rsidRPr="00326E59" w:rsidRDefault="00DA26F1" w:rsidP="00DA26F1">
      <w:pPr>
        <w:spacing w:line="240" w:lineRule="auto"/>
        <w:ind w:firstLine="708"/>
        <w:rPr>
          <w:rFonts w:ascii="PT Astra Serif" w:hAnsi="PT Astra Serif"/>
          <w:sz w:val="28"/>
          <w:szCs w:val="28"/>
        </w:rPr>
      </w:pPr>
      <w:r w:rsidRPr="00326E59">
        <w:rPr>
          <w:rFonts w:ascii="PT Astra Serif" w:hAnsi="PT Astra Serif"/>
          <w:b/>
          <w:sz w:val="28"/>
          <w:szCs w:val="28"/>
        </w:rPr>
        <w:t>- Маршрут «Казань-Самара»,</w:t>
      </w:r>
      <w:r w:rsidRPr="00326E59">
        <w:rPr>
          <w:rFonts w:ascii="PT Astra Serif" w:hAnsi="PT Astra Serif"/>
          <w:sz w:val="28"/>
          <w:szCs w:val="28"/>
        </w:rPr>
        <w:t xml:space="preserve"> проходящего в пределах Ульяновской области по автодороге общего пользования </w:t>
      </w:r>
      <w:r w:rsidRPr="00326E59">
        <w:rPr>
          <w:rFonts w:ascii="PT Astra Serif" w:hAnsi="PT Astra Serif"/>
          <w:b/>
          <w:sz w:val="28"/>
          <w:szCs w:val="28"/>
        </w:rPr>
        <w:t xml:space="preserve">«Алексеевское – Высокий Колок». </w:t>
      </w:r>
      <w:r w:rsidRPr="00326E59">
        <w:rPr>
          <w:rFonts w:ascii="PT Astra Serif" w:hAnsi="PT Astra Serif"/>
          <w:sz w:val="28"/>
          <w:szCs w:val="28"/>
        </w:rPr>
        <w:t xml:space="preserve">Автомобильная дорога протяжённостью </w:t>
      </w:r>
      <w:r w:rsidRPr="00326E59">
        <w:rPr>
          <w:rFonts w:ascii="PT Astra Serif" w:hAnsi="PT Astra Serif"/>
          <w:b/>
          <w:sz w:val="28"/>
          <w:szCs w:val="28"/>
        </w:rPr>
        <w:t>53,3 км</w:t>
      </w:r>
      <w:r w:rsidRPr="00326E59">
        <w:rPr>
          <w:rFonts w:ascii="PT Astra Serif" w:hAnsi="PT Astra Serif"/>
          <w:sz w:val="28"/>
          <w:szCs w:val="28"/>
        </w:rPr>
        <w:t xml:space="preserve"> в пределах Ульяновской области начинается от границы с Республикой Татарстан </w:t>
      </w:r>
      <w:r w:rsidR="003B079B">
        <w:rPr>
          <w:rFonts w:ascii="PT Astra Serif" w:hAnsi="PT Astra Serif"/>
          <w:sz w:val="28"/>
          <w:szCs w:val="28"/>
        </w:rPr>
        <w:br/>
      </w:r>
      <w:r w:rsidRPr="00326E59">
        <w:rPr>
          <w:rFonts w:ascii="PT Astra Serif" w:hAnsi="PT Astra Serif"/>
          <w:sz w:val="28"/>
          <w:szCs w:val="28"/>
        </w:rPr>
        <w:t xml:space="preserve">и проходит в пределах Мелекесского и Новомалыклинского районов </w:t>
      </w:r>
      <w:r w:rsidR="003B079B">
        <w:rPr>
          <w:rFonts w:ascii="PT Astra Serif" w:hAnsi="PT Astra Serif"/>
          <w:sz w:val="28"/>
          <w:szCs w:val="28"/>
        </w:rPr>
        <w:br/>
      </w:r>
      <w:r w:rsidRPr="00326E59">
        <w:rPr>
          <w:rFonts w:ascii="PT Astra Serif" w:hAnsi="PT Astra Serif"/>
          <w:sz w:val="28"/>
          <w:szCs w:val="28"/>
        </w:rPr>
        <w:t xml:space="preserve">до </w:t>
      </w:r>
      <w:r w:rsidRPr="00326E59">
        <w:rPr>
          <w:rFonts w:ascii="PT Astra Serif" w:hAnsi="PT Astra Serif" w:cs="PT Astra Serif"/>
          <w:sz w:val="28"/>
          <w:szCs w:val="28"/>
        </w:rPr>
        <w:t>Т</w:t>
      </w:r>
      <w:r w:rsidRPr="00326E59">
        <w:rPr>
          <w:rFonts w:ascii="PT Astra Serif" w:hAnsi="PT Astra Serif"/>
          <w:sz w:val="28"/>
          <w:szCs w:val="28"/>
        </w:rPr>
        <w:t>-</w:t>
      </w:r>
      <w:r w:rsidRPr="00326E59">
        <w:rPr>
          <w:rFonts w:ascii="PT Astra Serif" w:hAnsi="PT Astra Serif" w:cs="PT Astra Serif"/>
          <w:sz w:val="28"/>
          <w:szCs w:val="28"/>
        </w:rPr>
        <w:t>образного</w:t>
      </w:r>
      <w:r w:rsidRPr="00326E59">
        <w:rPr>
          <w:rFonts w:ascii="PT Astra Serif" w:hAnsi="PT Astra Serif"/>
          <w:sz w:val="28"/>
          <w:szCs w:val="28"/>
        </w:rPr>
        <w:t xml:space="preserve"> </w:t>
      </w:r>
      <w:r w:rsidRPr="00326E59">
        <w:rPr>
          <w:rFonts w:ascii="PT Astra Serif" w:hAnsi="PT Astra Serif" w:cs="PT Astra Serif"/>
          <w:sz w:val="28"/>
          <w:szCs w:val="28"/>
        </w:rPr>
        <w:t>пересечения</w:t>
      </w:r>
      <w:r w:rsidRPr="00326E59">
        <w:rPr>
          <w:rFonts w:ascii="PT Astra Serif" w:hAnsi="PT Astra Serif"/>
          <w:sz w:val="28"/>
          <w:szCs w:val="28"/>
        </w:rPr>
        <w:t xml:space="preserve"> </w:t>
      </w:r>
      <w:r w:rsidRPr="00326E59">
        <w:rPr>
          <w:rFonts w:ascii="PT Astra Serif" w:hAnsi="PT Astra Serif" w:cs="PT Astra Serif"/>
          <w:sz w:val="28"/>
          <w:szCs w:val="28"/>
        </w:rPr>
        <w:t>с</w:t>
      </w:r>
      <w:r w:rsidRPr="00326E59">
        <w:rPr>
          <w:rFonts w:ascii="PT Astra Serif" w:hAnsi="PT Astra Serif"/>
          <w:sz w:val="28"/>
          <w:szCs w:val="28"/>
        </w:rPr>
        <w:t xml:space="preserve"> федеральной </w:t>
      </w:r>
      <w:r w:rsidRPr="00326E59">
        <w:rPr>
          <w:rFonts w:ascii="PT Astra Serif" w:hAnsi="PT Astra Serif" w:cs="PT Astra Serif"/>
          <w:sz w:val="28"/>
          <w:szCs w:val="28"/>
        </w:rPr>
        <w:t>автод</w:t>
      </w:r>
      <w:r w:rsidRPr="00326E59">
        <w:rPr>
          <w:rFonts w:ascii="PT Astra Serif" w:hAnsi="PT Astra Serif"/>
          <w:sz w:val="28"/>
          <w:szCs w:val="28"/>
        </w:rPr>
        <w:t xml:space="preserve">орогой «Ульяновск — Димитровград — Самара». По Республике Татарстан, от моста </w:t>
      </w:r>
      <w:r w:rsidRPr="00326E59">
        <w:rPr>
          <w:rFonts w:ascii="PT Astra Serif" w:hAnsi="PT Astra Serif" w:cs="PT Astra Serif"/>
          <w:sz w:val="28"/>
          <w:szCs w:val="28"/>
        </w:rPr>
        <w:t>через Каму</w:t>
      </w:r>
      <w:r w:rsidRPr="00326E59">
        <w:rPr>
          <w:rFonts w:ascii="PT Astra Serif" w:hAnsi="PT Astra Serif"/>
          <w:sz w:val="28"/>
          <w:szCs w:val="28"/>
        </w:rPr>
        <w:t xml:space="preserve"> </w:t>
      </w:r>
      <w:r w:rsidR="003B079B">
        <w:rPr>
          <w:rFonts w:ascii="PT Astra Serif" w:hAnsi="PT Astra Serif"/>
          <w:sz w:val="28"/>
          <w:szCs w:val="28"/>
        </w:rPr>
        <w:br/>
      </w:r>
      <w:r w:rsidRPr="00326E59">
        <w:rPr>
          <w:rFonts w:ascii="PT Astra Serif" w:hAnsi="PT Astra Serif" w:cs="PT Astra Serif"/>
          <w:sz w:val="28"/>
          <w:szCs w:val="28"/>
        </w:rPr>
        <w:t>на</w:t>
      </w:r>
      <w:r w:rsidRPr="00326E59">
        <w:rPr>
          <w:rFonts w:ascii="PT Astra Serif" w:hAnsi="PT Astra Serif"/>
          <w:sz w:val="28"/>
          <w:szCs w:val="28"/>
        </w:rPr>
        <w:t xml:space="preserve"> </w:t>
      </w:r>
      <w:r w:rsidRPr="00326E59">
        <w:rPr>
          <w:rFonts w:ascii="PT Astra Serif" w:hAnsi="PT Astra Serif" w:cs="PT Astra Serif"/>
          <w:sz w:val="28"/>
          <w:szCs w:val="28"/>
        </w:rPr>
        <w:t>автодороге Р-</w:t>
      </w:r>
      <w:r w:rsidRPr="00326E59">
        <w:rPr>
          <w:rFonts w:ascii="PT Astra Serif" w:hAnsi="PT Astra Serif"/>
          <w:sz w:val="28"/>
          <w:szCs w:val="28"/>
        </w:rPr>
        <w:t xml:space="preserve">239 до границы с Ульяновской областью, проходит дорога </w:t>
      </w:r>
      <w:r w:rsidR="003B079B">
        <w:rPr>
          <w:rFonts w:ascii="PT Astra Serif" w:hAnsi="PT Astra Serif"/>
          <w:sz w:val="28"/>
          <w:szCs w:val="28"/>
        </w:rPr>
        <w:br/>
      </w:r>
      <w:r w:rsidRPr="00326E59">
        <w:rPr>
          <w:rFonts w:ascii="PT Astra Serif" w:hAnsi="PT Astra Serif"/>
          <w:sz w:val="28"/>
          <w:szCs w:val="28"/>
        </w:rPr>
        <w:t>с аналогичным наименованием, имеющая идентификационный номер 16 ОП РЗ 16К-0191.</w:t>
      </w:r>
    </w:p>
    <w:p w:rsidR="00DA26F1" w:rsidRPr="00326E59" w:rsidRDefault="00DA26F1" w:rsidP="00DA26F1">
      <w:pPr>
        <w:spacing w:line="240" w:lineRule="auto"/>
        <w:ind w:firstLine="708"/>
        <w:rPr>
          <w:rFonts w:ascii="PT Astra Serif" w:hAnsi="PT Astra Serif"/>
          <w:sz w:val="28"/>
          <w:szCs w:val="28"/>
        </w:rPr>
      </w:pPr>
      <w:r w:rsidRPr="00326E59">
        <w:rPr>
          <w:rFonts w:ascii="PT Astra Serif" w:hAnsi="PT Astra Serif"/>
          <w:sz w:val="28"/>
          <w:szCs w:val="28"/>
        </w:rPr>
        <w:t xml:space="preserve">Дорога является частью пути, связывающего Казань (через автодорогу </w:t>
      </w:r>
      <w:r w:rsidRPr="00326E59">
        <w:rPr>
          <w:rFonts w:ascii="PT Astra Serif" w:hAnsi="PT Astra Serif" w:cs="PT Astra Serif"/>
          <w:sz w:val="28"/>
          <w:szCs w:val="28"/>
        </w:rPr>
        <w:t>Р-</w:t>
      </w:r>
      <w:r w:rsidRPr="00326E59">
        <w:rPr>
          <w:rFonts w:ascii="PT Astra Serif" w:hAnsi="PT Astra Serif"/>
          <w:sz w:val="28"/>
          <w:szCs w:val="28"/>
        </w:rPr>
        <w:t xml:space="preserve">239) </w:t>
      </w:r>
      <w:r w:rsidRPr="00326E59">
        <w:rPr>
          <w:rFonts w:ascii="PT Astra Serif" w:hAnsi="PT Astra Serif" w:cs="PT Astra Serif"/>
          <w:sz w:val="28"/>
          <w:szCs w:val="28"/>
        </w:rPr>
        <w:t>с</w:t>
      </w:r>
      <w:r w:rsidRPr="00326E59">
        <w:rPr>
          <w:rFonts w:ascii="PT Astra Serif" w:hAnsi="PT Astra Serif"/>
          <w:sz w:val="28"/>
          <w:szCs w:val="28"/>
        </w:rPr>
        <w:t xml:space="preserve"> </w:t>
      </w:r>
      <w:r w:rsidRPr="00326E59">
        <w:rPr>
          <w:rFonts w:ascii="PT Astra Serif" w:hAnsi="PT Astra Serif" w:cs="PT Astra Serif"/>
          <w:sz w:val="28"/>
          <w:szCs w:val="28"/>
        </w:rPr>
        <w:t>южными</w:t>
      </w:r>
      <w:r w:rsidRPr="00326E59">
        <w:rPr>
          <w:rFonts w:ascii="PT Astra Serif" w:hAnsi="PT Astra Serif"/>
          <w:sz w:val="28"/>
          <w:szCs w:val="28"/>
        </w:rPr>
        <w:t xml:space="preserve"> </w:t>
      </w:r>
      <w:r w:rsidRPr="00326E59">
        <w:rPr>
          <w:rFonts w:ascii="PT Astra Serif" w:hAnsi="PT Astra Serif" w:cs="PT Astra Serif"/>
          <w:sz w:val="28"/>
          <w:szCs w:val="28"/>
        </w:rPr>
        <w:t>районами</w:t>
      </w:r>
      <w:r w:rsidRPr="00326E59">
        <w:rPr>
          <w:rFonts w:ascii="PT Astra Serif" w:hAnsi="PT Astra Serif"/>
          <w:sz w:val="28"/>
          <w:szCs w:val="28"/>
        </w:rPr>
        <w:t xml:space="preserve"> </w:t>
      </w:r>
      <w:r w:rsidRPr="00326E59">
        <w:rPr>
          <w:rFonts w:ascii="PT Astra Serif" w:hAnsi="PT Astra Serif" w:cs="PT Astra Serif"/>
          <w:sz w:val="28"/>
          <w:szCs w:val="28"/>
        </w:rPr>
        <w:t>Татарстана</w:t>
      </w:r>
      <w:r w:rsidRPr="00326E59">
        <w:rPr>
          <w:rFonts w:ascii="PT Astra Serif" w:hAnsi="PT Astra Serif"/>
          <w:sz w:val="28"/>
          <w:szCs w:val="28"/>
        </w:rPr>
        <w:t xml:space="preserve">, </w:t>
      </w:r>
      <w:r w:rsidRPr="00326E59">
        <w:rPr>
          <w:rFonts w:ascii="PT Astra Serif" w:hAnsi="PT Astra Serif" w:cs="PT Astra Serif"/>
          <w:sz w:val="28"/>
          <w:szCs w:val="28"/>
        </w:rPr>
        <w:t>восточной</w:t>
      </w:r>
      <w:r w:rsidRPr="00326E59">
        <w:rPr>
          <w:rFonts w:ascii="PT Astra Serif" w:hAnsi="PT Astra Serif"/>
          <w:sz w:val="28"/>
          <w:szCs w:val="28"/>
        </w:rPr>
        <w:t xml:space="preserve"> </w:t>
      </w:r>
      <w:r w:rsidRPr="00326E59">
        <w:rPr>
          <w:rFonts w:ascii="PT Astra Serif" w:hAnsi="PT Astra Serif" w:cs="PT Astra Serif"/>
          <w:sz w:val="28"/>
          <w:szCs w:val="28"/>
        </w:rPr>
        <w:t>частью</w:t>
      </w:r>
      <w:r w:rsidRPr="00326E59">
        <w:rPr>
          <w:rFonts w:ascii="PT Astra Serif" w:hAnsi="PT Astra Serif"/>
          <w:sz w:val="28"/>
          <w:szCs w:val="28"/>
        </w:rPr>
        <w:t xml:space="preserve"> </w:t>
      </w:r>
      <w:r w:rsidRPr="00326E59">
        <w:rPr>
          <w:rFonts w:ascii="PT Astra Serif" w:hAnsi="PT Astra Serif" w:cs="PT Astra Serif"/>
          <w:sz w:val="28"/>
          <w:szCs w:val="28"/>
        </w:rPr>
        <w:t>Ульяновской области</w:t>
      </w:r>
      <w:r w:rsidRPr="00326E59">
        <w:rPr>
          <w:rFonts w:ascii="PT Astra Serif" w:hAnsi="PT Astra Serif"/>
          <w:sz w:val="28"/>
          <w:szCs w:val="28"/>
        </w:rPr>
        <w:t xml:space="preserve"> </w:t>
      </w:r>
      <w:r w:rsidRPr="00326E59">
        <w:rPr>
          <w:rFonts w:ascii="PT Astra Serif" w:hAnsi="PT Astra Serif" w:cs="PT Astra Serif"/>
          <w:sz w:val="28"/>
          <w:szCs w:val="28"/>
        </w:rPr>
        <w:t>и</w:t>
      </w:r>
      <w:r w:rsidRPr="00326E59">
        <w:rPr>
          <w:rFonts w:ascii="PT Astra Serif" w:hAnsi="PT Astra Serif"/>
          <w:sz w:val="28"/>
          <w:szCs w:val="28"/>
        </w:rPr>
        <w:t xml:space="preserve"> </w:t>
      </w:r>
      <w:r w:rsidRPr="00326E59">
        <w:rPr>
          <w:rFonts w:ascii="PT Astra Serif" w:hAnsi="PT Astra Serif" w:cs="PT Astra Serif"/>
          <w:sz w:val="28"/>
          <w:szCs w:val="28"/>
        </w:rPr>
        <w:t>далее</w:t>
      </w:r>
      <w:r w:rsidRPr="00326E59">
        <w:rPr>
          <w:rFonts w:ascii="PT Astra Serif" w:hAnsi="PT Astra Serif"/>
          <w:sz w:val="28"/>
          <w:szCs w:val="28"/>
        </w:rPr>
        <w:t xml:space="preserve"> </w:t>
      </w:r>
      <w:r w:rsidRPr="00326E59">
        <w:rPr>
          <w:rFonts w:ascii="PT Astra Serif" w:hAnsi="PT Astra Serif" w:cs="PT Astra Serif"/>
          <w:sz w:val="28"/>
          <w:szCs w:val="28"/>
        </w:rPr>
        <w:t>с</w:t>
      </w:r>
      <w:r w:rsidRPr="00326E59">
        <w:rPr>
          <w:rFonts w:ascii="PT Astra Serif" w:hAnsi="PT Astra Serif"/>
          <w:sz w:val="28"/>
          <w:szCs w:val="28"/>
        </w:rPr>
        <w:t xml:space="preserve"> </w:t>
      </w:r>
      <w:r w:rsidRPr="00326E59">
        <w:rPr>
          <w:rFonts w:ascii="PT Astra Serif" w:hAnsi="PT Astra Serif" w:cs="PT Astra Serif"/>
          <w:sz w:val="28"/>
          <w:szCs w:val="28"/>
        </w:rPr>
        <w:t>основными</w:t>
      </w:r>
      <w:r w:rsidRPr="00326E59">
        <w:rPr>
          <w:rFonts w:ascii="PT Astra Serif" w:hAnsi="PT Astra Serif"/>
          <w:sz w:val="28"/>
          <w:szCs w:val="28"/>
        </w:rPr>
        <w:t xml:space="preserve"> </w:t>
      </w:r>
      <w:r w:rsidRPr="00326E59">
        <w:rPr>
          <w:rFonts w:ascii="PT Astra Serif" w:hAnsi="PT Astra Serif" w:cs="PT Astra Serif"/>
          <w:sz w:val="28"/>
          <w:szCs w:val="28"/>
        </w:rPr>
        <w:t>городами</w:t>
      </w:r>
      <w:r w:rsidRPr="00326E59">
        <w:rPr>
          <w:rFonts w:ascii="PT Astra Serif" w:hAnsi="PT Astra Serif"/>
          <w:sz w:val="28"/>
          <w:szCs w:val="28"/>
        </w:rPr>
        <w:t xml:space="preserve"> </w:t>
      </w:r>
      <w:r w:rsidRPr="00326E59">
        <w:rPr>
          <w:rFonts w:ascii="PT Astra Serif" w:hAnsi="PT Astra Serif" w:cs="PT Astra Serif"/>
          <w:sz w:val="28"/>
          <w:szCs w:val="28"/>
        </w:rPr>
        <w:t>Самарской области</w:t>
      </w:r>
      <w:r w:rsidRPr="00326E59">
        <w:rPr>
          <w:rFonts w:ascii="PT Astra Serif" w:hAnsi="PT Astra Serif"/>
          <w:sz w:val="28"/>
          <w:szCs w:val="28"/>
        </w:rPr>
        <w:t xml:space="preserve"> </w:t>
      </w:r>
      <w:r w:rsidRPr="00326E59">
        <w:rPr>
          <w:rFonts w:ascii="PT Astra Serif" w:hAnsi="PT Astra Serif" w:cs="PT Astra Serif"/>
          <w:sz w:val="28"/>
          <w:szCs w:val="28"/>
        </w:rPr>
        <w:t>—</w:t>
      </w:r>
      <w:r w:rsidRPr="00326E59">
        <w:rPr>
          <w:rFonts w:ascii="PT Astra Serif" w:hAnsi="PT Astra Serif"/>
          <w:sz w:val="28"/>
          <w:szCs w:val="28"/>
        </w:rPr>
        <w:t xml:space="preserve"> </w:t>
      </w:r>
      <w:r w:rsidRPr="00326E59">
        <w:rPr>
          <w:rFonts w:ascii="PT Astra Serif" w:hAnsi="PT Astra Serif" w:cs="PT Astra Serif"/>
          <w:sz w:val="28"/>
          <w:szCs w:val="28"/>
        </w:rPr>
        <w:t>Самарой,</w:t>
      </w:r>
      <w:r w:rsidRPr="00326E59">
        <w:rPr>
          <w:rFonts w:ascii="PT Astra Serif" w:hAnsi="PT Astra Serif"/>
          <w:sz w:val="28"/>
          <w:szCs w:val="28"/>
        </w:rPr>
        <w:t xml:space="preserve"> </w:t>
      </w:r>
      <w:r w:rsidRPr="00326E59">
        <w:rPr>
          <w:rFonts w:ascii="PT Astra Serif" w:hAnsi="PT Astra Serif" w:cs="PT Astra Serif"/>
          <w:sz w:val="28"/>
          <w:szCs w:val="28"/>
        </w:rPr>
        <w:t>Тольятти и с среднеазиатским регионом</w:t>
      </w:r>
      <w:r w:rsidRPr="00326E59">
        <w:rPr>
          <w:rFonts w:ascii="PT Astra Serif" w:hAnsi="PT Astra Serif"/>
          <w:sz w:val="28"/>
          <w:szCs w:val="28"/>
        </w:rPr>
        <w:t xml:space="preserve">. По ней осуществляется движение преимущественно транзитного транспорта между областными центрами Республики Татарстан и Самарской области. Проведённый мониторинг трафика транспорта показал, что доля автотранспорта иных субъектов </w:t>
      </w:r>
      <w:r w:rsidRPr="00326E59">
        <w:rPr>
          <w:rFonts w:ascii="PT Astra Serif" w:hAnsi="PT Astra Serif"/>
          <w:sz w:val="28"/>
          <w:szCs w:val="28"/>
        </w:rPr>
        <w:lastRenderedPageBreak/>
        <w:t>Российской Федерации и государств Средней Азии составляет более 75% транспортного потока.</w:t>
      </w:r>
    </w:p>
    <w:p w:rsidR="00DA26F1" w:rsidRPr="00326E59" w:rsidRDefault="00DA26F1" w:rsidP="00DA26F1">
      <w:pPr>
        <w:spacing w:line="240" w:lineRule="auto"/>
        <w:ind w:firstLine="708"/>
        <w:rPr>
          <w:rFonts w:ascii="PT Astra Serif" w:hAnsi="PT Astra Serif"/>
          <w:sz w:val="28"/>
          <w:szCs w:val="28"/>
        </w:rPr>
      </w:pPr>
      <w:r w:rsidRPr="00326E59">
        <w:rPr>
          <w:rFonts w:ascii="PT Astra Serif" w:hAnsi="PT Astra Serif"/>
          <w:sz w:val="28"/>
          <w:szCs w:val="28"/>
        </w:rPr>
        <w:t xml:space="preserve">Передача вышеуказанных автомобильных дорог в федеральную собственность откроет перспективу реализации работ по их реконструкции </w:t>
      </w:r>
      <w:r w:rsidR="003B079B">
        <w:rPr>
          <w:rFonts w:ascii="PT Astra Serif" w:hAnsi="PT Astra Serif"/>
          <w:sz w:val="28"/>
          <w:szCs w:val="28"/>
        </w:rPr>
        <w:br/>
      </w:r>
      <w:r w:rsidRPr="00326E59">
        <w:rPr>
          <w:rFonts w:ascii="PT Astra Serif" w:hAnsi="PT Astra Serif"/>
          <w:sz w:val="28"/>
          <w:szCs w:val="28"/>
        </w:rPr>
        <w:t xml:space="preserve">и повышению уровня их безопасности, что необходимо в контексте формирования эффективной транзитной транспортной сети Ульяновской области и соседних регионов. </w:t>
      </w:r>
    </w:p>
    <w:p w:rsidR="00DA26F1" w:rsidRPr="00326E59" w:rsidRDefault="00DA26F1" w:rsidP="00DA26F1">
      <w:pPr>
        <w:spacing w:line="240" w:lineRule="auto"/>
        <w:ind w:firstLine="708"/>
        <w:rPr>
          <w:rFonts w:ascii="PT Astra Serif" w:hAnsi="PT Astra Serif"/>
          <w:sz w:val="28"/>
          <w:szCs w:val="28"/>
        </w:rPr>
      </w:pPr>
      <w:r w:rsidRPr="00326E59">
        <w:rPr>
          <w:rFonts w:ascii="PT Astra Serif" w:hAnsi="PT Astra Serif"/>
          <w:sz w:val="28"/>
          <w:szCs w:val="28"/>
        </w:rPr>
        <w:t>В условиях ненормативного финансирования дорожной отрасли региона, проведение мероприятий по передаче дорог позволит снизить финансовую нагрузку на региональный дорожный фонд и высвободить порядка 350 млн. рублей в год, которые в дальнейшем можно направить на ремонт и содержание дорог, их обустройство уличным освещением, дорожными знаками, дорожными ограждениями, дорожной разметкой, в том числе с использованием современных износостойких материалов.</w:t>
      </w:r>
    </w:p>
    <w:p w:rsidR="00DA26F1" w:rsidRPr="00326E59" w:rsidRDefault="00DA26F1" w:rsidP="00DA26F1">
      <w:pPr>
        <w:spacing w:line="240" w:lineRule="auto"/>
      </w:pPr>
    </w:p>
    <w:p w:rsidR="00DA26F1" w:rsidRDefault="00DA26F1" w:rsidP="00DA26F1">
      <w:pPr>
        <w:spacing w:line="240" w:lineRule="auto"/>
        <w:jc w:val="center"/>
        <w:rPr>
          <w:rFonts w:ascii="PT Astra Serif" w:hAnsi="PT Astra Serif"/>
          <w:b/>
          <w:sz w:val="28"/>
        </w:rPr>
      </w:pPr>
      <w:r w:rsidRPr="00326E59">
        <w:rPr>
          <w:rFonts w:ascii="PT Astra Serif" w:hAnsi="PT Astra Serif"/>
          <w:b/>
          <w:sz w:val="28"/>
        </w:rPr>
        <w:t xml:space="preserve">О стратегии развития дорожной инфраструктуры </w:t>
      </w:r>
    </w:p>
    <w:p w:rsidR="00DA26F1" w:rsidRDefault="00DA26F1" w:rsidP="00DA26F1">
      <w:pPr>
        <w:spacing w:line="240" w:lineRule="auto"/>
        <w:jc w:val="center"/>
        <w:rPr>
          <w:rFonts w:ascii="PT Astra Serif" w:hAnsi="PT Astra Serif"/>
          <w:b/>
          <w:sz w:val="28"/>
        </w:rPr>
      </w:pPr>
      <w:r w:rsidRPr="00326E59">
        <w:rPr>
          <w:rFonts w:ascii="PT Astra Serif" w:hAnsi="PT Astra Serif"/>
          <w:b/>
          <w:sz w:val="28"/>
        </w:rPr>
        <w:t>города Ульяновска</w:t>
      </w:r>
    </w:p>
    <w:p w:rsidR="00DA26F1" w:rsidRPr="00326E59" w:rsidRDefault="00DA26F1" w:rsidP="00DA26F1">
      <w:pPr>
        <w:spacing w:line="240" w:lineRule="auto"/>
        <w:jc w:val="center"/>
        <w:rPr>
          <w:rFonts w:ascii="PT Astra Serif" w:hAnsi="PT Astra Serif"/>
          <w:b/>
          <w:sz w:val="28"/>
        </w:rPr>
      </w:pPr>
    </w:p>
    <w:p w:rsidR="00DA26F1" w:rsidRPr="00326E59" w:rsidRDefault="00DA26F1" w:rsidP="00DA26F1">
      <w:pPr>
        <w:spacing w:line="240" w:lineRule="auto"/>
        <w:rPr>
          <w:rFonts w:ascii="PT Astra Serif" w:eastAsia="AG_Souvenir" w:hAnsi="PT Astra Serif" w:cs="Times New Roman"/>
          <w:spacing w:val="-4"/>
          <w:sz w:val="28"/>
          <w:szCs w:val="28"/>
        </w:rPr>
      </w:pPr>
      <w:r w:rsidRPr="00326E59">
        <w:rPr>
          <w:rFonts w:ascii="PT Astra Serif" w:eastAsia="AG_Souvenir" w:hAnsi="PT Astra Serif" w:cs="Times New Roman"/>
          <w:sz w:val="28"/>
          <w:szCs w:val="28"/>
        </w:rPr>
        <w:t xml:space="preserve">Основной стратегии развития </w:t>
      </w:r>
      <w:r w:rsidRPr="00326E59">
        <w:rPr>
          <w:rFonts w:ascii="PT Astra Serif" w:eastAsia="AG_Souvenir" w:hAnsi="PT Astra Serif" w:cs="Times New Roman"/>
          <w:b/>
          <w:sz w:val="28"/>
          <w:szCs w:val="20"/>
        </w:rPr>
        <w:t>транспортной инфраструктуры</w:t>
      </w:r>
      <w:r w:rsidRPr="00326E59">
        <w:rPr>
          <w:rFonts w:ascii="PT Astra Serif" w:eastAsia="AG_Souvenir" w:hAnsi="PT Astra Serif" w:cs="Times New Roman"/>
          <w:sz w:val="28"/>
          <w:szCs w:val="28"/>
        </w:rPr>
        <w:t xml:space="preserve"> является решение </w:t>
      </w:r>
      <w:r w:rsidRPr="00326E59">
        <w:rPr>
          <w:rFonts w:ascii="PT Astra Serif" w:eastAsia="Times New Roman" w:hAnsi="PT Astra Serif" w:cs="Times New Roman"/>
          <w:sz w:val="28"/>
          <w:szCs w:val="28"/>
        </w:rPr>
        <w:t>важной проблемы – ликвидация узких мест в городе Ульяновске и строительство развязок</w:t>
      </w:r>
      <w:r>
        <w:rPr>
          <w:rFonts w:ascii="PT Astra Serif" w:eastAsia="Times New Roman" w:hAnsi="PT Astra Serif" w:cs="Times New Roman"/>
          <w:sz w:val="28"/>
          <w:szCs w:val="28"/>
        </w:rPr>
        <w:t>,</w:t>
      </w:r>
      <w:r w:rsidRPr="00326E59">
        <w:rPr>
          <w:rFonts w:ascii="PT Astra Serif" w:eastAsia="Times New Roman" w:hAnsi="PT Astra Serif" w:cs="Times New Roman"/>
          <w:sz w:val="28"/>
          <w:szCs w:val="28"/>
        </w:rPr>
        <w:t xml:space="preserve"> перераспределяющи</w:t>
      </w:r>
      <w:r>
        <w:rPr>
          <w:rFonts w:ascii="PT Astra Serif" w:eastAsia="Times New Roman" w:hAnsi="PT Astra Serif" w:cs="Times New Roman"/>
          <w:sz w:val="28"/>
          <w:szCs w:val="28"/>
        </w:rPr>
        <w:t>х</w:t>
      </w:r>
      <w:r w:rsidRPr="00326E59">
        <w:rPr>
          <w:rFonts w:ascii="PT Astra Serif" w:eastAsia="Times New Roman" w:hAnsi="PT Astra Serif" w:cs="Times New Roman"/>
          <w:sz w:val="28"/>
          <w:szCs w:val="28"/>
        </w:rPr>
        <w:t xml:space="preserve"> потоки </w:t>
      </w:r>
      <w:r w:rsidR="003B079B">
        <w:rPr>
          <w:rFonts w:ascii="PT Astra Serif" w:eastAsia="Times New Roman" w:hAnsi="PT Astra Serif" w:cs="Times New Roman"/>
          <w:sz w:val="28"/>
          <w:szCs w:val="28"/>
        </w:rPr>
        <w:br/>
      </w:r>
      <w:r w:rsidRPr="00326E59">
        <w:rPr>
          <w:rFonts w:ascii="PT Astra Serif" w:eastAsia="Times New Roman" w:hAnsi="PT Astra Serif" w:cs="Times New Roman"/>
          <w:sz w:val="28"/>
          <w:szCs w:val="28"/>
        </w:rPr>
        <w:t>с перекрестков</w:t>
      </w:r>
      <w:r>
        <w:rPr>
          <w:rFonts w:ascii="PT Astra Serif" w:eastAsia="Times New Roman" w:hAnsi="PT Astra Serif" w:cs="Times New Roman"/>
          <w:sz w:val="28"/>
          <w:szCs w:val="28"/>
        </w:rPr>
        <w:t>,</w:t>
      </w:r>
      <w:r w:rsidRPr="00326E59">
        <w:rPr>
          <w:rFonts w:ascii="PT Astra Serif" w:eastAsia="Times New Roman" w:hAnsi="PT Astra Serif" w:cs="Times New Roman"/>
          <w:sz w:val="28"/>
          <w:szCs w:val="28"/>
        </w:rPr>
        <w:t xml:space="preserve"> работающих в режиме перегрузки. </w:t>
      </w:r>
      <w:r w:rsidRPr="00326E59">
        <w:rPr>
          <w:rFonts w:ascii="PT Astra Serif" w:eastAsia="AG_Souvenir" w:hAnsi="PT Astra Serif" w:cs="Times New Roman"/>
          <w:spacing w:val="-4"/>
          <w:sz w:val="28"/>
          <w:szCs w:val="28"/>
        </w:rPr>
        <w:t xml:space="preserve">К реализации части мы уже приступили. </w:t>
      </w:r>
    </w:p>
    <w:p w:rsidR="00DA26F1" w:rsidRPr="00326E59" w:rsidRDefault="00DA26F1" w:rsidP="00DA26F1">
      <w:pPr>
        <w:widowControl w:val="0"/>
        <w:autoSpaceDE w:val="0"/>
        <w:autoSpaceDN w:val="0"/>
        <w:adjustRightInd w:val="0"/>
        <w:spacing w:line="240" w:lineRule="auto"/>
        <w:contextualSpacing/>
        <w:rPr>
          <w:rFonts w:ascii="PT Astra Serif" w:eastAsia="Calibri" w:hAnsi="PT Astra Serif"/>
          <w:sz w:val="28"/>
          <w:szCs w:val="28"/>
          <w:lang w:eastAsia="en-US"/>
        </w:rPr>
      </w:pPr>
      <w:r w:rsidRPr="00326E59">
        <w:rPr>
          <w:rFonts w:ascii="PT Astra Serif" w:eastAsia="Calibri" w:hAnsi="PT Astra Serif"/>
          <w:sz w:val="28"/>
          <w:szCs w:val="28"/>
          <w:lang w:eastAsia="en-US"/>
        </w:rPr>
        <w:t xml:space="preserve">В 2020 году в рамках развития транспортной инфраструктуры города Ульяновска были заключены двухгодичные контракты на общую сумму </w:t>
      </w:r>
      <w:r w:rsidR="003B079B">
        <w:rPr>
          <w:rFonts w:ascii="PT Astra Serif" w:eastAsia="Calibri" w:hAnsi="PT Astra Serif"/>
          <w:sz w:val="28"/>
          <w:szCs w:val="28"/>
          <w:lang w:eastAsia="en-US"/>
        </w:rPr>
        <w:br/>
      </w:r>
      <w:r w:rsidRPr="00326E59">
        <w:rPr>
          <w:rFonts w:ascii="PT Astra Serif" w:eastAsia="Calibri" w:hAnsi="PT Astra Serif"/>
          <w:sz w:val="28"/>
          <w:szCs w:val="28"/>
          <w:lang w:eastAsia="en-US"/>
        </w:rPr>
        <w:t>на разработку проектной документации по следующим объектам:</w:t>
      </w: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 xml:space="preserve">1) Реконструкция путепровода в створе ул. Кирова </w:t>
      </w:r>
      <w:r w:rsidR="003B079B">
        <w:rPr>
          <w:rFonts w:ascii="PT Astra Serif" w:hAnsi="PT Astra Serif"/>
          <w:b/>
          <w:bCs/>
          <w:sz w:val="28"/>
          <w:szCs w:val="28"/>
        </w:rPr>
        <w:br/>
      </w:r>
      <w:r w:rsidRPr="00326E59">
        <w:rPr>
          <w:rFonts w:ascii="PT Astra Serif" w:hAnsi="PT Astra Serif"/>
          <w:b/>
          <w:bCs/>
          <w:sz w:val="28"/>
          <w:szCs w:val="28"/>
        </w:rPr>
        <w:t>в Железнодорожном районе г. Ульяновска</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2020 г. заключен двухгодичный контракт между </w:t>
      </w:r>
      <w:r w:rsidR="003B079B">
        <w:rPr>
          <w:rFonts w:ascii="PT Astra Serif" w:hAnsi="PT Astra Serif"/>
          <w:sz w:val="28"/>
          <w:szCs w:val="28"/>
        </w:rPr>
        <w:br/>
      </w:r>
      <w:r w:rsidRPr="00326E59">
        <w:rPr>
          <w:rFonts w:ascii="PT Astra Serif" w:hAnsi="PT Astra Serif"/>
          <w:sz w:val="28"/>
          <w:szCs w:val="28"/>
        </w:rPr>
        <w:t xml:space="preserve">МБУ «Стройзаказчик» и ЗАО «Институт Гипротрансмост-Ульяновск» </w:t>
      </w:r>
      <w:r w:rsidR="003B079B">
        <w:rPr>
          <w:rFonts w:ascii="PT Astra Serif" w:hAnsi="PT Astra Serif"/>
          <w:sz w:val="28"/>
          <w:szCs w:val="28"/>
        </w:rPr>
        <w:br/>
      </w:r>
      <w:r w:rsidRPr="00326E59">
        <w:rPr>
          <w:rFonts w:ascii="PT Astra Serif" w:hAnsi="PT Astra Serif"/>
          <w:sz w:val="28"/>
          <w:szCs w:val="28"/>
        </w:rPr>
        <w:t>на сумму 12 780 024,06 руб., со сроком завершения работ до апреля 2021 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Реконструкция данного путепровода необходима на основание решение суда и признание данного моста аварийным.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По данному мосту выполнены инженерно-геодезические, инженерно-геологические изыскания, инженерно-экологические и инженерно-гидрометеорологические изыскания.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На настоящее время готовность разработки проектной документации составляет порядка 65 %.</w:t>
      </w:r>
    </w:p>
    <w:p w:rsidR="00DA26F1" w:rsidRPr="00326E59" w:rsidRDefault="00DA26F1" w:rsidP="00F86B57">
      <w:pPr>
        <w:spacing w:line="240" w:lineRule="auto"/>
        <w:rPr>
          <w:rFonts w:ascii="PT Astra Serif" w:hAnsi="PT Astra Serif"/>
          <w:sz w:val="28"/>
          <w:szCs w:val="28"/>
        </w:rPr>
      </w:pPr>
      <w:r w:rsidRPr="00326E59">
        <w:rPr>
          <w:rFonts w:ascii="PT Astra Serif" w:hAnsi="PT Astra Serif"/>
          <w:sz w:val="28"/>
          <w:szCs w:val="28"/>
        </w:rPr>
        <w:t xml:space="preserve">В апреле 2021 года планируется закончить все проектные работы, включая получение положительного заключения государственной экспертизы.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Данный путепровод будет иметь следующие основные параметры:</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-Основная расчетная скорость движения - 60 км/час;</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-Число полос движения - 4;</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-Ширина полосы движения - 3,75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lastRenderedPageBreak/>
        <w:t>-Тротуар с обоих сторон – 2,5 м с возможностью организации выделенной велосипедной дорожки.</w:t>
      </w:r>
    </w:p>
    <w:p w:rsidR="00DA26F1"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Ориентировочная стоимость реконструкции путепровода составит </w:t>
      </w:r>
      <w:r w:rsidR="00C76335">
        <w:rPr>
          <w:rFonts w:ascii="PT Astra Serif" w:hAnsi="PT Astra Serif"/>
          <w:sz w:val="28"/>
          <w:szCs w:val="28"/>
        </w:rPr>
        <w:br/>
      </w:r>
      <w:r w:rsidRPr="00326E59">
        <w:rPr>
          <w:rFonts w:ascii="PT Astra Serif" w:hAnsi="PT Astra Serif"/>
          <w:sz w:val="28"/>
          <w:szCs w:val="28"/>
        </w:rPr>
        <w:t>600 млн. рублей с реализацией с 2021 по 2022 год.</w:t>
      </w:r>
    </w:p>
    <w:p w:rsidR="00ED1355" w:rsidRPr="00326E59" w:rsidRDefault="00ED1355" w:rsidP="00DA26F1">
      <w:pPr>
        <w:spacing w:line="240" w:lineRule="auto"/>
        <w:rPr>
          <w:rFonts w:ascii="PT Astra Serif" w:hAnsi="PT Astra Serif"/>
          <w:sz w:val="28"/>
          <w:szCs w:val="28"/>
        </w:rPr>
      </w:pPr>
      <w:r>
        <w:rPr>
          <w:rFonts w:ascii="PT Astra Serif" w:hAnsi="PT Astra Serif"/>
          <w:noProof/>
          <w:sz w:val="28"/>
          <w:szCs w:val="28"/>
        </w:rPr>
        <w:drawing>
          <wp:inline distT="0" distB="0" distL="0" distR="0">
            <wp:extent cx="4611646" cy="3316406"/>
            <wp:effectExtent l="19050" t="0" r="0" b="0"/>
            <wp:docPr id="4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cstate="print"/>
                    <a:srcRect/>
                    <a:stretch>
                      <a:fillRect/>
                    </a:stretch>
                  </pic:blipFill>
                  <pic:spPr bwMode="auto">
                    <a:xfrm>
                      <a:off x="0" y="0"/>
                      <a:ext cx="4616174" cy="3319662"/>
                    </a:xfrm>
                    <a:prstGeom prst="rect">
                      <a:avLst/>
                    </a:prstGeom>
                    <a:noFill/>
                  </pic:spPr>
                </pic:pic>
              </a:graphicData>
            </a:graphic>
          </wp:inline>
        </w:drawing>
      </w: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2)</w:t>
      </w:r>
      <w:r w:rsidRPr="00326E59">
        <w:rPr>
          <w:rFonts w:ascii="PT Astra Serif" w:hAnsi="PT Astra Serif"/>
          <w:sz w:val="28"/>
          <w:szCs w:val="28"/>
        </w:rPr>
        <w:t xml:space="preserve"> </w:t>
      </w:r>
      <w:r w:rsidRPr="00326E59">
        <w:rPr>
          <w:rFonts w:ascii="PT Astra Serif" w:hAnsi="PT Astra Serif"/>
          <w:b/>
          <w:bCs/>
          <w:sz w:val="28"/>
          <w:szCs w:val="28"/>
        </w:rPr>
        <w:t>Продолжение а/д пр-т Ленинского Комсомола – ул. Генерала Кашубы в Заволжском районе г. Ульяновска.</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2020 г. Заключен двухгодичный контракт между </w:t>
      </w:r>
      <w:r w:rsidR="003B079B">
        <w:rPr>
          <w:rFonts w:ascii="PT Astra Serif" w:hAnsi="PT Astra Serif"/>
          <w:sz w:val="28"/>
          <w:szCs w:val="28"/>
        </w:rPr>
        <w:br/>
      </w:r>
      <w:r w:rsidRPr="00326E59">
        <w:rPr>
          <w:rFonts w:ascii="PT Astra Serif" w:hAnsi="PT Astra Serif"/>
          <w:sz w:val="28"/>
          <w:szCs w:val="28"/>
        </w:rPr>
        <w:t>МБУ «Стройзаказчик» и ИП «Никитин Вячеслав Вячеславович» на сумму 4 242 600,00 руб., со сроком завершения работ до апреля 2021 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Первым этапом запланировано строительство автомобильной дороги </w:t>
      </w:r>
      <w:r w:rsidR="003B079B">
        <w:rPr>
          <w:rFonts w:ascii="PT Astra Serif" w:hAnsi="PT Astra Serif"/>
          <w:sz w:val="28"/>
          <w:szCs w:val="28"/>
        </w:rPr>
        <w:br/>
      </w:r>
      <w:r w:rsidRPr="00326E59">
        <w:rPr>
          <w:rFonts w:ascii="PT Astra Serif" w:hAnsi="PT Astra Serif"/>
          <w:sz w:val="28"/>
          <w:szCs w:val="28"/>
        </w:rPr>
        <w:t>от проспекта Туполева до улицы Генерала Кашубы.</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Вторым этапом рассматривается вопрос продолжения проспекта Ленинского Комсомола от улицы Генерала Кашубы до ул. Оренбургская.</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По второму этапу прорабатывается вопрос изъятия земель государственного лесного фонда под строительство дороги, после решения вопроса по земле будет разработана проектно-сметная документация.</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По первому этапу автомобильной дороги выполнены инженерно-геодезические, инженерно-геологические изыскания, инженерно-экологические и инженерно-гидрометеорологические изыскания.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На настоящее время готовность разработки проектной документации составляет порядка 48 %.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апреле 2021 года планируется закончить все проектные работы, включая получение положительного заключения государственной экспертизы.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Данная дорога будет иметь следующие основные параметры:</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-Основная расчетная скорость движения - 60 км/час;</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-Число полос движения - 4;</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-Ширина полосы движения - 3,75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-Протяженность автомобильной дороги-960м.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lastRenderedPageBreak/>
        <w:t>-Тротуар по левой стороне – 3,0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-Тротуар по правой стороне - 5,0 м с возможностью организации выделенной велосипедной дорожки.</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Ориентировочная стоимость строительства автомобильной дороги составит 140 млн. рублей с реализацией в 2022 году.</w:t>
      </w: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3)</w:t>
      </w:r>
      <w:r>
        <w:rPr>
          <w:rFonts w:ascii="PT Astra Serif" w:hAnsi="PT Astra Serif"/>
          <w:b/>
          <w:bCs/>
          <w:sz w:val="28"/>
          <w:szCs w:val="28"/>
        </w:rPr>
        <w:t xml:space="preserve"> </w:t>
      </w:r>
      <w:r w:rsidRPr="00326E59">
        <w:rPr>
          <w:rFonts w:ascii="PT Astra Serif" w:hAnsi="PT Astra Serif"/>
          <w:b/>
          <w:bCs/>
          <w:sz w:val="28"/>
          <w:szCs w:val="28"/>
        </w:rPr>
        <w:t xml:space="preserve">Мостовой переход улиц: Шевченко-Аблукова через р. Свияга </w:t>
      </w:r>
      <w:r w:rsidR="003B079B">
        <w:rPr>
          <w:rFonts w:ascii="PT Astra Serif" w:hAnsi="PT Astra Serif"/>
          <w:b/>
          <w:bCs/>
          <w:sz w:val="28"/>
          <w:szCs w:val="28"/>
        </w:rPr>
        <w:br/>
      </w:r>
      <w:r w:rsidRPr="00326E59">
        <w:rPr>
          <w:rFonts w:ascii="PT Astra Serif" w:hAnsi="PT Astra Serif"/>
          <w:b/>
          <w:bCs/>
          <w:sz w:val="28"/>
          <w:szCs w:val="28"/>
        </w:rPr>
        <w:t>в г. Ульяновск</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2020 г. Заключен двухгодичный контракт между </w:t>
      </w:r>
      <w:r w:rsidR="003B079B">
        <w:rPr>
          <w:rFonts w:ascii="PT Astra Serif" w:hAnsi="PT Astra Serif"/>
          <w:sz w:val="28"/>
          <w:szCs w:val="28"/>
        </w:rPr>
        <w:br/>
      </w:r>
      <w:r w:rsidRPr="00326E59">
        <w:rPr>
          <w:rFonts w:ascii="PT Astra Serif" w:hAnsi="PT Astra Serif"/>
          <w:sz w:val="28"/>
          <w:szCs w:val="28"/>
        </w:rPr>
        <w:t xml:space="preserve">МБУ «Стройзаказчик» и ЗАО «Институт гипротрансмост-Ульяновск» </w:t>
      </w:r>
      <w:r w:rsidR="003B079B">
        <w:rPr>
          <w:rFonts w:ascii="PT Astra Serif" w:hAnsi="PT Astra Serif"/>
          <w:sz w:val="28"/>
          <w:szCs w:val="28"/>
        </w:rPr>
        <w:br/>
      </w:r>
      <w:r w:rsidRPr="00326E59">
        <w:rPr>
          <w:rFonts w:ascii="PT Astra Serif" w:hAnsi="PT Astra Serif"/>
          <w:sz w:val="28"/>
          <w:szCs w:val="28"/>
        </w:rPr>
        <w:t>на сумму 7 450 000,00 руб, со сроком завершения работ до апреля 2021 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Строительство данного моста позволит развить транспортную дорожную сеть данного микрорайона увязкой с автомобильной дорогой </w:t>
      </w:r>
      <w:r w:rsidR="003B079B">
        <w:rPr>
          <w:rFonts w:ascii="PT Astra Serif" w:hAnsi="PT Astra Serif"/>
          <w:sz w:val="28"/>
          <w:szCs w:val="28"/>
        </w:rPr>
        <w:br/>
      </w:r>
      <w:r w:rsidRPr="00326E59">
        <w:rPr>
          <w:rFonts w:ascii="PT Astra Serif" w:hAnsi="PT Astra Serif"/>
          <w:sz w:val="28"/>
          <w:szCs w:val="28"/>
        </w:rPr>
        <w:t>по улице Аблукова которая позволит разгрузить улицу Минаева и обеспечит доступ из центральной части города в ближнее Засвияжье.</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По данному мосту выполнены инженерно-геодезические, инженерно-геологические изыскания, инженерно-экологические и инженерно-гидрометеорологические изыскания.</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На настоящее время готовность разработки проектной документации составляет порядка 64 %.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В апреле 2021 года планируется закончить все проектные работы, включая получение положительного заключения государственной экспертизы.</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Данный мост будет иметь следующие основные параметры:</w:t>
      </w:r>
    </w:p>
    <w:p w:rsidR="00DA26F1" w:rsidRPr="00326E59" w:rsidRDefault="00DA26F1" w:rsidP="006516E6">
      <w:pPr>
        <w:spacing w:line="240" w:lineRule="auto"/>
        <w:ind w:firstLine="567"/>
        <w:rPr>
          <w:rFonts w:ascii="PT Astra Serif" w:hAnsi="PT Astra Serif"/>
          <w:sz w:val="28"/>
          <w:szCs w:val="28"/>
        </w:rPr>
      </w:pPr>
      <w:r w:rsidRPr="00326E59">
        <w:rPr>
          <w:rFonts w:ascii="PT Astra Serif" w:hAnsi="PT Astra Serif"/>
          <w:sz w:val="28"/>
          <w:szCs w:val="28"/>
        </w:rPr>
        <w:t>-</w:t>
      </w:r>
      <w:r w:rsidR="006516E6">
        <w:rPr>
          <w:rFonts w:ascii="PT Astra Serif" w:hAnsi="PT Astra Serif"/>
          <w:sz w:val="28"/>
          <w:szCs w:val="28"/>
        </w:rPr>
        <w:t xml:space="preserve"> </w:t>
      </w:r>
      <w:r w:rsidRPr="00326E59">
        <w:rPr>
          <w:rFonts w:ascii="PT Astra Serif" w:hAnsi="PT Astra Serif"/>
          <w:sz w:val="28"/>
          <w:szCs w:val="28"/>
        </w:rPr>
        <w:t>Основная расчетная скорость движения - 60 км/час;</w:t>
      </w:r>
    </w:p>
    <w:p w:rsidR="00DA26F1" w:rsidRPr="00326E59" w:rsidRDefault="00DA26F1" w:rsidP="006516E6">
      <w:pPr>
        <w:spacing w:line="240" w:lineRule="auto"/>
        <w:ind w:firstLine="567"/>
        <w:rPr>
          <w:rFonts w:ascii="PT Astra Serif" w:hAnsi="PT Astra Serif"/>
          <w:sz w:val="28"/>
          <w:szCs w:val="28"/>
        </w:rPr>
      </w:pPr>
      <w:r w:rsidRPr="00326E59">
        <w:rPr>
          <w:rFonts w:ascii="PT Astra Serif" w:hAnsi="PT Astra Serif"/>
          <w:sz w:val="28"/>
          <w:szCs w:val="28"/>
        </w:rPr>
        <w:t>-</w:t>
      </w:r>
      <w:r w:rsidR="006516E6">
        <w:rPr>
          <w:rFonts w:ascii="PT Astra Serif" w:hAnsi="PT Astra Serif"/>
          <w:sz w:val="28"/>
          <w:szCs w:val="28"/>
        </w:rPr>
        <w:t xml:space="preserve"> </w:t>
      </w:r>
      <w:r w:rsidRPr="00326E59">
        <w:rPr>
          <w:rFonts w:ascii="PT Astra Serif" w:hAnsi="PT Astra Serif"/>
          <w:sz w:val="28"/>
          <w:szCs w:val="28"/>
        </w:rPr>
        <w:t>Число полос движения - 4;</w:t>
      </w:r>
    </w:p>
    <w:p w:rsidR="00DA26F1" w:rsidRPr="00326E59" w:rsidRDefault="006516E6" w:rsidP="00DA26F1">
      <w:pPr>
        <w:spacing w:line="240" w:lineRule="auto"/>
        <w:rPr>
          <w:rFonts w:ascii="PT Astra Serif" w:hAnsi="PT Astra Serif"/>
          <w:sz w:val="28"/>
          <w:szCs w:val="28"/>
        </w:rPr>
      </w:pPr>
      <w:r>
        <w:rPr>
          <w:rFonts w:ascii="PT Astra Serif" w:hAnsi="PT Astra Serif"/>
          <w:noProof/>
          <w:sz w:val="28"/>
          <w:szCs w:val="28"/>
        </w:rPr>
        <w:drawing>
          <wp:anchor distT="0" distB="0" distL="114300" distR="114300" simplePos="0" relativeHeight="251727872" behindDoc="0" locked="0" layoutInCell="1" allowOverlap="1">
            <wp:simplePos x="0" y="0"/>
            <wp:positionH relativeFrom="column">
              <wp:posOffset>-127635</wp:posOffset>
            </wp:positionH>
            <wp:positionV relativeFrom="paragraph">
              <wp:posOffset>144145</wp:posOffset>
            </wp:positionV>
            <wp:extent cx="3962400" cy="2809875"/>
            <wp:effectExtent l="0" t="0" r="0" b="9525"/>
            <wp:wrapSquare wrapText="bothSides"/>
            <wp:docPr id="4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2809875"/>
                    </a:xfrm>
                    <a:prstGeom prst="rect">
                      <a:avLst/>
                    </a:prstGeom>
                    <a:noFill/>
                  </pic:spPr>
                </pic:pic>
              </a:graphicData>
            </a:graphic>
          </wp:anchor>
        </w:drawing>
      </w:r>
      <w:r w:rsidR="00DA26F1" w:rsidRPr="00326E59">
        <w:rPr>
          <w:rFonts w:ascii="PT Astra Serif" w:hAnsi="PT Astra Serif"/>
          <w:sz w:val="28"/>
          <w:szCs w:val="28"/>
        </w:rPr>
        <w:t>-</w:t>
      </w:r>
      <w:r>
        <w:rPr>
          <w:rFonts w:ascii="PT Astra Serif" w:hAnsi="PT Astra Serif"/>
          <w:sz w:val="28"/>
          <w:szCs w:val="28"/>
        </w:rPr>
        <w:t xml:space="preserve"> </w:t>
      </w:r>
      <w:r w:rsidR="00DA26F1" w:rsidRPr="00326E59">
        <w:rPr>
          <w:rFonts w:ascii="PT Astra Serif" w:hAnsi="PT Astra Serif"/>
          <w:sz w:val="28"/>
          <w:szCs w:val="28"/>
        </w:rPr>
        <w:t>Ширина полосы движения - 3,75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w:t>
      </w:r>
      <w:r w:rsidR="006516E6">
        <w:rPr>
          <w:rFonts w:ascii="PT Astra Serif" w:hAnsi="PT Astra Serif"/>
          <w:sz w:val="28"/>
          <w:szCs w:val="28"/>
        </w:rPr>
        <w:t xml:space="preserve"> </w:t>
      </w:r>
      <w:r w:rsidRPr="00326E59">
        <w:rPr>
          <w:rFonts w:ascii="PT Astra Serif" w:hAnsi="PT Astra Serif"/>
          <w:sz w:val="28"/>
          <w:szCs w:val="28"/>
        </w:rPr>
        <w:t>Длина мостового перехода-360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w:t>
      </w:r>
      <w:r w:rsidR="006516E6">
        <w:rPr>
          <w:rFonts w:ascii="PT Astra Serif" w:hAnsi="PT Astra Serif"/>
          <w:sz w:val="28"/>
          <w:szCs w:val="28"/>
        </w:rPr>
        <w:t xml:space="preserve"> </w:t>
      </w:r>
      <w:r w:rsidRPr="00326E59">
        <w:rPr>
          <w:rFonts w:ascii="PT Astra Serif" w:hAnsi="PT Astra Serif"/>
          <w:sz w:val="28"/>
          <w:szCs w:val="28"/>
        </w:rPr>
        <w:t xml:space="preserve">Тротуар с обоих сторон – 2,5 м </w:t>
      </w:r>
      <w:r w:rsidR="003B079B">
        <w:rPr>
          <w:rFonts w:ascii="PT Astra Serif" w:hAnsi="PT Astra Serif"/>
          <w:sz w:val="28"/>
          <w:szCs w:val="28"/>
        </w:rPr>
        <w:br/>
      </w:r>
      <w:r w:rsidRPr="00326E59">
        <w:rPr>
          <w:rFonts w:ascii="PT Astra Serif" w:hAnsi="PT Astra Serif"/>
          <w:sz w:val="28"/>
          <w:szCs w:val="28"/>
        </w:rPr>
        <w:t>с возможностью организации выделенной велосипедной дорожки.</w:t>
      </w:r>
    </w:p>
    <w:p w:rsidR="00DA26F1" w:rsidRDefault="00DA26F1" w:rsidP="00DA26F1">
      <w:pPr>
        <w:spacing w:line="240" w:lineRule="auto"/>
        <w:rPr>
          <w:rFonts w:ascii="PT Astra Serif" w:hAnsi="PT Astra Serif"/>
          <w:sz w:val="28"/>
          <w:szCs w:val="28"/>
        </w:rPr>
      </w:pPr>
      <w:r w:rsidRPr="00326E59">
        <w:rPr>
          <w:rFonts w:ascii="PT Astra Serif" w:hAnsi="PT Astra Serif"/>
          <w:sz w:val="28"/>
          <w:szCs w:val="28"/>
        </w:rPr>
        <w:t>Ориентировочная стоимость строительства мостового перехода составит 1000 млн. рублей с реализацией с 2021 по 2023 г.</w:t>
      </w:r>
    </w:p>
    <w:p w:rsidR="00ED1355" w:rsidRPr="00326E59" w:rsidRDefault="00ED1355" w:rsidP="00DA26F1">
      <w:pPr>
        <w:spacing w:line="240" w:lineRule="auto"/>
        <w:rPr>
          <w:rFonts w:ascii="PT Astra Serif" w:hAnsi="PT Astra Serif"/>
          <w:sz w:val="28"/>
          <w:szCs w:val="28"/>
        </w:rPr>
      </w:pP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 xml:space="preserve">4) Реконструкция Минаевского моста через р. Свияга </w:t>
      </w:r>
      <w:r w:rsidR="003B079B">
        <w:rPr>
          <w:rFonts w:ascii="PT Astra Serif" w:hAnsi="PT Astra Serif"/>
          <w:b/>
          <w:bCs/>
          <w:sz w:val="28"/>
          <w:szCs w:val="28"/>
        </w:rPr>
        <w:br/>
      </w:r>
      <w:r w:rsidRPr="00326E59">
        <w:rPr>
          <w:rFonts w:ascii="PT Astra Serif" w:hAnsi="PT Astra Serif"/>
          <w:b/>
          <w:bCs/>
          <w:sz w:val="28"/>
          <w:szCs w:val="28"/>
        </w:rPr>
        <w:t>в г. Ульяновск</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lastRenderedPageBreak/>
        <w:t>В 2020 г. Заключен двухгодичный контракт между МБУ «Стройзаказчик» и ЗАО «Институт гипротрансмост-Ульяновск» на сумму 42 006 175,05 руб., со сроком завершения работ до сентября 2021 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В настоящее время прорабатывается схема транспортной развязки</w:t>
      </w:r>
      <w:r w:rsidR="003B079B">
        <w:rPr>
          <w:rFonts w:ascii="PT Astra Serif" w:hAnsi="PT Astra Serif"/>
          <w:sz w:val="28"/>
          <w:szCs w:val="28"/>
        </w:rPr>
        <w:t>,</w:t>
      </w:r>
      <w:r w:rsidRPr="00326E59">
        <w:rPr>
          <w:rFonts w:ascii="PT Astra Serif" w:hAnsi="PT Astra Serif"/>
          <w:sz w:val="28"/>
          <w:szCs w:val="28"/>
        </w:rPr>
        <w:t xml:space="preserve"> которая позволит обеспечит беспрепятственный въезд и выезд с микрорайона УлГУ во всех направлениях, без разворота на Пушкаревском кольце. </w:t>
      </w:r>
      <w:r w:rsidR="003B079B">
        <w:rPr>
          <w:rFonts w:ascii="PT Astra Serif" w:hAnsi="PT Astra Serif"/>
          <w:sz w:val="28"/>
          <w:szCs w:val="28"/>
        </w:rPr>
        <w:br/>
      </w:r>
      <w:r w:rsidRPr="00326E59">
        <w:rPr>
          <w:rFonts w:ascii="PT Astra Serif" w:hAnsi="PT Astra Serif"/>
          <w:sz w:val="28"/>
          <w:szCs w:val="28"/>
        </w:rPr>
        <w:t>Это обеспечит удобство для жителей данного района и разгрузит транспортный поток на Пушкаревском кольце и снизит автомобильные пробки.</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По данной транспортной развязке выполнены инженерно-геодезические, инженерно-геологические изыскания, инженерно-экологические и инженерно-гидрометеорологические изыскания.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На настоящее время готовность разработки проектной документации составляет порядка 32 %.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В сентябре 2021 года планируется закончить все проектные работы, включая получение положительного заключения государственной экспертизы.</w:t>
      </w:r>
    </w:p>
    <w:p w:rsidR="00DA26F1" w:rsidRDefault="00DA26F1" w:rsidP="00DA26F1">
      <w:pPr>
        <w:spacing w:line="240" w:lineRule="auto"/>
        <w:rPr>
          <w:rFonts w:ascii="PT Astra Serif" w:hAnsi="PT Astra Serif"/>
          <w:sz w:val="28"/>
          <w:szCs w:val="28"/>
        </w:rPr>
      </w:pPr>
      <w:r w:rsidRPr="00326E59">
        <w:rPr>
          <w:rFonts w:ascii="PT Astra Serif" w:hAnsi="PT Astra Serif"/>
          <w:sz w:val="28"/>
          <w:szCs w:val="28"/>
        </w:rPr>
        <w:t>Ориентировочная стоимость реконструкции Минаевского моста составит 1300 млн. рублей с реализацией с 2023 по 2024 год.</w:t>
      </w:r>
    </w:p>
    <w:p w:rsidR="00ED1355" w:rsidRPr="00326E59" w:rsidRDefault="00ED1355" w:rsidP="00B8331B">
      <w:pPr>
        <w:spacing w:line="240" w:lineRule="auto"/>
        <w:ind w:firstLine="0"/>
        <w:jc w:val="center"/>
        <w:rPr>
          <w:rFonts w:ascii="PT Astra Serif" w:hAnsi="PT Astra Serif"/>
          <w:sz w:val="28"/>
          <w:szCs w:val="28"/>
        </w:rPr>
      </w:pPr>
      <w:r>
        <w:rPr>
          <w:rFonts w:ascii="PT Astra Serif" w:hAnsi="PT Astra Serif"/>
          <w:noProof/>
          <w:sz w:val="28"/>
          <w:szCs w:val="28"/>
        </w:rPr>
        <w:drawing>
          <wp:inline distT="0" distB="0" distL="0" distR="0">
            <wp:extent cx="4476291" cy="3179929"/>
            <wp:effectExtent l="19050" t="0" r="459" b="0"/>
            <wp:docPr id="4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cstate="print"/>
                    <a:srcRect/>
                    <a:stretch>
                      <a:fillRect/>
                    </a:stretch>
                  </pic:blipFill>
                  <pic:spPr bwMode="auto">
                    <a:xfrm>
                      <a:off x="0" y="0"/>
                      <a:ext cx="4482895" cy="3184621"/>
                    </a:xfrm>
                    <a:prstGeom prst="rect">
                      <a:avLst/>
                    </a:prstGeom>
                    <a:noFill/>
                  </pic:spPr>
                </pic:pic>
              </a:graphicData>
            </a:graphic>
          </wp:inline>
        </w:drawing>
      </w: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5) Строительство автомобильной дорог</w:t>
      </w:r>
      <w:r w:rsidR="00D11F69">
        <w:rPr>
          <w:rFonts w:ascii="PT Astra Serif" w:hAnsi="PT Astra Serif"/>
          <w:b/>
          <w:bCs/>
          <w:sz w:val="28"/>
          <w:szCs w:val="28"/>
        </w:rPr>
        <w:t>и</w:t>
      </w:r>
      <w:r w:rsidRPr="00326E59">
        <w:rPr>
          <w:rFonts w:ascii="PT Astra Serif" w:hAnsi="PT Astra Serif"/>
          <w:b/>
          <w:bCs/>
          <w:sz w:val="28"/>
          <w:szCs w:val="28"/>
        </w:rPr>
        <w:t xml:space="preserve"> по ул. Аблукова </w:t>
      </w:r>
      <w:r w:rsidR="003B079B">
        <w:rPr>
          <w:rFonts w:ascii="PT Astra Serif" w:hAnsi="PT Astra Serif"/>
          <w:b/>
          <w:bCs/>
          <w:sz w:val="28"/>
          <w:szCs w:val="28"/>
        </w:rPr>
        <w:br/>
      </w:r>
      <w:r w:rsidRPr="00326E59">
        <w:rPr>
          <w:rFonts w:ascii="PT Astra Serif" w:hAnsi="PT Astra Serif"/>
          <w:b/>
          <w:bCs/>
          <w:sz w:val="28"/>
          <w:szCs w:val="28"/>
        </w:rPr>
        <w:t>в Засвияжском районе г. Ульяновска</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2020 г. Заключен двухгодичный контракт между </w:t>
      </w:r>
      <w:r w:rsidR="003B079B">
        <w:rPr>
          <w:rFonts w:ascii="PT Astra Serif" w:hAnsi="PT Astra Serif"/>
          <w:sz w:val="28"/>
          <w:szCs w:val="28"/>
        </w:rPr>
        <w:br/>
      </w:r>
      <w:r w:rsidRPr="00326E59">
        <w:rPr>
          <w:rFonts w:ascii="PT Astra Serif" w:hAnsi="PT Astra Serif"/>
          <w:sz w:val="28"/>
          <w:szCs w:val="28"/>
        </w:rPr>
        <w:t>МБУ «Стройзаказчик» и ООО «Инждор» на сумму 2 655 000,00 руб</w:t>
      </w:r>
      <w:r>
        <w:rPr>
          <w:rFonts w:ascii="PT Astra Serif" w:hAnsi="PT Astra Serif"/>
          <w:sz w:val="28"/>
          <w:szCs w:val="28"/>
        </w:rPr>
        <w:t>.</w:t>
      </w:r>
      <w:r w:rsidRPr="00326E59">
        <w:rPr>
          <w:rFonts w:ascii="PT Astra Serif" w:hAnsi="PT Astra Serif"/>
          <w:sz w:val="28"/>
          <w:szCs w:val="28"/>
        </w:rPr>
        <w:t xml:space="preserve">, </w:t>
      </w:r>
      <w:r w:rsidR="003B079B">
        <w:rPr>
          <w:rFonts w:ascii="PT Astra Serif" w:hAnsi="PT Astra Serif"/>
          <w:sz w:val="28"/>
          <w:szCs w:val="28"/>
        </w:rPr>
        <w:br/>
      </w:r>
      <w:r w:rsidRPr="00326E59">
        <w:rPr>
          <w:rFonts w:ascii="PT Astra Serif" w:hAnsi="PT Astra Serif"/>
          <w:sz w:val="28"/>
          <w:szCs w:val="28"/>
        </w:rPr>
        <w:t>со сроком завершения работ до апреля 2021 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Строительство данной дороги позволит развить транспортную дорожную сеть данного микрорайона с увязкой автодорожного моста через реку Свиягу в створе ул. Шевченко и ул. Смычки позволит разгрузить улицу Минаева и обеспечит доступ из центральной части города в ближнее Засвияжье.</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lastRenderedPageBreak/>
        <w:t>По данной автомобильной дороге выполнены инженерно-геодезические, инженерно-геологические изыскания, инженерно-экологические и инженерно-гидрометеорологические изыскания.</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На настоящее время готовность разработки проектной документации составляет порядка 71 %.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апреле 2021 года планируется закончить все проектные работы, включая получение положительного заключения государственной экспертизы.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Данная дорога будет иметь следующие основные параметры:</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-Основная расчетная скорость движения - 60 км/час;</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-Число полос движения - 2;</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-Ширина полосы движения - 3,75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-Протяженность-400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-Тротуар по левой стороне – 3,0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-Тротуар по правой стороне - 5,0 м с возможностью организации выделенной велосипедной дорожки.</w:t>
      </w:r>
    </w:p>
    <w:p w:rsidR="00DA26F1" w:rsidRDefault="00DA26F1" w:rsidP="00DA26F1">
      <w:pPr>
        <w:spacing w:line="240" w:lineRule="auto"/>
        <w:rPr>
          <w:rFonts w:ascii="PT Astra Serif" w:hAnsi="PT Astra Serif"/>
          <w:sz w:val="28"/>
          <w:szCs w:val="28"/>
        </w:rPr>
      </w:pPr>
      <w:r w:rsidRPr="00326E59">
        <w:rPr>
          <w:rFonts w:ascii="PT Astra Serif" w:hAnsi="PT Astra Serif"/>
          <w:sz w:val="28"/>
          <w:szCs w:val="28"/>
        </w:rPr>
        <w:t>Ориентировочная стоимость строительства автомобильной дороги составит 80 млн. рублей с реализацией в 2022 году.</w:t>
      </w:r>
    </w:p>
    <w:p w:rsidR="005A424C" w:rsidRPr="00326E59" w:rsidRDefault="005A424C" w:rsidP="00DA26F1">
      <w:pPr>
        <w:spacing w:line="240" w:lineRule="auto"/>
        <w:rPr>
          <w:rFonts w:ascii="PT Astra Serif" w:hAnsi="PT Astra Serif"/>
          <w:sz w:val="28"/>
          <w:szCs w:val="28"/>
        </w:rPr>
      </w:pP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 xml:space="preserve">6) Строительство автомобильной дороги по ул. Маслова (2этап) </w:t>
      </w:r>
      <w:r w:rsidR="003B079B">
        <w:rPr>
          <w:rFonts w:ascii="PT Astra Serif" w:hAnsi="PT Astra Serif"/>
          <w:b/>
          <w:bCs/>
          <w:sz w:val="28"/>
          <w:szCs w:val="28"/>
        </w:rPr>
        <w:br/>
      </w:r>
      <w:r w:rsidRPr="00326E59">
        <w:rPr>
          <w:rFonts w:ascii="PT Astra Serif" w:hAnsi="PT Astra Serif"/>
          <w:b/>
          <w:bCs/>
          <w:sz w:val="28"/>
          <w:szCs w:val="28"/>
        </w:rPr>
        <w:t>в Засвияжском районе г. Ульяновска</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2020 г. Заключен двухгодичный контракт между </w:t>
      </w:r>
      <w:r w:rsidR="003B079B">
        <w:rPr>
          <w:rFonts w:ascii="PT Astra Serif" w:hAnsi="PT Astra Serif"/>
          <w:sz w:val="28"/>
          <w:szCs w:val="28"/>
        </w:rPr>
        <w:br/>
      </w:r>
      <w:r w:rsidRPr="00326E59">
        <w:rPr>
          <w:rFonts w:ascii="PT Astra Serif" w:hAnsi="PT Astra Serif"/>
          <w:sz w:val="28"/>
          <w:szCs w:val="28"/>
        </w:rPr>
        <w:t xml:space="preserve">МБУ «Стройзаказчик» и ООО «ЕСМ-ПРОЕКТ» на сумму 2 500 000,00 руб., </w:t>
      </w:r>
      <w:r w:rsidR="003B079B">
        <w:rPr>
          <w:rFonts w:ascii="PT Astra Serif" w:hAnsi="PT Astra Serif"/>
          <w:sz w:val="28"/>
          <w:szCs w:val="28"/>
        </w:rPr>
        <w:br/>
      </w:r>
      <w:r w:rsidRPr="00326E59">
        <w:rPr>
          <w:rFonts w:ascii="PT Astra Serif" w:hAnsi="PT Astra Serif"/>
          <w:sz w:val="28"/>
          <w:szCs w:val="28"/>
        </w:rPr>
        <w:t>со сроком завершения работ до апрел</w:t>
      </w:r>
      <w:r w:rsidR="003B079B">
        <w:rPr>
          <w:rFonts w:ascii="PT Astra Serif" w:hAnsi="PT Astra Serif"/>
          <w:sz w:val="28"/>
          <w:szCs w:val="28"/>
        </w:rPr>
        <w:t>я</w:t>
      </w:r>
      <w:r w:rsidRPr="00326E59">
        <w:rPr>
          <w:rFonts w:ascii="PT Astra Serif" w:hAnsi="PT Astra Serif"/>
          <w:sz w:val="28"/>
          <w:szCs w:val="28"/>
        </w:rPr>
        <w:t xml:space="preserve"> 2021 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2 этап строительства запланирован от бывшей западной проходной завода «УАЗ» и до корпуса сборки автомобилей. Протяженность данного участка составляет – 875 метров. Следующим этапом планируется продолжение данной дороги с выходом на Сельдинское шоссе. Строительство данной дороги позволит продолжит развитие индустриального парка </w:t>
      </w:r>
      <w:r w:rsidR="003B079B">
        <w:rPr>
          <w:rFonts w:ascii="PT Astra Serif" w:hAnsi="PT Astra Serif"/>
          <w:sz w:val="28"/>
          <w:szCs w:val="28"/>
        </w:rPr>
        <w:br/>
      </w:r>
      <w:r w:rsidRPr="00326E59">
        <w:rPr>
          <w:rFonts w:ascii="PT Astra Serif" w:hAnsi="PT Astra Serif"/>
          <w:sz w:val="28"/>
          <w:szCs w:val="28"/>
        </w:rPr>
        <w:t>и разгрузить транспортный поток по Московскому шоссе.</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По данной автомобильной дороге выполнены инженерно-геодезические, инженерно-геологические изыскания, инженерно-экологические и инженерно-гидрометеорологические изыскания.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На настоящее время готовность разработки проектной документации составляет порядка 60%.</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апреле 2021 года планируется закончить все проектные работы, включая получение положительного заключения государственной экспертизы.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Данная дорога будет иметь следующие основные параметры:</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-Основная расчетная скорость движения - 60 км/час;</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-Число полос движения - 2;</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-Ширина полосы движения - 3,5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-Протяженность 875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lastRenderedPageBreak/>
        <w:t>-Тротуар с одной стороны – 2,25 м с подходом к производственным цехам.</w:t>
      </w:r>
    </w:p>
    <w:p w:rsidR="00DA26F1" w:rsidRDefault="00DA26F1" w:rsidP="00DA26F1">
      <w:pPr>
        <w:spacing w:line="240" w:lineRule="auto"/>
        <w:rPr>
          <w:rFonts w:ascii="PT Astra Serif" w:hAnsi="PT Astra Serif"/>
          <w:sz w:val="28"/>
          <w:szCs w:val="28"/>
        </w:rPr>
      </w:pPr>
      <w:r w:rsidRPr="00326E59">
        <w:rPr>
          <w:rFonts w:ascii="PT Astra Serif" w:hAnsi="PT Astra Serif"/>
          <w:sz w:val="28"/>
          <w:szCs w:val="28"/>
        </w:rPr>
        <w:t>Ориентировочная стоимость строительства автомобильной дороги составит 100 млн. рублей с реализацией с 2021 по 2022 год.</w:t>
      </w:r>
    </w:p>
    <w:p w:rsidR="003B079B" w:rsidRDefault="003B079B" w:rsidP="00DA26F1">
      <w:pPr>
        <w:spacing w:line="240" w:lineRule="auto"/>
        <w:rPr>
          <w:rFonts w:ascii="PT Astra Serif" w:hAnsi="PT Astra Serif"/>
          <w:b/>
          <w:bCs/>
          <w:sz w:val="28"/>
          <w:szCs w:val="28"/>
        </w:rPr>
      </w:pPr>
    </w:p>
    <w:p w:rsidR="003B079B" w:rsidRDefault="003B079B" w:rsidP="00DA26F1">
      <w:pPr>
        <w:spacing w:line="240" w:lineRule="auto"/>
        <w:rPr>
          <w:rFonts w:ascii="PT Astra Serif" w:hAnsi="PT Astra Serif"/>
          <w:b/>
          <w:bCs/>
          <w:sz w:val="28"/>
          <w:szCs w:val="28"/>
        </w:rPr>
      </w:pP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7) Строительство автомобильной дороги пр-д Стартовый(Лента)- ул. Юго-Западная  в Засвияжском районе г. Ульяновска.</w:t>
      </w:r>
    </w:p>
    <w:p w:rsidR="00DA26F1" w:rsidRPr="00326E59" w:rsidRDefault="00DA26F1" w:rsidP="005A424C">
      <w:pPr>
        <w:spacing w:line="240" w:lineRule="auto"/>
        <w:ind w:firstLine="0"/>
        <w:rPr>
          <w:rFonts w:ascii="PT Astra Serif" w:hAnsi="PT Astra Serif"/>
          <w:sz w:val="28"/>
          <w:szCs w:val="28"/>
        </w:rPr>
      </w:pPr>
      <w:r w:rsidRPr="00326E59">
        <w:rPr>
          <w:rFonts w:ascii="PT Astra Serif" w:hAnsi="PT Astra Serif"/>
          <w:sz w:val="28"/>
          <w:szCs w:val="28"/>
        </w:rPr>
        <w:t xml:space="preserve">В 2020 г. Заключен двухгодичный контракт между МБУ «Стройзаказчик» </w:t>
      </w:r>
      <w:r w:rsidR="003B079B">
        <w:rPr>
          <w:rFonts w:ascii="PT Astra Serif" w:hAnsi="PT Astra Serif"/>
          <w:sz w:val="28"/>
          <w:szCs w:val="28"/>
        </w:rPr>
        <w:br/>
      </w:r>
      <w:r w:rsidRPr="00326E59">
        <w:rPr>
          <w:rFonts w:ascii="PT Astra Serif" w:hAnsi="PT Astra Serif"/>
          <w:sz w:val="28"/>
          <w:szCs w:val="28"/>
        </w:rPr>
        <w:t xml:space="preserve">и ООО «Эстакада» на сумму 3 280 000,00 руб., со сроком завершения работ </w:t>
      </w:r>
      <w:r w:rsidR="003B079B">
        <w:rPr>
          <w:rFonts w:ascii="PT Astra Serif" w:hAnsi="PT Astra Serif"/>
          <w:sz w:val="28"/>
          <w:szCs w:val="28"/>
        </w:rPr>
        <w:br/>
      </w:r>
      <w:r w:rsidRPr="00326E59">
        <w:rPr>
          <w:rFonts w:ascii="PT Astra Serif" w:hAnsi="PT Astra Serif"/>
          <w:sz w:val="28"/>
          <w:szCs w:val="28"/>
        </w:rPr>
        <w:t>до апреля 2021 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связи с большим количеством обращений жителей микрорайона «Юго-Западный» а также исключение массового транзитного транспортного потока через жилые дома по проезд Стартовый, необходимо строительство данной автомобильной дороги. Это позволит улучшить транспортный поток </w:t>
      </w:r>
      <w:r w:rsidR="003B079B">
        <w:rPr>
          <w:rFonts w:ascii="PT Astra Serif" w:hAnsi="PT Astra Serif"/>
          <w:sz w:val="28"/>
          <w:szCs w:val="28"/>
        </w:rPr>
        <w:br/>
      </w:r>
      <w:r w:rsidRPr="00326E59">
        <w:rPr>
          <w:rFonts w:ascii="PT Astra Serif" w:hAnsi="PT Astra Serif"/>
          <w:sz w:val="28"/>
          <w:szCs w:val="28"/>
        </w:rPr>
        <w:t xml:space="preserve">с данного микрорайона и разгрузит перекресток улиц Камышинская </w:t>
      </w:r>
      <w:r w:rsidR="003B079B">
        <w:rPr>
          <w:rFonts w:ascii="PT Astra Serif" w:hAnsi="PT Astra Serif"/>
          <w:sz w:val="28"/>
          <w:szCs w:val="28"/>
        </w:rPr>
        <w:br/>
      </w:r>
      <w:r w:rsidRPr="00326E59">
        <w:rPr>
          <w:rFonts w:ascii="PT Astra Serif" w:hAnsi="PT Astra Serif"/>
          <w:sz w:val="28"/>
          <w:szCs w:val="28"/>
        </w:rPr>
        <w:t>и Ефремова.</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По данной автомобильной дороге выполнены инженерно-геодезические, инженерно-геологические изыскания, инженерно-экологические и инженерно-гидрометеорологические изыскания.</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На настоящее время готовность разработки проектной документации составляет порядка 60%.</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апреле 2021 года планируется закончить все проектные работы, включая получение положительного заключения государственной экспертизы.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Данная дорога будет иметь следующие основные параметры:</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Основная расчетная скорость движения - 60 км/час;</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-Число полос движения - 2;</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-Ширина полосы движения - 3,75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-Протяженность- 530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-Тротуар по левой стороне – 3,0 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-Тротуар по правой стороне - 5,0 м с возможностью организации выделенной велосипедной дорожки.</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Ориентировочная стоимость строительства автомобильной дороги составит 45 млн.рублей с реализацией в 2021 году.</w:t>
      </w: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8)</w:t>
      </w:r>
      <w:r w:rsidR="00C76335">
        <w:rPr>
          <w:rFonts w:ascii="PT Astra Serif" w:hAnsi="PT Astra Serif"/>
          <w:b/>
          <w:bCs/>
          <w:sz w:val="28"/>
          <w:szCs w:val="28"/>
        </w:rPr>
        <w:t xml:space="preserve"> </w:t>
      </w:r>
      <w:r w:rsidRPr="00326E59">
        <w:rPr>
          <w:rFonts w:ascii="PT Astra Serif" w:hAnsi="PT Astra Serif"/>
          <w:b/>
          <w:bCs/>
          <w:sz w:val="28"/>
          <w:szCs w:val="28"/>
        </w:rPr>
        <w:t xml:space="preserve">Строительство транспортной развязки с выходом </w:t>
      </w:r>
      <w:r w:rsidR="003B079B">
        <w:rPr>
          <w:rFonts w:ascii="PT Astra Serif" w:hAnsi="PT Astra Serif"/>
          <w:b/>
          <w:bCs/>
          <w:sz w:val="28"/>
          <w:szCs w:val="28"/>
        </w:rPr>
        <w:br/>
      </w:r>
      <w:r w:rsidRPr="00326E59">
        <w:rPr>
          <w:rFonts w:ascii="PT Astra Serif" w:hAnsi="PT Astra Serif"/>
          <w:b/>
          <w:bCs/>
          <w:sz w:val="28"/>
          <w:szCs w:val="28"/>
        </w:rPr>
        <w:t>на ул. Академика Павлова в Заволжском районе г. Ульяновска</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2020 г. заключен двухгодичный контракт между </w:t>
      </w:r>
      <w:r w:rsidR="00C76335">
        <w:rPr>
          <w:rFonts w:ascii="PT Astra Serif" w:hAnsi="PT Astra Serif"/>
          <w:sz w:val="28"/>
          <w:szCs w:val="28"/>
        </w:rPr>
        <w:br/>
      </w:r>
      <w:r w:rsidRPr="00326E59">
        <w:rPr>
          <w:rFonts w:ascii="PT Astra Serif" w:hAnsi="PT Astra Serif"/>
          <w:sz w:val="28"/>
          <w:szCs w:val="28"/>
        </w:rPr>
        <w:t xml:space="preserve">МБУ «Стройзаказчик» и ООО «Инждор» на сумму 428 000,0 руб., </w:t>
      </w:r>
      <w:r w:rsidR="003B079B">
        <w:rPr>
          <w:rFonts w:ascii="PT Astra Serif" w:hAnsi="PT Astra Serif"/>
          <w:sz w:val="28"/>
          <w:szCs w:val="28"/>
        </w:rPr>
        <w:br/>
      </w:r>
      <w:r w:rsidRPr="00326E59">
        <w:rPr>
          <w:rFonts w:ascii="PT Astra Serif" w:hAnsi="PT Astra Serif"/>
          <w:sz w:val="28"/>
          <w:szCs w:val="28"/>
        </w:rPr>
        <w:t>со сроком завершения работ до 20.02.2021г.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Для увеличения пропускной способности и обеспечения беспрепятственного проезда автомобильного транспорта перекрёстка Димитровградского шоссе и ул. Академика Павлова были разработаны </w:t>
      </w:r>
      <w:r w:rsidR="003B079B">
        <w:rPr>
          <w:rFonts w:ascii="PT Astra Serif" w:hAnsi="PT Astra Serif"/>
          <w:sz w:val="28"/>
          <w:szCs w:val="28"/>
        </w:rPr>
        <w:br/>
      </w:r>
      <w:r w:rsidRPr="00326E59">
        <w:rPr>
          <w:rFonts w:ascii="PT Astra Serif" w:hAnsi="PT Astra Serif"/>
          <w:sz w:val="28"/>
          <w:szCs w:val="28"/>
        </w:rPr>
        <w:t>4 варианта схемы транспортной развязки на данном участке.</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lastRenderedPageBreak/>
        <w:t xml:space="preserve">МБУ «Стройзаказчик» совместно с ОГКУ «Департамент автомобильных дорог Ульяновской области» наиболее предпочтительным </w:t>
      </w:r>
      <w:r w:rsidR="003B079B">
        <w:rPr>
          <w:rFonts w:ascii="PT Astra Serif" w:hAnsi="PT Astra Serif"/>
          <w:sz w:val="28"/>
          <w:szCs w:val="28"/>
        </w:rPr>
        <w:br/>
      </w:r>
      <w:r w:rsidRPr="00326E59">
        <w:rPr>
          <w:rFonts w:ascii="PT Astra Serif" w:hAnsi="PT Astra Serif"/>
          <w:sz w:val="28"/>
          <w:szCs w:val="28"/>
        </w:rPr>
        <w:t xml:space="preserve">и технически правильным был выбран вариант организации движения, при котором необходимо выполнить уширение существующего съезда </w:t>
      </w:r>
      <w:r w:rsidR="003B079B">
        <w:rPr>
          <w:rFonts w:ascii="PT Astra Serif" w:hAnsi="PT Astra Serif"/>
          <w:sz w:val="28"/>
          <w:szCs w:val="28"/>
        </w:rPr>
        <w:br/>
      </w:r>
      <w:r w:rsidRPr="00326E59">
        <w:rPr>
          <w:rFonts w:ascii="PT Astra Serif" w:hAnsi="PT Astra Serif"/>
          <w:sz w:val="28"/>
          <w:szCs w:val="28"/>
        </w:rPr>
        <w:t>с Димитровградского шоссе на ул. Академика Павлова, а также дополнительный выезд на Димитровградское шоссе с обустройством проезда под существующим путепроводом.</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Уширение съезда позволит обеспечить нормативный радиус выезда автотранспорта с ул. Академика Павлова на Димитровградское шоссе </w:t>
      </w:r>
      <w:r w:rsidR="003B079B">
        <w:rPr>
          <w:rFonts w:ascii="PT Astra Serif" w:hAnsi="PT Astra Serif"/>
          <w:sz w:val="28"/>
          <w:szCs w:val="28"/>
        </w:rPr>
        <w:br/>
      </w:r>
      <w:r w:rsidRPr="00326E59">
        <w:rPr>
          <w:rFonts w:ascii="PT Astra Serif" w:hAnsi="PT Astra Serif"/>
          <w:sz w:val="28"/>
          <w:szCs w:val="28"/>
        </w:rPr>
        <w:t>без выезда на встречную полосу (как это происходит в настоящее время).</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Организация проезда под существующим путепроводом с примыканием к Димитровградскому шоссе позволит обеспечить беспрепятственный выезд на Димитровградское шоссе в направлении Нижней Террасы. Это позволит существенно разгрузить существующий выезд на Димитровградское шоссе </w:t>
      </w:r>
      <w:r w:rsidR="003B079B">
        <w:rPr>
          <w:rFonts w:ascii="PT Astra Serif" w:hAnsi="PT Astra Serif"/>
          <w:sz w:val="28"/>
          <w:szCs w:val="28"/>
        </w:rPr>
        <w:br/>
      </w:r>
      <w:r w:rsidRPr="00326E59">
        <w:rPr>
          <w:rFonts w:ascii="PT Astra Serif" w:hAnsi="PT Astra Serif"/>
          <w:sz w:val="28"/>
          <w:szCs w:val="28"/>
        </w:rPr>
        <w:t xml:space="preserve">и исключить необходимость разворота автотранспорта у ул. Привокзальной.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Автомобильная развязка попадает на земельный участок Министерства обороны. В данный момент решается вопрос по изъятию земельного участка под строительство автомобильной дороги. После решения вопроса по земле, будет разработана проектно-сметная документация. К весне 2022 года планируется закончить все проектные работы, включая получение положительного заключения государственной экспертизы.</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Стоимость строительства транспортной развязки будет определена после выбора земельного участка и протяженности трассы, с реализацией: </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-1 этап в 2021 год, </w:t>
      </w:r>
    </w:p>
    <w:p w:rsidR="00DA26F1" w:rsidRDefault="00DA26F1" w:rsidP="00DA26F1">
      <w:pPr>
        <w:spacing w:line="240" w:lineRule="auto"/>
        <w:rPr>
          <w:rFonts w:ascii="PT Astra Serif" w:hAnsi="PT Astra Serif"/>
          <w:sz w:val="28"/>
          <w:szCs w:val="28"/>
        </w:rPr>
      </w:pPr>
      <w:r w:rsidRPr="00326E59">
        <w:rPr>
          <w:rFonts w:ascii="PT Astra Serif" w:hAnsi="PT Astra Serif"/>
          <w:sz w:val="28"/>
          <w:szCs w:val="28"/>
        </w:rPr>
        <w:t>-2 этап в 2022 год.</w:t>
      </w:r>
    </w:p>
    <w:p w:rsidR="00ED1355" w:rsidRPr="00326E59" w:rsidRDefault="00ED1355" w:rsidP="00DA26F1">
      <w:pPr>
        <w:spacing w:line="240" w:lineRule="auto"/>
        <w:rPr>
          <w:rFonts w:ascii="PT Astra Serif" w:hAnsi="PT Astra Serif"/>
          <w:sz w:val="28"/>
          <w:szCs w:val="28"/>
        </w:rPr>
      </w:pPr>
      <w:r>
        <w:rPr>
          <w:rFonts w:ascii="PT Astra Serif" w:hAnsi="PT Astra Serif"/>
          <w:noProof/>
          <w:sz w:val="28"/>
          <w:szCs w:val="28"/>
        </w:rPr>
        <w:drawing>
          <wp:inline distT="0" distB="0" distL="0" distR="0">
            <wp:extent cx="5323686" cy="3480179"/>
            <wp:effectExtent l="19050" t="0" r="0" b="0"/>
            <wp:docPr id="4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3" cstate="print"/>
                    <a:srcRect/>
                    <a:stretch>
                      <a:fillRect/>
                    </a:stretch>
                  </pic:blipFill>
                  <pic:spPr bwMode="auto">
                    <a:xfrm>
                      <a:off x="0" y="0"/>
                      <a:ext cx="5320948" cy="3478389"/>
                    </a:xfrm>
                    <a:prstGeom prst="rect">
                      <a:avLst/>
                    </a:prstGeom>
                    <a:noFill/>
                  </pic:spPr>
                </pic:pic>
              </a:graphicData>
            </a:graphic>
          </wp:inline>
        </w:drawing>
      </w: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9)Строительство транспортной автомобильной развязки пр-т Гая – ул. Ленина (Белый Ключ) в Железнодорожном районе г. Ульяновска</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lastRenderedPageBreak/>
        <w:t xml:space="preserve">В 2020 г. Заключен  контракт между МБУ «Стройзаказчик» </w:t>
      </w:r>
      <w:r w:rsidR="003B079B">
        <w:rPr>
          <w:rFonts w:ascii="PT Astra Serif" w:hAnsi="PT Astra Serif"/>
          <w:sz w:val="28"/>
          <w:szCs w:val="28"/>
        </w:rPr>
        <w:br/>
      </w:r>
      <w:r w:rsidRPr="00326E59">
        <w:rPr>
          <w:rFonts w:ascii="PT Astra Serif" w:hAnsi="PT Astra Serif"/>
          <w:sz w:val="28"/>
          <w:szCs w:val="28"/>
        </w:rPr>
        <w:t>и АО «УльяновскТисиз» на сумму 1 461 134,00 руб</w:t>
      </w:r>
      <w:r w:rsidR="003B079B">
        <w:rPr>
          <w:rFonts w:ascii="PT Astra Serif" w:hAnsi="PT Astra Serif"/>
          <w:sz w:val="28"/>
          <w:szCs w:val="28"/>
        </w:rPr>
        <w:t>.</w:t>
      </w:r>
      <w:r w:rsidRPr="00326E59">
        <w:rPr>
          <w:rFonts w:ascii="PT Astra Serif" w:hAnsi="PT Astra Serif"/>
          <w:sz w:val="28"/>
          <w:szCs w:val="28"/>
        </w:rPr>
        <w:t>, со сроком завершения работ до декабр</w:t>
      </w:r>
      <w:r>
        <w:rPr>
          <w:rFonts w:ascii="PT Astra Serif" w:hAnsi="PT Astra Serif"/>
          <w:sz w:val="28"/>
          <w:szCs w:val="28"/>
        </w:rPr>
        <w:t>я</w:t>
      </w:r>
      <w:r w:rsidRPr="00326E59">
        <w:rPr>
          <w:rFonts w:ascii="PT Astra Serif" w:hAnsi="PT Astra Serif"/>
          <w:sz w:val="28"/>
          <w:szCs w:val="28"/>
        </w:rPr>
        <w:t xml:space="preserve"> 2020 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По данной автомобильной дороге выполнены инженерно-геодезические изыскания.</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Необходима разработка схемы транспортной развязки на данном участке для определения необходимого оптимального варианта транспортной развязки и определения необходимых затрат на выполнения проектных работ и строительно-монтажных работ.</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Стоимость данной схемы составляет – 600 тыс.рублей.</w:t>
      </w:r>
    </w:p>
    <w:p w:rsidR="00DA26F1"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Ориентировочная стоимость строительства путепровода составит </w:t>
      </w:r>
      <w:r w:rsidR="003B079B">
        <w:rPr>
          <w:rFonts w:ascii="PT Astra Serif" w:hAnsi="PT Astra Serif"/>
          <w:sz w:val="28"/>
          <w:szCs w:val="28"/>
        </w:rPr>
        <w:br/>
      </w:r>
      <w:r w:rsidRPr="00326E59">
        <w:rPr>
          <w:rFonts w:ascii="PT Astra Serif" w:hAnsi="PT Astra Serif"/>
          <w:sz w:val="28"/>
          <w:szCs w:val="28"/>
        </w:rPr>
        <w:t>500 млн. рублей, с реализацией с 2022 по 2023 год.</w:t>
      </w:r>
    </w:p>
    <w:p w:rsidR="00ED1355" w:rsidRPr="00326E59" w:rsidRDefault="00ED1355" w:rsidP="00DA26F1">
      <w:pPr>
        <w:spacing w:line="240" w:lineRule="auto"/>
        <w:rPr>
          <w:rFonts w:ascii="PT Astra Serif" w:hAnsi="PT Astra Serif"/>
          <w:sz w:val="28"/>
          <w:szCs w:val="28"/>
        </w:rPr>
      </w:pPr>
      <w:r>
        <w:rPr>
          <w:rFonts w:ascii="PT Astra Serif" w:hAnsi="PT Astra Serif"/>
          <w:noProof/>
          <w:sz w:val="28"/>
          <w:szCs w:val="28"/>
        </w:rPr>
        <w:drawing>
          <wp:inline distT="0" distB="0" distL="0" distR="0">
            <wp:extent cx="5126156" cy="4006650"/>
            <wp:effectExtent l="19050" t="0" r="0" b="0"/>
            <wp:docPr id="4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cstate="print"/>
                    <a:srcRect/>
                    <a:stretch>
                      <a:fillRect/>
                    </a:stretch>
                  </pic:blipFill>
                  <pic:spPr bwMode="auto">
                    <a:xfrm>
                      <a:off x="0" y="0"/>
                      <a:ext cx="5133028" cy="4012021"/>
                    </a:xfrm>
                    <a:prstGeom prst="rect">
                      <a:avLst/>
                    </a:prstGeom>
                    <a:noFill/>
                  </pic:spPr>
                </pic:pic>
              </a:graphicData>
            </a:graphic>
          </wp:inline>
        </w:drawing>
      </w:r>
    </w:p>
    <w:p w:rsidR="00DA26F1" w:rsidRPr="00326E59" w:rsidRDefault="00DA26F1" w:rsidP="00DA26F1">
      <w:pPr>
        <w:spacing w:line="240" w:lineRule="auto"/>
        <w:rPr>
          <w:rFonts w:ascii="PT Astra Serif" w:hAnsi="PT Astra Serif"/>
          <w:b/>
          <w:bCs/>
          <w:sz w:val="28"/>
          <w:szCs w:val="28"/>
        </w:rPr>
      </w:pPr>
      <w:r w:rsidRPr="00326E59">
        <w:rPr>
          <w:rFonts w:ascii="PT Astra Serif" w:hAnsi="PT Astra Serif"/>
          <w:b/>
          <w:bCs/>
          <w:sz w:val="28"/>
          <w:szCs w:val="28"/>
        </w:rPr>
        <w:t>10) Строительство транспортной развязки «Пушкаревское кольцо» в Засвияжском районе г. Ульяновска</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 xml:space="preserve">В 2020 г. Заключен контракт между МБУ «Стройзаказчик» </w:t>
      </w:r>
      <w:r w:rsidR="003B079B">
        <w:rPr>
          <w:rFonts w:ascii="PT Astra Serif" w:hAnsi="PT Astra Serif"/>
          <w:sz w:val="28"/>
          <w:szCs w:val="28"/>
        </w:rPr>
        <w:br/>
      </w:r>
      <w:r w:rsidRPr="00326E59">
        <w:rPr>
          <w:rFonts w:ascii="PT Astra Serif" w:hAnsi="PT Astra Serif"/>
          <w:sz w:val="28"/>
          <w:szCs w:val="28"/>
        </w:rPr>
        <w:t xml:space="preserve">и АО «УльяновскТисиз» на сумму 1 048 377,00 руб., со сроком завершения работ </w:t>
      </w:r>
      <w:r>
        <w:rPr>
          <w:rFonts w:ascii="PT Astra Serif" w:hAnsi="PT Astra Serif"/>
          <w:sz w:val="28"/>
          <w:szCs w:val="28"/>
        </w:rPr>
        <w:t>д</w:t>
      </w:r>
      <w:r w:rsidRPr="00326E59">
        <w:rPr>
          <w:rFonts w:ascii="PT Astra Serif" w:hAnsi="PT Astra Serif"/>
          <w:sz w:val="28"/>
          <w:szCs w:val="28"/>
        </w:rPr>
        <w:t>о декабр</w:t>
      </w:r>
      <w:r>
        <w:rPr>
          <w:rFonts w:ascii="PT Astra Serif" w:hAnsi="PT Astra Serif"/>
          <w:sz w:val="28"/>
          <w:szCs w:val="28"/>
        </w:rPr>
        <w:t>я</w:t>
      </w:r>
      <w:r w:rsidRPr="00326E59">
        <w:rPr>
          <w:rFonts w:ascii="PT Astra Serif" w:hAnsi="PT Astra Serif"/>
          <w:sz w:val="28"/>
          <w:szCs w:val="28"/>
        </w:rPr>
        <w:t xml:space="preserve"> 2020 г.</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По данной автомобильной дороге выполнены инженерно-геодезические изыскания.</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Необходима разработка схемы транспортной развязки на данном участке для определения необходимого оптимального варианта транспортной развязки и определения необходимых затрат на выполнения проектных работ и строительно-монтажных работ.</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t>Стоимость данной схемы составляет – 600 тыс. рублей.</w:t>
      </w:r>
    </w:p>
    <w:p w:rsidR="00DA26F1" w:rsidRPr="00326E59" w:rsidRDefault="00DA26F1" w:rsidP="00DA26F1">
      <w:pPr>
        <w:spacing w:line="240" w:lineRule="auto"/>
        <w:rPr>
          <w:rFonts w:ascii="PT Astra Serif" w:hAnsi="PT Astra Serif"/>
          <w:sz w:val="28"/>
          <w:szCs w:val="28"/>
        </w:rPr>
      </w:pPr>
      <w:r w:rsidRPr="00326E59">
        <w:rPr>
          <w:rFonts w:ascii="PT Astra Serif" w:hAnsi="PT Astra Serif"/>
          <w:sz w:val="28"/>
          <w:szCs w:val="28"/>
        </w:rPr>
        <w:lastRenderedPageBreak/>
        <w:t xml:space="preserve">Ориентировочная стоимость строительства путепроводов составит </w:t>
      </w:r>
      <w:r w:rsidR="003B079B">
        <w:rPr>
          <w:rFonts w:ascii="PT Astra Serif" w:hAnsi="PT Astra Serif"/>
          <w:sz w:val="28"/>
          <w:szCs w:val="28"/>
        </w:rPr>
        <w:br/>
      </w:r>
      <w:r w:rsidRPr="00326E59">
        <w:rPr>
          <w:rFonts w:ascii="PT Astra Serif" w:hAnsi="PT Astra Serif"/>
          <w:sz w:val="28"/>
          <w:szCs w:val="28"/>
        </w:rPr>
        <w:t>1000 млн. рублей с реализацией с 2023 по 2024 год.</w:t>
      </w:r>
    </w:p>
    <w:p w:rsidR="00DA26F1" w:rsidRPr="00E67A1E" w:rsidRDefault="00DA26F1" w:rsidP="00E67A1E">
      <w:pPr>
        <w:spacing w:line="240" w:lineRule="auto"/>
        <w:rPr>
          <w:rFonts w:ascii="PT Astra Serif" w:eastAsia="AG_Souvenir" w:hAnsi="PT Astra Serif" w:cs="Times New Roman"/>
          <w:spacing w:val="-4"/>
          <w:sz w:val="28"/>
          <w:szCs w:val="28"/>
        </w:rPr>
      </w:pPr>
      <w:r w:rsidRPr="00326E59">
        <w:rPr>
          <w:rFonts w:ascii="PT Astra Serif" w:eastAsia="AG_Souvenir" w:hAnsi="PT Astra Serif" w:cs="Times New Roman"/>
          <w:spacing w:val="-4"/>
          <w:sz w:val="28"/>
          <w:szCs w:val="28"/>
        </w:rPr>
        <w:t xml:space="preserve">Строительство всех вышеуказанных развязок позволит разгрузить улично-дорожную сеть города и повысить пропускную способность что окажет положительный эффект на работу общественного транспорта особенно </w:t>
      </w:r>
      <w:r w:rsidR="003B079B">
        <w:rPr>
          <w:rFonts w:ascii="PT Astra Serif" w:eastAsia="AG_Souvenir" w:hAnsi="PT Astra Serif" w:cs="Times New Roman"/>
          <w:spacing w:val="-4"/>
          <w:sz w:val="28"/>
          <w:szCs w:val="28"/>
        </w:rPr>
        <w:br/>
      </w:r>
      <w:r w:rsidRPr="00326E59">
        <w:rPr>
          <w:rFonts w:ascii="PT Astra Serif" w:eastAsia="AG_Souvenir" w:hAnsi="PT Astra Serif" w:cs="Times New Roman"/>
          <w:spacing w:val="-4"/>
          <w:sz w:val="28"/>
          <w:szCs w:val="28"/>
        </w:rPr>
        <w:t>при комплексном подходе и устройстве выделенных полос для движения общественного пассажирского автомобильного транспорта на наиболее загруженных участках.</w:t>
      </w:r>
    </w:p>
    <w:p w:rsidR="00920556" w:rsidRPr="005D412F" w:rsidRDefault="00920556" w:rsidP="00920556">
      <w:pPr>
        <w:spacing w:line="240" w:lineRule="auto"/>
        <w:jc w:val="center"/>
        <w:rPr>
          <w:rFonts w:ascii="PT Astra Serif" w:eastAsia="AG_Souvenir" w:hAnsi="PT Astra Serif" w:cs="Times New Roman"/>
          <w:b/>
          <w:sz w:val="28"/>
          <w:szCs w:val="28"/>
          <w:shd w:val="clear" w:color="auto" w:fill="FFFFFF"/>
        </w:rPr>
      </w:pPr>
      <w:r w:rsidRPr="005D412F">
        <w:rPr>
          <w:rFonts w:ascii="PT Astra Serif" w:eastAsia="AG_Souvenir" w:hAnsi="PT Astra Serif" w:cs="Times New Roman"/>
          <w:b/>
          <w:sz w:val="28"/>
          <w:szCs w:val="28"/>
          <w:shd w:val="clear" w:color="auto" w:fill="FFFFFF"/>
        </w:rPr>
        <w:t>О мероприятиях на местных автомобильных дорогах</w:t>
      </w:r>
    </w:p>
    <w:p w:rsidR="00920556" w:rsidRPr="005D412F" w:rsidRDefault="00920556" w:rsidP="00920556">
      <w:pPr>
        <w:spacing w:line="240" w:lineRule="auto"/>
        <w:jc w:val="center"/>
        <w:rPr>
          <w:rFonts w:ascii="PT Astra Serif" w:eastAsia="AG_Souvenir" w:hAnsi="PT Astra Serif" w:cs="Times New Roman"/>
          <w:b/>
          <w:sz w:val="28"/>
          <w:szCs w:val="28"/>
          <w:shd w:val="clear" w:color="auto" w:fill="FFFFFF"/>
        </w:rPr>
      </w:pP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Учитывая значительную финансовую нагрузку на муниципальные бюджеты в части дорожной деятельности</w:t>
      </w:r>
      <w:r w:rsidR="003B079B">
        <w:rPr>
          <w:rFonts w:ascii="PT Astra Serif" w:eastAsia="AG_Souvenir" w:hAnsi="PT Astra Serif"/>
          <w:spacing w:val="-4"/>
          <w:sz w:val="28"/>
          <w:szCs w:val="28"/>
        </w:rPr>
        <w:t>,</w:t>
      </w:r>
      <w:r w:rsidRPr="00326E59">
        <w:rPr>
          <w:rFonts w:ascii="PT Astra Serif" w:eastAsia="AG_Souvenir" w:hAnsi="PT Astra Serif"/>
          <w:spacing w:val="-4"/>
          <w:sz w:val="28"/>
          <w:szCs w:val="28"/>
        </w:rPr>
        <w:t xml:space="preserve"> из средств дорожного фонда Ульяновской области ежегодно направляются субсидии.</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В 2021 году на дорожную деятельность планируется направить </w:t>
      </w:r>
      <w:r w:rsidR="003B079B">
        <w:rPr>
          <w:rFonts w:ascii="PT Astra Serif" w:eastAsia="AG_Souvenir" w:hAnsi="PT Astra Serif"/>
          <w:spacing w:val="-4"/>
          <w:sz w:val="28"/>
          <w:szCs w:val="28"/>
        </w:rPr>
        <w:br/>
      </w:r>
      <w:r w:rsidRPr="00326E59">
        <w:rPr>
          <w:rFonts w:ascii="PT Astra Serif" w:eastAsia="AG_Souvenir" w:hAnsi="PT Astra Serif"/>
          <w:spacing w:val="-4"/>
          <w:sz w:val="28"/>
          <w:szCs w:val="28"/>
        </w:rPr>
        <w:t>2 млрд. 217,47 млн. рублей, из которых:</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- 1 млрд 035,1 млн рублей г. Ульяновску: </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МБ – 13,9 млн рублей </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ФБ – 81,7 млн рублей</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ОБ- 939,6 млн рублей, </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из них: 870,6 млн. рублей (в том числе: 7,1 млн. рублей- средства местного бюджета муниципального образования, 81,7 млн. рублей- средства федерального бюджета, 781,6 млн.рублей- средства областного бюджета)- на реализацию национального проекта «Безопасные и качественные автомобильные дороги»</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- 100,7 млн. рублей г. Димитровграду: </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МБ-15,7 млн. рублей</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ОБ- 85,0 млн. рублей</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- 1 млрд 081,6 млн рублей - на дорожную деятельность в муниципальных образованиях Ульяновской области: </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МБ-274,2 млн. рублей</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ОБ-807,4 млн рублей </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В целях оказания финансовой поддержки муниципальных образований ежегодно направляются субсидии из средств дорожного фонда Ульяновской области (в 2020 году: 886,2 млн рублей из средств дорожного фонда Ульяновской области, ещё 112,5 млн рублей было направлено на ремонт подъездных путей </w:t>
      </w:r>
      <w:r w:rsidR="003B079B">
        <w:rPr>
          <w:rFonts w:ascii="PT Astra Serif" w:eastAsia="AG_Souvenir" w:hAnsi="PT Astra Serif"/>
          <w:spacing w:val="-4"/>
          <w:sz w:val="28"/>
          <w:szCs w:val="28"/>
        </w:rPr>
        <w:br/>
      </w:r>
      <w:r w:rsidRPr="00326E59">
        <w:rPr>
          <w:rFonts w:ascii="PT Astra Serif" w:eastAsia="AG_Souvenir" w:hAnsi="PT Astra Serif"/>
          <w:spacing w:val="-4"/>
          <w:sz w:val="28"/>
          <w:szCs w:val="28"/>
        </w:rPr>
        <w:t>к учреждениям здравоохранения из средств резервного фонда Правительства Ульяновской области).</w:t>
      </w:r>
    </w:p>
    <w:p w:rsidR="005E31C1"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На указанные средства муниципальными образованиями запланировано отремонтировать около 600 объектов улично-дорожной сети, площадь ремонта составит более 1100 тыс. кв. м или более 220 км муниципальных автодорог </w:t>
      </w:r>
      <w:r w:rsidR="003B079B">
        <w:rPr>
          <w:rFonts w:ascii="PT Astra Serif" w:eastAsia="AG_Souvenir" w:hAnsi="PT Astra Serif"/>
          <w:spacing w:val="-4"/>
          <w:sz w:val="28"/>
          <w:szCs w:val="28"/>
        </w:rPr>
        <w:br/>
      </w:r>
      <w:r w:rsidRPr="00326E59">
        <w:rPr>
          <w:rFonts w:ascii="PT Astra Serif" w:eastAsia="AG_Souvenir" w:hAnsi="PT Astra Serif"/>
          <w:i/>
          <w:spacing w:val="-4"/>
          <w:sz w:val="28"/>
          <w:szCs w:val="28"/>
        </w:rPr>
        <w:t>(в том числе порядка 165 км асфальтобетонных и 55 км щебеночных)</w:t>
      </w:r>
      <w:r w:rsidRPr="00326E59">
        <w:rPr>
          <w:rFonts w:ascii="PT Astra Serif" w:eastAsia="AG_Souvenir" w:hAnsi="PT Astra Serif"/>
          <w:spacing w:val="-4"/>
          <w:sz w:val="28"/>
          <w:szCs w:val="28"/>
        </w:rPr>
        <w:t xml:space="preserve">, более </w:t>
      </w:r>
      <w:r w:rsidR="00C76335">
        <w:rPr>
          <w:rFonts w:ascii="PT Astra Serif" w:eastAsia="AG_Souvenir" w:hAnsi="PT Astra Serif"/>
          <w:spacing w:val="-4"/>
          <w:sz w:val="28"/>
          <w:szCs w:val="28"/>
        </w:rPr>
        <w:br/>
      </w:r>
      <w:r w:rsidRPr="00326E59">
        <w:rPr>
          <w:rFonts w:ascii="PT Astra Serif" w:eastAsia="AG_Souvenir" w:hAnsi="PT Astra Serif"/>
          <w:spacing w:val="-4"/>
          <w:sz w:val="28"/>
          <w:szCs w:val="28"/>
        </w:rPr>
        <w:t xml:space="preserve">8 км велодорожек, более 30 км тротуаров и 6 искусственных сооружений </w:t>
      </w:r>
      <w:r w:rsidR="00C76335">
        <w:rPr>
          <w:rFonts w:ascii="PT Astra Serif" w:eastAsia="AG_Souvenir" w:hAnsi="PT Astra Serif"/>
          <w:spacing w:val="-4"/>
          <w:sz w:val="28"/>
          <w:szCs w:val="28"/>
        </w:rPr>
        <w:br/>
      </w:r>
      <w:r w:rsidRPr="00326E59">
        <w:rPr>
          <w:rFonts w:ascii="PT Astra Serif" w:eastAsia="AG_Souvenir" w:hAnsi="PT Astra Serif"/>
          <w:i/>
          <w:spacing w:val="-4"/>
          <w:sz w:val="28"/>
          <w:szCs w:val="28"/>
        </w:rPr>
        <w:t>(3 моста и 3 водопропускные трубы)</w:t>
      </w:r>
      <w:r w:rsidRPr="00326E59">
        <w:rPr>
          <w:rFonts w:ascii="PT Astra Serif" w:eastAsia="AG_Souvenir" w:hAnsi="PT Astra Serif"/>
          <w:spacing w:val="-4"/>
          <w:sz w:val="28"/>
          <w:szCs w:val="28"/>
        </w:rPr>
        <w:t>.</w:t>
      </w:r>
    </w:p>
    <w:p w:rsidR="005E6226" w:rsidRPr="00326E59" w:rsidRDefault="005E6226" w:rsidP="005E31C1">
      <w:pPr>
        <w:spacing w:line="240" w:lineRule="auto"/>
        <w:ind w:firstLine="708"/>
        <w:rPr>
          <w:rFonts w:ascii="PT Astra Serif" w:eastAsia="AG_Souvenir" w:hAnsi="PT Astra Serif"/>
          <w:spacing w:val="-4"/>
          <w:sz w:val="28"/>
          <w:szCs w:val="28"/>
        </w:rPr>
      </w:pP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lastRenderedPageBreak/>
        <w:t xml:space="preserve">В целях развития транспортной инфраструктуры и благоустройства населённых пунктов Ульяновской области до 2024 год администрациями муниципальных образований разработаны и утверждены муниципальные программы. Принципы и цели муниципальных программ увязаны </w:t>
      </w:r>
      <w:r w:rsidRPr="00326E59">
        <w:rPr>
          <w:rFonts w:ascii="PT Astra Serif" w:eastAsia="AG_Souvenir" w:hAnsi="PT Astra Serif"/>
          <w:spacing w:val="-4"/>
          <w:sz w:val="28"/>
          <w:szCs w:val="28"/>
        </w:rPr>
        <w:br/>
        <w:t>с национальным проектом «Безопасные и качественные автомобильные дороги».</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План ремонта автомобильных дорог в муниципальных образованиях формируется по результатам обсуждения общественностью, а также советами депутатов муниципальных образований и советами депутатов муниципальных поселений в рамках реализации мероприятий, предусмотренных вышеуказанными программами. </w:t>
      </w:r>
    </w:p>
    <w:p w:rsidR="005E31C1" w:rsidRPr="00326E59" w:rsidRDefault="005E31C1" w:rsidP="005E31C1">
      <w:pPr>
        <w:spacing w:line="240" w:lineRule="auto"/>
        <w:ind w:firstLine="708"/>
        <w:rPr>
          <w:rFonts w:ascii="PT Astra Serif" w:eastAsia="AG_Souvenir" w:hAnsi="PT Astra Serif"/>
          <w:spacing w:val="-4"/>
          <w:sz w:val="28"/>
          <w:szCs w:val="28"/>
        </w:rPr>
      </w:pPr>
      <w:r w:rsidRPr="00326E59">
        <w:rPr>
          <w:rFonts w:ascii="PT Astra Serif" w:eastAsia="AG_Souvenir" w:hAnsi="PT Astra Serif"/>
          <w:spacing w:val="-4"/>
          <w:sz w:val="28"/>
          <w:szCs w:val="28"/>
        </w:rPr>
        <w:t xml:space="preserve">В первую очередь в перечень дорожных объектов, подлежащих ремонту, включаются автодороги, по которым имеются поручения Правительства Ульяновской области и (или) обращения граждан, дороги, ведущие </w:t>
      </w:r>
      <w:r w:rsidR="003B079B">
        <w:rPr>
          <w:rFonts w:ascii="PT Astra Serif" w:eastAsia="AG_Souvenir" w:hAnsi="PT Astra Serif"/>
          <w:spacing w:val="-4"/>
          <w:sz w:val="28"/>
          <w:szCs w:val="28"/>
        </w:rPr>
        <w:br/>
      </w:r>
      <w:r w:rsidRPr="00326E59">
        <w:rPr>
          <w:rFonts w:ascii="PT Astra Serif" w:eastAsia="AG_Souvenir" w:hAnsi="PT Astra Serif"/>
          <w:spacing w:val="-4"/>
          <w:sz w:val="28"/>
          <w:szCs w:val="28"/>
        </w:rPr>
        <w:t xml:space="preserve">к социальным и общественно-значимым объектам </w:t>
      </w:r>
      <w:r w:rsidRPr="00326E59">
        <w:rPr>
          <w:rFonts w:ascii="PT Astra Serif" w:eastAsia="AG_Souvenir" w:hAnsi="PT Astra Serif"/>
          <w:i/>
          <w:spacing w:val="-4"/>
          <w:sz w:val="28"/>
          <w:szCs w:val="28"/>
        </w:rPr>
        <w:t>(медицинские учреждения, школы, детские сады, учреждения культуры, спортивные комплексы, объекты торговли)</w:t>
      </w:r>
      <w:r w:rsidRPr="00326E59">
        <w:rPr>
          <w:rFonts w:ascii="PT Astra Serif" w:eastAsia="AG_Souvenir" w:hAnsi="PT Astra Serif"/>
          <w:spacing w:val="-4"/>
          <w:sz w:val="28"/>
          <w:szCs w:val="28"/>
        </w:rPr>
        <w:t xml:space="preserve">. Также при выборе объектов ремонта особое внимание обращается </w:t>
      </w:r>
      <w:r w:rsidR="003B079B">
        <w:rPr>
          <w:rFonts w:ascii="PT Astra Serif" w:eastAsia="AG_Souvenir" w:hAnsi="PT Astra Serif"/>
          <w:spacing w:val="-4"/>
          <w:sz w:val="28"/>
          <w:szCs w:val="28"/>
        </w:rPr>
        <w:br/>
      </w:r>
      <w:r w:rsidRPr="00326E59">
        <w:rPr>
          <w:rFonts w:ascii="PT Astra Serif" w:eastAsia="AG_Souvenir" w:hAnsi="PT Astra Serif"/>
          <w:spacing w:val="-4"/>
          <w:sz w:val="28"/>
          <w:szCs w:val="28"/>
        </w:rPr>
        <w:t>на обеспечение безопасного движения автотранспорта и пешеходов, а также автодороги, по которым проходят маршруты движения пассажирского транспорта и маршруты перевозки школьников.</w:t>
      </w:r>
    </w:p>
    <w:p w:rsidR="005E31C1" w:rsidRPr="00326E59" w:rsidRDefault="005E31C1" w:rsidP="005E31C1">
      <w:pPr>
        <w:spacing w:line="240" w:lineRule="auto"/>
        <w:ind w:firstLine="708"/>
        <w:contextualSpacing/>
        <w:rPr>
          <w:rFonts w:ascii="PT Astra Serif" w:hAnsi="PT Astra Serif"/>
          <w:sz w:val="28"/>
          <w:szCs w:val="28"/>
        </w:rPr>
      </w:pPr>
    </w:p>
    <w:p w:rsidR="005E31C1" w:rsidRPr="00326E59" w:rsidRDefault="005E31C1" w:rsidP="005E31C1">
      <w:pPr>
        <w:spacing w:line="240" w:lineRule="auto"/>
        <w:ind w:firstLine="708"/>
        <w:contextualSpacing/>
        <w:rPr>
          <w:rFonts w:ascii="PT Astra Serif" w:hAnsi="PT Astra Serif"/>
          <w:sz w:val="28"/>
          <w:szCs w:val="28"/>
        </w:rPr>
      </w:pPr>
      <w:r w:rsidRPr="00326E59">
        <w:rPr>
          <w:rFonts w:ascii="PT Astra Serif" w:hAnsi="PT Astra Serif"/>
          <w:sz w:val="28"/>
          <w:szCs w:val="28"/>
        </w:rPr>
        <w:t xml:space="preserve">Не смотря на оказываемую муниципальным образованиям финансовую помощь на осуществление дорожной деятельности на автодорогах местного значения для выполнения взятых обязательств и исполнения Поручений Правительства Ульяновской области необходимы дополнительные средства </w:t>
      </w:r>
      <w:r w:rsidRPr="00326E59">
        <w:rPr>
          <w:rFonts w:ascii="PT Astra Serif" w:hAnsi="PT Astra Serif"/>
          <w:sz w:val="28"/>
          <w:szCs w:val="28"/>
        </w:rPr>
        <w:br/>
        <w:t xml:space="preserve">в сумме не менее 737,9 млн. рублей </w:t>
      </w:r>
      <w:r w:rsidRPr="00326E59">
        <w:rPr>
          <w:rFonts w:ascii="PT Astra Serif" w:hAnsi="PT Astra Serif"/>
          <w:i/>
          <w:sz w:val="28"/>
          <w:szCs w:val="28"/>
        </w:rPr>
        <w:t>(с городами, в т.ч. г. Ульяновск)</w:t>
      </w:r>
      <w:r w:rsidRPr="00326E59">
        <w:rPr>
          <w:rFonts w:ascii="PT Astra Serif" w:hAnsi="PT Astra Serif"/>
          <w:sz w:val="28"/>
          <w:szCs w:val="28"/>
        </w:rPr>
        <w:t xml:space="preserve">. </w:t>
      </w:r>
    </w:p>
    <w:p w:rsidR="005E31C1" w:rsidRPr="00326E59" w:rsidRDefault="005E31C1" w:rsidP="005E31C1">
      <w:pPr>
        <w:spacing w:line="240" w:lineRule="auto"/>
        <w:ind w:firstLine="708"/>
        <w:contextualSpacing/>
        <w:rPr>
          <w:rFonts w:ascii="PT Astra Serif" w:hAnsi="PT Astra Serif"/>
          <w:b/>
          <w:sz w:val="28"/>
          <w:szCs w:val="28"/>
        </w:rPr>
      </w:pPr>
      <w:r w:rsidRPr="00326E59">
        <w:rPr>
          <w:rFonts w:ascii="PT Astra Serif" w:hAnsi="PT Astra Serif"/>
          <w:b/>
          <w:sz w:val="28"/>
          <w:szCs w:val="28"/>
        </w:rPr>
        <w:t xml:space="preserve">Дефицит бюджетов муниципальных образований Ульяновской области </w:t>
      </w:r>
      <w:r w:rsidRPr="00326E59">
        <w:rPr>
          <w:rFonts w:ascii="PT Astra Serif" w:hAnsi="PT Astra Serif"/>
          <w:i/>
          <w:sz w:val="28"/>
          <w:szCs w:val="28"/>
        </w:rPr>
        <w:t>(без городов)</w:t>
      </w:r>
      <w:r w:rsidRPr="00326E59">
        <w:rPr>
          <w:rFonts w:ascii="PT Astra Serif" w:hAnsi="PT Astra Serif"/>
          <w:sz w:val="28"/>
          <w:szCs w:val="28"/>
        </w:rPr>
        <w:t xml:space="preserve"> –</w:t>
      </w:r>
      <w:r w:rsidRPr="00326E59">
        <w:rPr>
          <w:rFonts w:ascii="PT Astra Serif" w:hAnsi="PT Astra Serif"/>
          <w:b/>
          <w:sz w:val="28"/>
          <w:szCs w:val="28"/>
        </w:rPr>
        <w:t xml:space="preserve"> 347,1 млн. рублей</w:t>
      </w:r>
      <w:r w:rsidRPr="00326E59">
        <w:rPr>
          <w:rFonts w:ascii="PT Astra Serif" w:hAnsi="PT Astra Serif"/>
          <w:sz w:val="28"/>
          <w:szCs w:val="28"/>
        </w:rPr>
        <w:t>, в том числе:</w:t>
      </w:r>
    </w:p>
    <w:p w:rsidR="005E31C1" w:rsidRPr="00326E59" w:rsidRDefault="005E31C1" w:rsidP="005E31C1">
      <w:pPr>
        <w:spacing w:line="240" w:lineRule="auto"/>
        <w:ind w:firstLine="708"/>
        <w:contextualSpacing/>
        <w:rPr>
          <w:rFonts w:ascii="PT Astra Serif" w:hAnsi="PT Astra Serif"/>
          <w:sz w:val="28"/>
          <w:szCs w:val="28"/>
        </w:rPr>
      </w:pPr>
      <w:r w:rsidRPr="00326E59">
        <w:rPr>
          <w:rFonts w:ascii="PT Astra Serif" w:hAnsi="PT Astra Serif"/>
          <w:sz w:val="28"/>
          <w:szCs w:val="28"/>
        </w:rPr>
        <w:t>- 305,9 млн. рублей на ремонт автомобильных дорог местного значения,</w:t>
      </w:r>
    </w:p>
    <w:p w:rsidR="005E31C1" w:rsidRPr="00326E59" w:rsidRDefault="005E31C1" w:rsidP="005E31C1">
      <w:pPr>
        <w:spacing w:line="240" w:lineRule="auto"/>
        <w:ind w:firstLine="708"/>
        <w:contextualSpacing/>
        <w:rPr>
          <w:rFonts w:ascii="PT Astra Serif" w:hAnsi="PT Astra Serif"/>
          <w:sz w:val="28"/>
          <w:szCs w:val="28"/>
        </w:rPr>
      </w:pPr>
      <w:r w:rsidRPr="00326E59">
        <w:rPr>
          <w:rFonts w:ascii="PT Astra Serif" w:hAnsi="PT Astra Serif"/>
          <w:sz w:val="28"/>
          <w:szCs w:val="28"/>
        </w:rPr>
        <w:t>- 41,2 млн. рублей на ремонт мостов и инженерных сооружений на них.</w:t>
      </w:r>
    </w:p>
    <w:p w:rsidR="005E31C1" w:rsidRPr="00326E59" w:rsidRDefault="005E31C1" w:rsidP="005E31C1">
      <w:pPr>
        <w:spacing w:line="240" w:lineRule="auto"/>
        <w:ind w:firstLine="708"/>
        <w:contextualSpacing/>
        <w:rPr>
          <w:rFonts w:ascii="PT Astra Serif" w:hAnsi="PT Astra Serif"/>
          <w:sz w:val="28"/>
          <w:szCs w:val="28"/>
        </w:rPr>
      </w:pPr>
    </w:p>
    <w:p w:rsidR="005E31C1" w:rsidRPr="00326E59" w:rsidRDefault="005E31C1" w:rsidP="005E31C1">
      <w:pPr>
        <w:spacing w:line="240" w:lineRule="auto"/>
        <w:ind w:firstLine="708"/>
        <w:contextualSpacing/>
        <w:rPr>
          <w:rFonts w:ascii="PT Astra Serif" w:hAnsi="PT Astra Serif"/>
          <w:sz w:val="28"/>
          <w:szCs w:val="28"/>
        </w:rPr>
      </w:pPr>
      <w:r w:rsidRPr="00326E59">
        <w:rPr>
          <w:rFonts w:ascii="PT Astra Serif" w:hAnsi="PT Astra Serif"/>
          <w:sz w:val="28"/>
          <w:szCs w:val="28"/>
        </w:rPr>
        <w:t xml:space="preserve">Для оказания финансовой поддержки в бюджеты муниципальных образований из дорожного фонда Ульяновской области в 2022 и последующих годах планируется направлять средства не ниже уровня 2021 года, </w:t>
      </w:r>
      <w:r w:rsidR="00882870">
        <w:rPr>
          <w:rFonts w:ascii="PT Astra Serif" w:hAnsi="PT Astra Serif"/>
          <w:sz w:val="28"/>
          <w:szCs w:val="28"/>
        </w:rPr>
        <w:br/>
      </w:r>
      <w:r w:rsidRPr="00326E59">
        <w:rPr>
          <w:rFonts w:ascii="PT Astra Serif" w:hAnsi="PT Astra Serif"/>
          <w:sz w:val="28"/>
          <w:szCs w:val="28"/>
        </w:rPr>
        <w:t>что позволит ежегодно ремонтировать не менее 220 км автодорог местного значения.</w:t>
      </w:r>
    </w:p>
    <w:p w:rsidR="00920556" w:rsidRPr="005D412F" w:rsidRDefault="00920556" w:rsidP="00920556">
      <w:pPr>
        <w:spacing w:line="240" w:lineRule="auto"/>
        <w:contextualSpacing/>
        <w:rPr>
          <w:rFonts w:ascii="PT Astra Serif" w:hAnsi="PT Astra Serif"/>
          <w:sz w:val="28"/>
          <w:szCs w:val="28"/>
        </w:rPr>
      </w:pPr>
    </w:p>
    <w:p w:rsidR="00882870" w:rsidRDefault="00920556" w:rsidP="00920556">
      <w:pPr>
        <w:tabs>
          <w:tab w:val="left" w:pos="8931"/>
        </w:tabs>
        <w:spacing w:line="240" w:lineRule="auto"/>
        <w:jc w:val="center"/>
        <w:rPr>
          <w:rFonts w:ascii="PT Astra Serif" w:hAnsi="PT Astra Serif"/>
          <w:b/>
          <w:sz w:val="28"/>
          <w:szCs w:val="28"/>
        </w:rPr>
      </w:pPr>
      <w:r w:rsidRPr="005D412F">
        <w:rPr>
          <w:rFonts w:ascii="PT Astra Serif" w:hAnsi="PT Astra Serif"/>
          <w:b/>
          <w:sz w:val="28"/>
          <w:szCs w:val="28"/>
        </w:rPr>
        <w:t xml:space="preserve">Об общественном контроле и приёмке </w:t>
      </w:r>
    </w:p>
    <w:p w:rsidR="00920556" w:rsidRPr="005D412F" w:rsidRDefault="00920556" w:rsidP="00920556">
      <w:pPr>
        <w:tabs>
          <w:tab w:val="left" w:pos="8931"/>
        </w:tabs>
        <w:spacing w:line="240" w:lineRule="auto"/>
        <w:jc w:val="center"/>
        <w:rPr>
          <w:rFonts w:ascii="PT Astra Serif" w:hAnsi="PT Astra Serif"/>
          <w:b/>
          <w:sz w:val="28"/>
          <w:szCs w:val="28"/>
        </w:rPr>
      </w:pPr>
      <w:r w:rsidRPr="005D412F">
        <w:rPr>
          <w:rFonts w:ascii="PT Astra Serif" w:hAnsi="PT Astra Serif"/>
          <w:b/>
          <w:sz w:val="28"/>
          <w:szCs w:val="28"/>
        </w:rPr>
        <w:t>выполненных дорожных работ</w:t>
      </w:r>
    </w:p>
    <w:p w:rsidR="00920556" w:rsidRPr="005D412F" w:rsidRDefault="00920556" w:rsidP="00920556">
      <w:pPr>
        <w:spacing w:line="240" w:lineRule="auto"/>
        <w:ind w:firstLine="708"/>
        <w:contextualSpacing/>
        <w:rPr>
          <w:rFonts w:ascii="PT Astra Serif" w:hAnsi="PT Astra Serif"/>
          <w:sz w:val="28"/>
          <w:szCs w:val="28"/>
        </w:rPr>
      </w:pPr>
    </w:p>
    <w:p w:rsidR="00920556" w:rsidRPr="005D412F" w:rsidRDefault="00920556" w:rsidP="00920556">
      <w:pPr>
        <w:spacing w:line="240" w:lineRule="auto"/>
        <w:rPr>
          <w:rFonts w:ascii="PT Astra Serif" w:eastAsia="AG_Souvenir" w:hAnsi="PT Astra Serif"/>
          <w:sz w:val="28"/>
          <w:szCs w:val="28"/>
        </w:rPr>
      </w:pPr>
      <w:r w:rsidRPr="005D412F">
        <w:rPr>
          <w:rFonts w:ascii="PT Astra Serif" w:eastAsia="AG_Souvenir" w:hAnsi="PT Astra Serif"/>
          <w:sz w:val="28"/>
          <w:szCs w:val="28"/>
        </w:rPr>
        <w:t xml:space="preserve">Без сомнения, жители региона отмечают положительные сдвиги </w:t>
      </w:r>
      <w:r w:rsidRPr="005D412F">
        <w:rPr>
          <w:rFonts w:ascii="PT Astra Serif" w:eastAsia="AG_Souvenir" w:hAnsi="PT Astra Serif"/>
          <w:sz w:val="28"/>
          <w:szCs w:val="28"/>
        </w:rPr>
        <w:br/>
        <w:t xml:space="preserve">в дорожной отрасли. </w:t>
      </w:r>
      <w:r w:rsidRPr="005D412F">
        <w:rPr>
          <w:rFonts w:ascii="PT Astra Serif" w:eastAsia="Times New Roman" w:hAnsi="PT Astra Serif"/>
          <w:sz w:val="28"/>
          <w:szCs w:val="32"/>
        </w:rPr>
        <w:t xml:space="preserve">Необходимо также отметить, работу с общественностью при проведении дорожных работ. </w:t>
      </w:r>
    </w:p>
    <w:p w:rsidR="00920556" w:rsidRPr="005D412F" w:rsidRDefault="00920556" w:rsidP="00920556">
      <w:pPr>
        <w:spacing w:line="240" w:lineRule="auto"/>
        <w:rPr>
          <w:rFonts w:ascii="PT Astra Serif" w:eastAsia="AG_Souvenir" w:hAnsi="PT Astra Serif"/>
          <w:sz w:val="24"/>
          <w:szCs w:val="28"/>
        </w:rPr>
      </w:pPr>
      <w:r w:rsidRPr="005D412F">
        <w:rPr>
          <w:rFonts w:ascii="PT Astra Serif" w:eastAsia="Times New Roman" w:hAnsi="PT Astra Serif"/>
          <w:sz w:val="28"/>
          <w:szCs w:val="28"/>
        </w:rPr>
        <w:lastRenderedPageBreak/>
        <w:t>Уже не первый год практикуется о</w:t>
      </w:r>
      <w:r w:rsidRPr="005D412F">
        <w:rPr>
          <w:rFonts w:ascii="PT Astra Serif" w:eastAsia="Times New Roman" w:hAnsi="PT Astra Serif"/>
          <w:b/>
          <w:sz w:val="28"/>
          <w:szCs w:val="28"/>
        </w:rPr>
        <w:t>бщественная приемка дорожных работ и депутатский контроль.</w:t>
      </w:r>
      <w:r w:rsidRPr="005D412F">
        <w:rPr>
          <w:rFonts w:ascii="PT Astra Serif" w:eastAsia="Times New Roman" w:hAnsi="PT Astra Serif"/>
          <w:sz w:val="28"/>
          <w:szCs w:val="28"/>
        </w:rPr>
        <w:t xml:space="preserve"> Расширено взаимодействие и на этапе выбора объектов ремонта. </w:t>
      </w:r>
      <w:r w:rsidRPr="005D412F">
        <w:rPr>
          <w:rFonts w:ascii="PT Astra Serif" w:eastAsia="AG_Souvenir" w:hAnsi="PT Astra Serif"/>
          <w:bCs/>
          <w:sz w:val="28"/>
          <w:szCs w:val="28"/>
        </w:rPr>
        <w:t xml:space="preserve">В прошлом </w:t>
      </w:r>
      <w:r w:rsidRPr="005D412F">
        <w:rPr>
          <w:rFonts w:ascii="PT Astra Serif" w:eastAsia="AG_Souvenir" w:hAnsi="PT Astra Serif"/>
          <w:sz w:val="28"/>
          <w:szCs w:val="28"/>
        </w:rPr>
        <w:t xml:space="preserve">году в общественном контроле </w:t>
      </w:r>
      <w:r w:rsidR="00882870">
        <w:rPr>
          <w:rFonts w:ascii="PT Astra Serif" w:eastAsia="AG_Souvenir" w:hAnsi="PT Astra Serif"/>
          <w:sz w:val="28"/>
          <w:szCs w:val="28"/>
        </w:rPr>
        <w:br/>
      </w:r>
      <w:r w:rsidRPr="005D412F">
        <w:rPr>
          <w:rFonts w:ascii="PT Astra Serif" w:eastAsia="AG_Souvenir" w:hAnsi="PT Astra Serif"/>
          <w:sz w:val="28"/>
          <w:szCs w:val="28"/>
        </w:rPr>
        <w:t>в дорожной отрасли было задействовано около тысячи человек, это: члены муниципальных Советов по вопросам общественного контроля, Общественных палат</w:t>
      </w:r>
      <w:r w:rsidRPr="005D412F">
        <w:rPr>
          <w:rFonts w:ascii="PT Astra Serif" w:eastAsia="AG_Souvenir" w:hAnsi="PT Astra Serif"/>
          <w:color w:val="000000"/>
          <w:sz w:val="28"/>
          <w:szCs w:val="28"/>
        </w:rPr>
        <w:t>,</w:t>
      </w:r>
      <w:r w:rsidRPr="005D412F">
        <w:rPr>
          <w:rFonts w:ascii="PT Astra Serif" w:eastAsia="AG_Souvenir" w:hAnsi="PT Astra Serif"/>
          <w:sz w:val="28"/>
          <w:szCs w:val="28"/>
        </w:rPr>
        <w:t xml:space="preserve"> гражданские активисты. </w:t>
      </w:r>
      <w:r w:rsidRPr="005D412F">
        <w:rPr>
          <w:rFonts w:ascii="PT Astra Serif" w:eastAsia="AG_Souvenir" w:hAnsi="PT Astra Serif"/>
          <w:bCs/>
          <w:sz w:val="28"/>
          <w:szCs w:val="28"/>
        </w:rPr>
        <w:t>Ни по одному Акту о приёмке выполненных работ подрядным организациям не перечисляются средства, если нет подписи уполномоченных представителей Советов по вопросам общественного контроля и районной Общественной палаты.</w:t>
      </w:r>
    </w:p>
    <w:p w:rsidR="00920556" w:rsidRPr="005D412F" w:rsidRDefault="005A424C" w:rsidP="00920556">
      <w:pPr>
        <w:spacing w:line="240" w:lineRule="auto"/>
        <w:textAlignment w:val="baseline"/>
        <w:rPr>
          <w:rFonts w:ascii="PT Astra Serif" w:eastAsia="Times New Roman" w:hAnsi="PT Astra Serif"/>
          <w:sz w:val="28"/>
          <w:szCs w:val="28"/>
        </w:rPr>
      </w:pPr>
      <w:r>
        <w:rPr>
          <w:rFonts w:ascii="PT Astra Serif" w:eastAsia="AG_Souvenir" w:hAnsi="PT Astra Serif"/>
          <w:noProof/>
          <w:sz w:val="28"/>
          <w:szCs w:val="28"/>
          <w:shd w:val="clear" w:color="auto" w:fill="FFFFFF"/>
        </w:rPr>
        <w:drawing>
          <wp:anchor distT="0" distB="0" distL="114300" distR="114300" simplePos="0" relativeHeight="251728896" behindDoc="0" locked="0" layoutInCell="1" allowOverlap="1">
            <wp:simplePos x="0" y="0"/>
            <wp:positionH relativeFrom="column">
              <wp:posOffset>24765</wp:posOffset>
            </wp:positionH>
            <wp:positionV relativeFrom="paragraph">
              <wp:posOffset>164465</wp:posOffset>
            </wp:positionV>
            <wp:extent cx="3479165" cy="2237740"/>
            <wp:effectExtent l="0" t="0" r="6985" b="0"/>
            <wp:wrapSquare wrapText="bothSides"/>
            <wp:docPr id="5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9165" cy="2237740"/>
                    </a:xfrm>
                    <a:prstGeom prst="rect">
                      <a:avLst/>
                    </a:prstGeom>
                    <a:noFill/>
                  </pic:spPr>
                </pic:pic>
              </a:graphicData>
            </a:graphic>
          </wp:anchor>
        </w:drawing>
      </w:r>
      <w:r w:rsidR="00920556" w:rsidRPr="005D412F">
        <w:rPr>
          <w:rFonts w:ascii="PT Astra Serif" w:eastAsia="Times New Roman" w:hAnsi="PT Astra Serif"/>
          <w:sz w:val="28"/>
          <w:szCs w:val="28"/>
        </w:rPr>
        <w:t xml:space="preserve">Осуществляется сотрудничество </w:t>
      </w:r>
      <w:r w:rsidR="00882870">
        <w:rPr>
          <w:rFonts w:ascii="PT Astra Serif" w:eastAsia="Times New Roman" w:hAnsi="PT Astra Serif"/>
          <w:sz w:val="28"/>
          <w:szCs w:val="28"/>
        </w:rPr>
        <w:br/>
      </w:r>
      <w:r w:rsidR="00920556" w:rsidRPr="005D412F">
        <w:rPr>
          <w:rFonts w:ascii="PT Astra Serif" w:eastAsia="Times New Roman" w:hAnsi="PT Astra Serif"/>
          <w:sz w:val="28"/>
          <w:szCs w:val="28"/>
        </w:rPr>
        <w:t>с Общероссийским народным фронтом - одним из ключевых игроков общественного контроля.</w:t>
      </w:r>
    </w:p>
    <w:p w:rsidR="00920556" w:rsidRPr="005D412F" w:rsidRDefault="00920556" w:rsidP="00920556">
      <w:pPr>
        <w:spacing w:line="240" w:lineRule="auto"/>
        <w:rPr>
          <w:rFonts w:ascii="PT Astra Serif" w:eastAsia="AG_Souvenir" w:hAnsi="PT Astra Serif"/>
          <w:sz w:val="28"/>
          <w:szCs w:val="28"/>
        </w:rPr>
      </w:pPr>
      <w:r w:rsidRPr="005D412F">
        <w:rPr>
          <w:rFonts w:ascii="PT Astra Serif" w:eastAsia="AG_Souvenir" w:hAnsi="PT Astra Serif"/>
          <w:sz w:val="28"/>
          <w:szCs w:val="28"/>
        </w:rPr>
        <w:t>Уже традицией стало ежегодное проведение обучающих семинаров-совещаний с участием представителей гражданского общества и муниципальных образований. В 2021 году проведение аналогичного семинара-совещания планируется в первой половине марта.</w:t>
      </w:r>
    </w:p>
    <w:p w:rsidR="00920556" w:rsidRPr="005D412F" w:rsidRDefault="00920556" w:rsidP="00920556">
      <w:pPr>
        <w:spacing w:line="240" w:lineRule="auto"/>
        <w:textAlignment w:val="baseline"/>
        <w:rPr>
          <w:rFonts w:ascii="PT Astra Serif" w:eastAsia="Times New Roman" w:hAnsi="PT Astra Serif"/>
          <w:sz w:val="28"/>
          <w:szCs w:val="28"/>
        </w:rPr>
      </w:pPr>
      <w:r w:rsidRPr="005D412F">
        <w:rPr>
          <w:rFonts w:ascii="PT Astra Serif" w:eastAsia="Times New Roman" w:hAnsi="PT Astra Serif"/>
          <w:sz w:val="28"/>
          <w:szCs w:val="28"/>
        </w:rPr>
        <w:t>Все эти инструменты будут сохранены и расширены и в текущем году.</w:t>
      </w:r>
    </w:p>
    <w:p w:rsidR="00920556" w:rsidRPr="00B932D6" w:rsidRDefault="005A424C" w:rsidP="00B932D6">
      <w:pPr>
        <w:spacing w:line="240" w:lineRule="auto"/>
        <w:rPr>
          <w:rFonts w:ascii="PT Astra Serif" w:eastAsia="AG_Souvenir" w:hAnsi="PT Astra Serif"/>
          <w:sz w:val="28"/>
          <w:szCs w:val="28"/>
          <w:shd w:val="clear" w:color="auto" w:fill="FFFFFF"/>
        </w:rPr>
      </w:pPr>
      <w:r>
        <w:rPr>
          <w:rFonts w:ascii="PT Astra Serif" w:eastAsia="AG_Souvenir" w:hAnsi="PT Astra Serif"/>
          <w:noProof/>
          <w:sz w:val="28"/>
          <w:szCs w:val="28"/>
          <w:shd w:val="clear" w:color="auto" w:fill="FFFFFF"/>
        </w:rPr>
        <w:drawing>
          <wp:anchor distT="0" distB="0" distL="114300" distR="114300" simplePos="0" relativeHeight="251729920" behindDoc="0" locked="0" layoutInCell="1" allowOverlap="1">
            <wp:simplePos x="0" y="0"/>
            <wp:positionH relativeFrom="column">
              <wp:posOffset>1510665</wp:posOffset>
            </wp:positionH>
            <wp:positionV relativeFrom="paragraph">
              <wp:posOffset>46990</wp:posOffset>
            </wp:positionV>
            <wp:extent cx="4403725" cy="2916555"/>
            <wp:effectExtent l="0" t="0" r="0" b="0"/>
            <wp:wrapSquare wrapText="bothSides"/>
            <wp:docPr id="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3725" cy="2916555"/>
                    </a:xfrm>
                    <a:prstGeom prst="rect">
                      <a:avLst/>
                    </a:prstGeom>
                    <a:noFill/>
                  </pic:spPr>
                </pic:pic>
              </a:graphicData>
            </a:graphic>
          </wp:anchor>
        </w:drawing>
      </w:r>
      <w:r w:rsidR="00920556" w:rsidRPr="00B932D6">
        <w:rPr>
          <w:rFonts w:ascii="PT Astra Serif" w:eastAsia="Times New Roman" w:hAnsi="PT Astra Serif"/>
          <w:sz w:val="28"/>
          <w:szCs w:val="28"/>
        </w:rPr>
        <w:t>З</w:t>
      </w:r>
      <w:r w:rsidR="00920556" w:rsidRPr="00B932D6">
        <w:rPr>
          <w:rFonts w:ascii="PT Astra Serif" w:eastAsia="AG_Souvenir" w:hAnsi="PT Astra Serif"/>
          <w:sz w:val="28"/>
          <w:szCs w:val="28"/>
          <w:shd w:val="clear" w:color="auto" w:fill="FFFFFF"/>
        </w:rPr>
        <w:t xml:space="preserve">а последние три года в регионе отремонтировано 1,5 тыс. км автомобильных дорог. И общественные контролёры вместе с нами участвуют </w:t>
      </w:r>
      <w:r w:rsidR="00920556" w:rsidRPr="00B932D6">
        <w:rPr>
          <w:rFonts w:ascii="PT Astra Serif" w:eastAsia="AG_Souvenir" w:hAnsi="PT Astra Serif"/>
          <w:sz w:val="28"/>
          <w:szCs w:val="28"/>
          <w:shd w:val="clear" w:color="auto" w:fill="FFFFFF"/>
        </w:rPr>
        <w:br/>
        <w:t>в весеннем осмотре их состояния в целях своевременных устранений недостатков в рамках гарантийных обязательств подрядными организациями.</w:t>
      </w:r>
    </w:p>
    <w:p w:rsidR="00E66386" w:rsidRDefault="00E66386" w:rsidP="00ED1355">
      <w:pPr>
        <w:pStyle w:val="a3"/>
        <w:spacing w:line="240" w:lineRule="auto"/>
        <w:ind w:left="0"/>
        <w:rPr>
          <w:rFonts w:ascii="PT Astra Serif" w:eastAsia="AG_Souvenir" w:hAnsi="PT Astra Serif"/>
          <w:sz w:val="28"/>
          <w:szCs w:val="28"/>
          <w:shd w:val="clear" w:color="auto" w:fill="FFFFFF"/>
        </w:rPr>
      </w:pPr>
    </w:p>
    <w:p w:rsidR="00ED1355" w:rsidRDefault="00ED1355" w:rsidP="004619A5">
      <w:pPr>
        <w:spacing w:line="240" w:lineRule="auto"/>
        <w:jc w:val="center"/>
        <w:rPr>
          <w:rFonts w:ascii="Times New Roman" w:eastAsia="Times New Roman" w:hAnsi="Times New Roman" w:cs="Times New Roman"/>
          <w:b/>
          <w:sz w:val="28"/>
          <w:szCs w:val="28"/>
        </w:rPr>
      </w:pPr>
    </w:p>
    <w:p w:rsidR="004619A5" w:rsidRDefault="004619A5" w:rsidP="004619A5">
      <w:pPr>
        <w:spacing w:line="240" w:lineRule="auto"/>
        <w:jc w:val="center"/>
        <w:rPr>
          <w:rFonts w:ascii="PT Astra Serif" w:hAnsi="PT Astra Serif"/>
          <w:b/>
          <w:sz w:val="28"/>
          <w:szCs w:val="28"/>
        </w:rPr>
      </w:pPr>
      <w:r>
        <w:rPr>
          <w:rFonts w:ascii="Times New Roman" w:eastAsia="Times New Roman" w:hAnsi="Times New Roman" w:cs="Times New Roman"/>
          <w:b/>
          <w:sz w:val="28"/>
          <w:szCs w:val="28"/>
          <w:lang w:val="en-US"/>
        </w:rPr>
        <w:lastRenderedPageBreak/>
        <w:t>I</w:t>
      </w:r>
      <w:r w:rsidR="005E31C1">
        <w:rPr>
          <w:rFonts w:ascii="Times New Roman" w:eastAsia="Times New Roman" w:hAnsi="Times New Roman" w:cs="Times New Roman"/>
          <w:b/>
          <w:sz w:val="28"/>
          <w:szCs w:val="28"/>
          <w:lang w:val="en-US"/>
        </w:rPr>
        <w:t>II</w:t>
      </w:r>
      <w:r w:rsidRPr="00AE3666">
        <w:rPr>
          <w:rFonts w:ascii="Times New Roman" w:eastAsia="Times New Roman" w:hAnsi="Times New Roman" w:cs="Times New Roman"/>
          <w:b/>
          <w:sz w:val="28"/>
          <w:szCs w:val="28"/>
        </w:rPr>
        <w:t>.</w:t>
      </w:r>
      <w:r w:rsidRPr="00AE3666">
        <w:rPr>
          <w:rFonts w:ascii="PT Astra Serif" w:hAnsi="PT Astra Serif"/>
          <w:b/>
          <w:sz w:val="28"/>
          <w:szCs w:val="28"/>
        </w:rPr>
        <w:t xml:space="preserve"> </w:t>
      </w:r>
      <w:r>
        <w:rPr>
          <w:rFonts w:ascii="PT Astra Serif" w:hAnsi="PT Astra Serif"/>
          <w:b/>
          <w:sz w:val="28"/>
          <w:szCs w:val="28"/>
        </w:rPr>
        <w:t>Региональный государственный надзор в области технического состояния и эксплуатации самоходных машин и других видов техники, аттракционов Ульяновской области</w:t>
      </w:r>
    </w:p>
    <w:p w:rsidR="004619A5" w:rsidRDefault="004619A5" w:rsidP="004619A5">
      <w:pPr>
        <w:spacing w:line="240" w:lineRule="auto"/>
        <w:jc w:val="center"/>
        <w:rPr>
          <w:rFonts w:ascii="PT Astra Serif" w:hAnsi="PT Astra Serif"/>
          <w:b/>
          <w:sz w:val="28"/>
          <w:szCs w:val="28"/>
        </w:rPr>
      </w:pPr>
    </w:p>
    <w:p w:rsidR="004619A5" w:rsidRPr="00AE3666" w:rsidRDefault="004619A5" w:rsidP="004619A5">
      <w:pPr>
        <w:spacing w:line="240" w:lineRule="auto"/>
        <w:jc w:val="center"/>
        <w:rPr>
          <w:rFonts w:ascii="PT Astra Serif" w:hAnsi="PT Astra Serif"/>
          <w:b/>
          <w:sz w:val="28"/>
          <w:szCs w:val="28"/>
        </w:rPr>
      </w:pPr>
      <w:r w:rsidRPr="00AE3666">
        <w:rPr>
          <w:rFonts w:ascii="Times New Roman" w:hAnsi="Times New Roman" w:cs="Times New Roman"/>
          <w:b/>
          <w:sz w:val="28"/>
          <w:szCs w:val="28"/>
        </w:rPr>
        <w:t xml:space="preserve">Основные </w:t>
      </w:r>
      <w:r>
        <w:rPr>
          <w:rFonts w:ascii="Times New Roman" w:hAnsi="Times New Roman" w:cs="Times New Roman"/>
          <w:b/>
          <w:sz w:val="28"/>
          <w:szCs w:val="28"/>
        </w:rPr>
        <w:t>итоги деятельности</w:t>
      </w:r>
      <w:r w:rsidRPr="00AE3666">
        <w:rPr>
          <w:rFonts w:ascii="Times New Roman" w:hAnsi="Times New Roman" w:cs="Times New Roman"/>
          <w:b/>
          <w:sz w:val="28"/>
          <w:szCs w:val="28"/>
        </w:rPr>
        <w:t xml:space="preserve"> </w:t>
      </w:r>
      <w:r w:rsidRPr="00AE3666">
        <w:rPr>
          <w:rFonts w:ascii="PT Astra Serif" w:hAnsi="PT Astra Serif"/>
          <w:b/>
          <w:sz w:val="28"/>
          <w:szCs w:val="28"/>
        </w:rPr>
        <w:t>государственн</w:t>
      </w:r>
      <w:r>
        <w:rPr>
          <w:rFonts w:ascii="PT Astra Serif" w:hAnsi="PT Astra Serif"/>
          <w:b/>
          <w:sz w:val="28"/>
          <w:szCs w:val="28"/>
        </w:rPr>
        <w:t>ого</w:t>
      </w:r>
      <w:r w:rsidRPr="00AE3666">
        <w:rPr>
          <w:rFonts w:ascii="PT Astra Serif" w:hAnsi="PT Astra Serif"/>
          <w:b/>
          <w:sz w:val="28"/>
          <w:szCs w:val="28"/>
        </w:rPr>
        <w:t xml:space="preserve"> надзор</w:t>
      </w:r>
      <w:r>
        <w:rPr>
          <w:rFonts w:ascii="PT Astra Serif" w:hAnsi="PT Astra Serif"/>
          <w:b/>
          <w:sz w:val="28"/>
          <w:szCs w:val="28"/>
        </w:rPr>
        <w:t>а</w:t>
      </w:r>
      <w:r w:rsidRPr="00AE3666">
        <w:rPr>
          <w:rFonts w:ascii="PT Astra Serif" w:hAnsi="PT Astra Serif"/>
          <w:b/>
          <w:sz w:val="28"/>
          <w:szCs w:val="28"/>
        </w:rPr>
        <w:t xml:space="preserve"> в области технического состояния и эксплуатации самоходных машин и других видов техники, а</w:t>
      </w:r>
      <w:r>
        <w:rPr>
          <w:rFonts w:ascii="PT Astra Serif" w:hAnsi="PT Astra Serif"/>
          <w:b/>
          <w:sz w:val="28"/>
          <w:szCs w:val="28"/>
        </w:rPr>
        <w:t>ттракционов Ульяновской области</w:t>
      </w:r>
      <w:r w:rsidRPr="00EF5C1E">
        <w:rPr>
          <w:rFonts w:ascii="Times New Roman" w:hAnsi="Times New Roman" w:cs="Times New Roman"/>
          <w:b/>
          <w:sz w:val="28"/>
          <w:szCs w:val="28"/>
        </w:rPr>
        <w:t xml:space="preserve"> </w:t>
      </w:r>
      <w:r>
        <w:rPr>
          <w:rFonts w:ascii="Times New Roman" w:hAnsi="Times New Roman" w:cs="Times New Roman"/>
          <w:b/>
          <w:sz w:val="28"/>
          <w:szCs w:val="28"/>
        </w:rPr>
        <w:t>в</w:t>
      </w:r>
      <w:r w:rsidRPr="00EF5C1E">
        <w:rPr>
          <w:rFonts w:ascii="Times New Roman" w:hAnsi="Times New Roman" w:cs="Times New Roman"/>
          <w:b/>
          <w:sz w:val="28"/>
          <w:szCs w:val="28"/>
        </w:rPr>
        <w:t xml:space="preserve"> 20</w:t>
      </w:r>
      <w:r w:rsidR="00DF3A74">
        <w:rPr>
          <w:rFonts w:ascii="Times New Roman" w:hAnsi="Times New Roman" w:cs="Times New Roman"/>
          <w:b/>
          <w:sz w:val="28"/>
          <w:szCs w:val="28"/>
        </w:rPr>
        <w:t>20</w:t>
      </w:r>
      <w:r w:rsidRPr="00EF5C1E">
        <w:rPr>
          <w:rFonts w:ascii="Times New Roman" w:hAnsi="Times New Roman" w:cs="Times New Roman"/>
          <w:b/>
          <w:sz w:val="28"/>
          <w:szCs w:val="28"/>
        </w:rPr>
        <w:t xml:space="preserve"> год</w:t>
      </w:r>
      <w:r>
        <w:rPr>
          <w:rFonts w:ascii="Times New Roman" w:hAnsi="Times New Roman" w:cs="Times New Roman"/>
          <w:b/>
          <w:sz w:val="28"/>
          <w:szCs w:val="28"/>
        </w:rPr>
        <w:t>у</w:t>
      </w:r>
    </w:p>
    <w:p w:rsidR="004619A5" w:rsidRDefault="004619A5" w:rsidP="004619A5">
      <w:pPr>
        <w:tabs>
          <w:tab w:val="left" w:pos="1230"/>
        </w:tabs>
        <w:spacing w:line="240" w:lineRule="auto"/>
        <w:rPr>
          <w:rFonts w:ascii="PT Astra Serif" w:hAnsi="PT Astra Serif"/>
          <w:sz w:val="28"/>
          <w:szCs w:val="28"/>
        </w:rPr>
      </w:pPr>
      <w:r>
        <w:rPr>
          <w:rFonts w:ascii="PT Astra Serif" w:hAnsi="PT Astra Serif"/>
          <w:sz w:val="28"/>
          <w:szCs w:val="28"/>
        </w:rPr>
        <w:t>Основной задачей департамента регионального государственного надзора в области технического состояния и эксплуатации самоходных машин и других видов техники, аттракционов Ульяновской области (далее Гостехнадзор Ульяновской области) является осуществление регионального государственного надзора в области технического состояния и эксплуатации самоходных машин и других видов техники, а так же аттракционов Ульяновской области в процессе использования, обеспечение безопасности для жизни, здоровья людей и имущества, включая оказание государственных услуг населению по государственной регистрации тракторов, самоходных дорожно-строительных и иных машин и прицепов к ним, аттракционов, выдаче государственных регистрационных знаков, приёму экзаменов на право управления самоходными машинами и выдаче удостоверений тракториста-машиниста (тракториста), проведению технического осмотра самоходных машин и других видов техники.</w:t>
      </w:r>
    </w:p>
    <w:p w:rsidR="009D5E75" w:rsidRPr="0023121C" w:rsidRDefault="009D5E75" w:rsidP="009D5E75">
      <w:pPr>
        <w:pStyle w:val="a3"/>
        <w:widowControl w:val="0"/>
        <w:autoSpaceDE w:val="0"/>
        <w:autoSpaceDN w:val="0"/>
        <w:adjustRightInd w:val="0"/>
        <w:spacing w:line="240" w:lineRule="auto"/>
        <w:ind w:left="0"/>
        <w:rPr>
          <w:rFonts w:ascii="PT Astra Serif" w:eastAsia="Times New Roman" w:hAnsi="PT Astra Serif"/>
          <w:sz w:val="28"/>
          <w:szCs w:val="28"/>
        </w:rPr>
      </w:pPr>
      <w:r w:rsidRPr="00211743">
        <w:rPr>
          <w:rFonts w:ascii="PT Astra Serif" w:hAnsi="PT Astra Serif"/>
          <w:sz w:val="28"/>
          <w:szCs w:val="28"/>
        </w:rPr>
        <w:t xml:space="preserve">С августа 2020 года в целях усиления контроля за осуществлением безопасности пассажирских перевозок путем переформатирования работы департамента Гостехнадзора добавлены </w:t>
      </w:r>
      <w:r w:rsidRPr="00211743">
        <w:rPr>
          <w:rFonts w:ascii="PT Astra Serif" w:eastAsia="Times New Roman" w:hAnsi="PT Astra Serif"/>
          <w:sz w:val="28"/>
          <w:szCs w:val="28"/>
        </w:rPr>
        <w:t>полномочия по государственному контролю в области организации дорожного движения, по государственному надзору за обеспечением сохранности автомобильных дорог регионального и межмуниципального значения, государственному контролю в сфере перевозок пассажиров и багажа легковым такси и по проверке технического состояния автобусов. В состав департамента Гостехнадзора в количестве внештатных инспекторов вошли инженера по БДД районных ПАТП.</w:t>
      </w:r>
    </w:p>
    <w:p w:rsidR="009D5E75" w:rsidRPr="00C43D53" w:rsidRDefault="009D5E75" w:rsidP="009D5E75">
      <w:pPr>
        <w:spacing w:line="240" w:lineRule="auto"/>
        <w:rPr>
          <w:rFonts w:ascii="PT Astra Serif" w:eastAsia="Times New Roman" w:hAnsi="PT Astra Serif"/>
          <w:sz w:val="28"/>
          <w:szCs w:val="28"/>
        </w:rPr>
      </w:pPr>
      <w:r w:rsidRPr="00C43D53">
        <w:rPr>
          <w:rFonts w:ascii="PT Astra Serif" w:eastAsia="Times New Roman" w:hAnsi="PT Astra Serif"/>
          <w:sz w:val="28"/>
          <w:szCs w:val="28"/>
        </w:rPr>
        <w:t xml:space="preserve">Одно из важнейших направлений деятельности департамента Гостехнадзора - </w:t>
      </w:r>
      <w:r w:rsidRPr="00C76335">
        <w:rPr>
          <w:rFonts w:ascii="PT Astra Serif" w:eastAsia="Times New Roman" w:hAnsi="PT Astra Serif"/>
          <w:b/>
          <w:bCs/>
          <w:sz w:val="28"/>
          <w:szCs w:val="28"/>
        </w:rPr>
        <w:t>соблюдение безопасности пассажирских перевозок</w:t>
      </w:r>
      <w:r w:rsidRPr="00C43D53">
        <w:rPr>
          <w:rFonts w:ascii="PT Astra Serif" w:eastAsia="Times New Roman" w:hAnsi="PT Astra Serif"/>
          <w:sz w:val="28"/>
          <w:szCs w:val="28"/>
        </w:rPr>
        <w:t xml:space="preserve">. </w:t>
      </w:r>
      <w:r w:rsidR="00882870">
        <w:rPr>
          <w:rFonts w:ascii="PT Astra Serif" w:eastAsia="Times New Roman" w:hAnsi="PT Astra Serif"/>
          <w:sz w:val="28"/>
          <w:szCs w:val="28"/>
        </w:rPr>
        <w:br/>
      </w:r>
      <w:r w:rsidRPr="00C43D53">
        <w:rPr>
          <w:rFonts w:ascii="PT Astra Serif" w:hAnsi="PT Astra Serif"/>
          <w:sz w:val="28"/>
          <w:szCs w:val="28"/>
        </w:rPr>
        <w:t xml:space="preserve">С августа 2020 года по 31 декабря 2020 года согласно разработанным планам-графикам проведены профилактические мероприятия в рамках обеспечения безопасности при осуществлении пассажирских перевозок. За данный период проведено 465 рейдов, проверено во время эксплуатации более 1000 единиц пассажирского транспорта. Во время проведения профилактических рейдов проверяли наличие средств пожаротушения, медицинских аптечек, знака аварийной остановки, молоточков аварийных выходов и т.д. Также проверялась документация водителя и техническое состояние транспортных средств. </w:t>
      </w:r>
    </w:p>
    <w:p w:rsidR="00314360" w:rsidRDefault="00314360" w:rsidP="009D5E75">
      <w:pPr>
        <w:pStyle w:val="a3"/>
        <w:spacing w:line="240" w:lineRule="auto"/>
        <w:ind w:left="0"/>
        <w:rPr>
          <w:rFonts w:ascii="PT Astra Serif" w:hAnsi="PT Astra Serif"/>
          <w:sz w:val="28"/>
          <w:szCs w:val="28"/>
        </w:rPr>
      </w:pPr>
      <w:r>
        <w:rPr>
          <w:rFonts w:ascii="PT Astra Serif" w:hAnsi="PT Astra Serif"/>
          <w:noProof/>
          <w:sz w:val="28"/>
          <w:szCs w:val="28"/>
        </w:rPr>
        <w:lastRenderedPageBreak/>
        <w:drawing>
          <wp:anchor distT="0" distB="0" distL="114300" distR="114300" simplePos="0" relativeHeight="251730944" behindDoc="0" locked="0" layoutInCell="1" allowOverlap="1">
            <wp:simplePos x="0" y="0"/>
            <wp:positionH relativeFrom="column">
              <wp:posOffset>62230</wp:posOffset>
            </wp:positionH>
            <wp:positionV relativeFrom="paragraph">
              <wp:posOffset>135890</wp:posOffset>
            </wp:positionV>
            <wp:extent cx="2623185" cy="2981325"/>
            <wp:effectExtent l="0" t="0" r="5715" b="9525"/>
            <wp:wrapSquare wrapText="bothSides"/>
            <wp:docPr id="9221" name="Рисунок 4" descr="C:\Users\user\Desktop\Новые документы\САЙТ\Рейд Барыш 21.08.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Новые документы\САЙТ\Рейд Барыш 21.08.2020.jpg"/>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3185" cy="2981325"/>
                    </a:xfrm>
                    <a:prstGeom prst="rect">
                      <a:avLst/>
                    </a:prstGeom>
                    <a:noFill/>
                    <a:ln w="9525">
                      <a:noFill/>
                      <a:miter lim="800000"/>
                      <a:headEnd/>
                      <a:tailEnd/>
                    </a:ln>
                  </pic:spPr>
                </pic:pic>
              </a:graphicData>
            </a:graphic>
          </wp:anchor>
        </w:drawing>
      </w:r>
    </w:p>
    <w:p w:rsidR="009D5E75" w:rsidRDefault="009D5E75" w:rsidP="009D5E75">
      <w:pPr>
        <w:pStyle w:val="a3"/>
        <w:spacing w:line="240" w:lineRule="auto"/>
        <w:ind w:left="0"/>
        <w:rPr>
          <w:rFonts w:ascii="PT Astra Serif" w:hAnsi="PT Astra Serif"/>
          <w:sz w:val="28"/>
          <w:szCs w:val="28"/>
        </w:rPr>
      </w:pPr>
      <w:r w:rsidRPr="00C43D53">
        <w:rPr>
          <w:rFonts w:ascii="PT Astra Serif" w:hAnsi="PT Astra Serif"/>
          <w:sz w:val="28"/>
          <w:szCs w:val="28"/>
        </w:rPr>
        <w:t xml:space="preserve">В ходе рейдов выявлены нарушения при эксплуатации транспортных средств, в том числе установлены факты эксплуатации автобусов с отсутствием путевых листов, отсутствия аварийного знака, неисправного аварийного выхода, отсутствие молоточков аварийных выходов, отсутствие ремней безопасности, факты внешнего повреждения шин (побои, порезы, разрывы, расслоения) и т.д. Составлено </w:t>
      </w:r>
      <w:r w:rsidR="00882870">
        <w:rPr>
          <w:rFonts w:ascii="PT Astra Serif" w:hAnsi="PT Astra Serif"/>
          <w:sz w:val="28"/>
          <w:szCs w:val="28"/>
        </w:rPr>
        <w:br/>
      </w:r>
      <w:r w:rsidRPr="00C43D53">
        <w:rPr>
          <w:rFonts w:ascii="PT Astra Serif" w:hAnsi="PT Astra Serif"/>
          <w:sz w:val="28"/>
          <w:szCs w:val="28"/>
        </w:rPr>
        <w:t xml:space="preserve">8 актов осмотра транспортных средств (автобусов) с выявленными </w:t>
      </w:r>
      <w:r w:rsidR="006C6409">
        <w:rPr>
          <w:rFonts w:ascii="PT Astra Serif" w:hAnsi="PT Astra Serif"/>
          <w:noProof/>
          <w:sz w:val="28"/>
          <w:szCs w:val="28"/>
        </w:rPr>
        <w:drawing>
          <wp:anchor distT="0" distB="0" distL="114300" distR="114300" simplePos="0" relativeHeight="251731968" behindDoc="0" locked="0" layoutInCell="1" allowOverlap="1">
            <wp:simplePos x="0" y="0"/>
            <wp:positionH relativeFrom="column">
              <wp:posOffset>-101600</wp:posOffset>
            </wp:positionH>
            <wp:positionV relativeFrom="paragraph">
              <wp:posOffset>40640</wp:posOffset>
            </wp:positionV>
            <wp:extent cx="2631440" cy="1981200"/>
            <wp:effectExtent l="0" t="0" r="0" b="0"/>
            <wp:wrapSquare wrapText="bothSides"/>
            <wp:docPr id="9222" name="Рисунок 6" descr="C:\Users\user\Desktop\Новые документы\САЙТ\Рейд 21 августа.jpg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Новые документы\САЙТ\Рейд 21 августа.jpg ...jpg"/>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1440" cy="1981200"/>
                    </a:xfrm>
                    <a:prstGeom prst="rect">
                      <a:avLst/>
                    </a:prstGeom>
                    <a:noFill/>
                    <a:ln w="9525">
                      <a:noFill/>
                      <a:miter lim="800000"/>
                      <a:headEnd/>
                      <a:tailEnd/>
                    </a:ln>
                  </pic:spPr>
                </pic:pic>
              </a:graphicData>
            </a:graphic>
          </wp:anchor>
        </w:drawing>
      </w:r>
      <w:r w:rsidRPr="00C43D53">
        <w:rPr>
          <w:rFonts w:ascii="PT Astra Serif" w:hAnsi="PT Astra Serif"/>
          <w:sz w:val="28"/>
          <w:szCs w:val="28"/>
        </w:rPr>
        <w:t xml:space="preserve">нарушениями. Составленные материалы направлены в УГАДН для принятия мер </w:t>
      </w:r>
      <w:r w:rsidR="00882870">
        <w:rPr>
          <w:rFonts w:ascii="PT Astra Serif" w:hAnsi="PT Astra Serif"/>
          <w:sz w:val="28"/>
          <w:szCs w:val="28"/>
        </w:rPr>
        <w:br/>
      </w:r>
      <w:r w:rsidRPr="00C43D53">
        <w:rPr>
          <w:rFonts w:ascii="PT Astra Serif" w:hAnsi="PT Astra Serif"/>
          <w:sz w:val="28"/>
          <w:szCs w:val="28"/>
        </w:rPr>
        <w:t xml:space="preserve">в рамках действующего законодательства. Также во время проведения рейдов проводились профилактические беседы </w:t>
      </w:r>
      <w:r w:rsidR="00882870">
        <w:rPr>
          <w:rFonts w:ascii="PT Astra Serif" w:hAnsi="PT Astra Serif"/>
          <w:sz w:val="28"/>
          <w:szCs w:val="28"/>
        </w:rPr>
        <w:br/>
      </w:r>
      <w:r w:rsidRPr="00C43D53">
        <w:rPr>
          <w:rFonts w:ascii="PT Astra Serif" w:hAnsi="PT Astra Serif"/>
          <w:sz w:val="28"/>
          <w:szCs w:val="28"/>
        </w:rPr>
        <w:t xml:space="preserve">с водителями и непосредственно </w:t>
      </w:r>
      <w:r w:rsidR="00882870">
        <w:rPr>
          <w:rFonts w:ascii="PT Astra Serif" w:hAnsi="PT Astra Serif"/>
          <w:sz w:val="28"/>
          <w:szCs w:val="28"/>
        </w:rPr>
        <w:br/>
      </w:r>
      <w:r w:rsidRPr="00C43D53">
        <w:rPr>
          <w:rFonts w:ascii="PT Astra Serif" w:hAnsi="PT Astra Serif"/>
          <w:sz w:val="28"/>
          <w:szCs w:val="28"/>
        </w:rPr>
        <w:t>с руководителями предприятий,</w:t>
      </w:r>
      <w:r w:rsidR="00314360" w:rsidRPr="00314360">
        <w:rPr>
          <w:rFonts w:ascii="PT Astra Serif" w:hAnsi="PT Astra Serif"/>
          <w:noProof/>
          <w:sz w:val="28"/>
          <w:szCs w:val="28"/>
        </w:rPr>
        <w:t xml:space="preserve"> </w:t>
      </w:r>
      <w:r w:rsidRPr="00C43D53">
        <w:rPr>
          <w:rFonts w:ascii="PT Astra Serif" w:hAnsi="PT Astra Serif"/>
          <w:sz w:val="28"/>
          <w:szCs w:val="28"/>
        </w:rPr>
        <w:t xml:space="preserve">осуществляющих перевозки пассажиров. </w:t>
      </w:r>
    </w:p>
    <w:p w:rsidR="009D5E75" w:rsidRDefault="009D5E75" w:rsidP="009D5E75">
      <w:pPr>
        <w:pStyle w:val="a3"/>
        <w:spacing w:line="240" w:lineRule="auto"/>
        <w:ind w:left="0"/>
        <w:rPr>
          <w:rFonts w:ascii="PT Astra Serif" w:hAnsi="PT Astra Serif"/>
          <w:sz w:val="28"/>
          <w:szCs w:val="28"/>
        </w:rPr>
      </w:pPr>
      <w:r>
        <w:rPr>
          <w:rFonts w:ascii="PT Astra Serif" w:hAnsi="PT Astra Serif"/>
          <w:noProof/>
          <w:sz w:val="28"/>
          <w:szCs w:val="28"/>
        </w:rPr>
        <w:drawing>
          <wp:anchor distT="0" distB="0" distL="114300" distR="114300" simplePos="0" relativeHeight="251732992" behindDoc="0" locked="0" layoutInCell="1" allowOverlap="1">
            <wp:simplePos x="0" y="0"/>
            <wp:positionH relativeFrom="column">
              <wp:posOffset>3901440</wp:posOffset>
            </wp:positionH>
            <wp:positionV relativeFrom="paragraph">
              <wp:posOffset>-4445</wp:posOffset>
            </wp:positionV>
            <wp:extent cx="2038350" cy="2038350"/>
            <wp:effectExtent l="0" t="0" r="0" b="0"/>
            <wp:wrapSquare wrapText="bothSides"/>
            <wp:docPr id="9220" name="Рисунок 19" descr="Z:\Колеггия ИТОГИ 2020 года\Проверка автобус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Z:\Колеггия ИТОГИ 2020 года\Проверка автобусов.png"/>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038350" cy="2038350"/>
                    </a:xfrm>
                    <a:prstGeom prst="rect">
                      <a:avLst/>
                    </a:prstGeom>
                    <a:noFill/>
                    <a:ln w="9525">
                      <a:noFill/>
                      <a:miter lim="800000"/>
                      <a:headEnd/>
                      <a:tailEnd/>
                    </a:ln>
                  </pic:spPr>
                </pic:pic>
              </a:graphicData>
            </a:graphic>
          </wp:anchor>
        </w:drawing>
      </w:r>
      <w:r w:rsidR="008362DF">
        <w:rPr>
          <w:noProof/>
        </w:rPr>
        <w:drawing>
          <wp:anchor distT="0" distB="0" distL="114300" distR="114300" simplePos="0" relativeHeight="251734016" behindDoc="0" locked="0" layoutInCell="1" allowOverlap="1">
            <wp:simplePos x="0" y="0"/>
            <wp:positionH relativeFrom="column">
              <wp:posOffset>53340</wp:posOffset>
            </wp:positionH>
            <wp:positionV relativeFrom="paragraph">
              <wp:posOffset>1144270</wp:posOffset>
            </wp:positionV>
            <wp:extent cx="2286000" cy="3048000"/>
            <wp:effectExtent l="0" t="0" r="0" b="0"/>
            <wp:wrapSquare wrapText="bothSides"/>
            <wp:docPr id="9219" name="Рисунок 5" descr="C:\Users\user\Desktop\Новые документы\САЙТ\РЕйд 14.08.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Новые документы\САЙТ\РЕйд 14.08.2020.jpg"/>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3048000"/>
                    </a:xfrm>
                    <a:prstGeom prst="rect">
                      <a:avLst/>
                    </a:prstGeom>
                    <a:noFill/>
                    <a:ln w="9525">
                      <a:noFill/>
                      <a:miter lim="800000"/>
                      <a:headEnd/>
                      <a:tailEnd/>
                    </a:ln>
                  </pic:spPr>
                </pic:pic>
              </a:graphicData>
            </a:graphic>
          </wp:anchor>
        </w:drawing>
      </w:r>
      <w:r w:rsidRPr="00C43D53">
        <w:rPr>
          <w:rFonts w:ascii="PT Astra Serif" w:hAnsi="PT Astra Serif"/>
          <w:sz w:val="28"/>
          <w:szCs w:val="28"/>
        </w:rPr>
        <w:t xml:space="preserve">Рейдовые мероприятия внештатных инспекторов департамента Гостехнадзора (представителей ПАТП) в рамках обеспечения безопасности при осуществлении пассажирских перевозок осуществлялись совместно </w:t>
      </w:r>
      <w:r w:rsidR="00882870">
        <w:rPr>
          <w:rFonts w:ascii="PT Astra Serif" w:hAnsi="PT Astra Serif"/>
          <w:sz w:val="28"/>
          <w:szCs w:val="28"/>
        </w:rPr>
        <w:br/>
      </w:r>
      <w:r w:rsidRPr="00C43D53">
        <w:rPr>
          <w:rFonts w:ascii="PT Astra Serif" w:hAnsi="PT Astra Serif"/>
          <w:sz w:val="28"/>
          <w:szCs w:val="28"/>
        </w:rPr>
        <w:t xml:space="preserve">с районными инспекторами департамента Гостехнадзора, в том числе и по соблюдению санитарно-эпидемиологических норм </w:t>
      </w:r>
      <w:r w:rsidR="00882870">
        <w:rPr>
          <w:rFonts w:ascii="PT Astra Serif" w:hAnsi="PT Astra Serif"/>
          <w:sz w:val="28"/>
          <w:szCs w:val="28"/>
        </w:rPr>
        <w:br/>
      </w:r>
      <w:r w:rsidRPr="00C43D53">
        <w:rPr>
          <w:rFonts w:ascii="PT Astra Serif" w:hAnsi="PT Astra Serif"/>
          <w:sz w:val="28"/>
          <w:szCs w:val="28"/>
        </w:rPr>
        <w:t xml:space="preserve">в общественном транспорте в целях предотвращения распространения коронавирусной инфекции </w:t>
      </w:r>
      <w:r w:rsidRPr="00C43D53">
        <w:rPr>
          <w:rFonts w:ascii="PT Astra Serif" w:hAnsi="PT Astra Serif"/>
          <w:sz w:val="28"/>
          <w:szCs w:val="28"/>
          <w:lang w:val="en-US"/>
        </w:rPr>
        <w:t>COVID</w:t>
      </w:r>
      <w:r w:rsidRPr="00C43D53">
        <w:rPr>
          <w:rFonts w:ascii="PT Astra Serif" w:hAnsi="PT Astra Serif"/>
          <w:sz w:val="28"/>
          <w:szCs w:val="28"/>
        </w:rPr>
        <w:t>-19.</w:t>
      </w:r>
    </w:p>
    <w:p w:rsidR="009D5E75" w:rsidRPr="00211743" w:rsidRDefault="009D5E75" w:rsidP="009D5E75">
      <w:pPr>
        <w:pStyle w:val="1"/>
        <w:spacing w:before="0"/>
        <w:rPr>
          <w:rFonts w:ascii="PT Astra Serif" w:eastAsia="PT Astra Serif" w:hAnsi="PT Astra Serif" w:cs="PT Astra Serif"/>
          <w:b w:val="0"/>
          <w:color w:val="auto"/>
        </w:rPr>
      </w:pPr>
      <w:r w:rsidRPr="00211743">
        <w:rPr>
          <w:rFonts w:ascii="PT Astra Serif" w:eastAsia="PT Astra Serif" w:hAnsi="PT Astra Serif" w:cs="PT Astra Serif"/>
          <w:b w:val="0"/>
          <w:color w:val="auto"/>
        </w:rPr>
        <w:lastRenderedPageBreak/>
        <w:t xml:space="preserve">С 01 октября по 31 декабря 2020 года </w:t>
      </w:r>
      <w:r w:rsidR="00882870">
        <w:rPr>
          <w:rFonts w:ascii="PT Astra Serif" w:eastAsia="PT Astra Serif" w:hAnsi="PT Astra Serif" w:cs="PT Astra Serif"/>
          <w:b w:val="0"/>
          <w:color w:val="auto"/>
        </w:rPr>
        <w:br/>
      </w:r>
      <w:r w:rsidRPr="00211743">
        <w:rPr>
          <w:rFonts w:ascii="PT Astra Serif" w:eastAsia="PT Astra Serif" w:hAnsi="PT Astra Serif" w:cs="PT Astra Serif"/>
          <w:b w:val="0"/>
          <w:color w:val="auto"/>
        </w:rPr>
        <w:t xml:space="preserve">в рамках проведения профилактических мероприятий по противодействию COVID-19 на общественном транспорте было проведено 253 рейда, проверено во время эксплуатации 1092 единицы пассажирского транспорта. Выявлено 83 нарушения санитарных норм </w:t>
      </w:r>
      <w:r w:rsidR="00882870">
        <w:rPr>
          <w:rFonts w:ascii="PT Astra Serif" w:eastAsia="PT Astra Serif" w:hAnsi="PT Astra Serif" w:cs="PT Astra Serif"/>
          <w:b w:val="0"/>
          <w:color w:val="auto"/>
        </w:rPr>
        <w:br/>
      </w:r>
      <w:r w:rsidRPr="00211743">
        <w:rPr>
          <w:rFonts w:ascii="PT Astra Serif" w:eastAsia="PT Astra Serif" w:hAnsi="PT Astra Serif" w:cs="PT Astra Serif"/>
          <w:b w:val="0"/>
          <w:color w:val="auto"/>
        </w:rPr>
        <w:t xml:space="preserve">и правил в общественном транспорте, составлено 74 протокола </w:t>
      </w:r>
      <w:r w:rsidR="00882870">
        <w:rPr>
          <w:rFonts w:ascii="PT Astra Serif" w:eastAsia="PT Astra Serif" w:hAnsi="PT Astra Serif" w:cs="PT Astra Serif"/>
          <w:b w:val="0"/>
          <w:color w:val="auto"/>
        </w:rPr>
        <w:br/>
      </w:r>
      <w:r w:rsidRPr="00211743">
        <w:rPr>
          <w:rFonts w:ascii="PT Astra Serif" w:eastAsia="PT Astra Serif" w:hAnsi="PT Astra Serif" w:cs="PT Astra Serif"/>
          <w:b w:val="0"/>
          <w:color w:val="auto"/>
        </w:rPr>
        <w:t xml:space="preserve">об административных правонарушениях по статье 20.6.1 </w:t>
      </w:r>
      <w:r w:rsidRPr="00211743">
        <w:rPr>
          <w:b w:val="0"/>
          <w:color w:val="auto"/>
        </w:rPr>
        <w:t xml:space="preserve">Кодекса Российской Федерации об административных правонарушениях </w:t>
      </w:r>
      <w:r w:rsidRPr="00211743">
        <w:rPr>
          <w:rFonts w:ascii="PT Astra Serif" w:eastAsia="PT Astra Serif" w:hAnsi="PT Astra Serif" w:cs="PT Astra Serif"/>
          <w:b w:val="0"/>
          <w:color w:val="auto"/>
        </w:rPr>
        <w:t xml:space="preserve">«Невыполнение правил поведения при чрезвычайной ситуации или угрозе её возникновения» (далее – статья 20.6.1 КоАП РФ) на физических лиц, из них 58 протоколов составлено на водителей маршрутных такси (автобусов), 16 протоколов было составлено на водителей легкового такси и 9 протоколов составлено </w:t>
      </w:r>
      <w:r w:rsidR="00882870">
        <w:rPr>
          <w:rFonts w:ascii="PT Astra Serif" w:eastAsia="PT Astra Serif" w:hAnsi="PT Astra Serif" w:cs="PT Astra Serif"/>
          <w:b w:val="0"/>
          <w:color w:val="auto"/>
        </w:rPr>
        <w:br/>
      </w:r>
      <w:r w:rsidRPr="00211743">
        <w:rPr>
          <w:rFonts w:ascii="PT Astra Serif" w:eastAsia="PT Astra Serif" w:hAnsi="PT Astra Serif" w:cs="PT Astra Serif"/>
          <w:b w:val="0"/>
          <w:color w:val="auto"/>
        </w:rPr>
        <w:t>на юридических лиц.</w:t>
      </w:r>
    </w:p>
    <w:p w:rsidR="009D5E75" w:rsidRDefault="009D5E75" w:rsidP="008362DF">
      <w:pPr>
        <w:rPr>
          <w:rFonts w:ascii="PT Astra Serif" w:eastAsia="PT Astra Serif" w:hAnsi="PT Astra Serif" w:cs="PT Astra Serif"/>
          <w:sz w:val="28"/>
          <w:szCs w:val="28"/>
        </w:rPr>
      </w:pPr>
      <w:r w:rsidRPr="00C43D53">
        <w:rPr>
          <w:rFonts w:ascii="PT Astra Serif" w:eastAsia="PT Astra Serif" w:hAnsi="PT Astra Serif" w:cs="PT Astra Serif"/>
          <w:sz w:val="28"/>
          <w:szCs w:val="28"/>
        </w:rPr>
        <w:t xml:space="preserve">В ходе рейдов проведено 253 профилактических бесед с пассажирами </w:t>
      </w:r>
      <w:r w:rsidR="00882870">
        <w:rPr>
          <w:rFonts w:ascii="PT Astra Serif" w:eastAsia="PT Astra Serif" w:hAnsi="PT Astra Serif" w:cs="PT Astra Serif"/>
          <w:sz w:val="28"/>
          <w:szCs w:val="28"/>
        </w:rPr>
        <w:br/>
      </w:r>
      <w:r w:rsidRPr="00C43D53">
        <w:rPr>
          <w:rFonts w:ascii="PT Astra Serif" w:eastAsia="PT Astra Serif" w:hAnsi="PT Astra Serif" w:cs="PT Astra Serif"/>
          <w:sz w:val="28"/>
          <w:szCs w:val="28"/>
        </w:rPr>
        <w:t>и водителями общественного транспорта по обязательному использованию средств индивидуальной защиты органов дыхания (масок). Кроме того, проводилась проверка обеззараживания автобусов и наличия журналов санитарной обработки.</w:t>
      </w:r>
    </w:p>
    <w:p w:rsidR="009D5E75" w:rsidRDefault="009D5E75" w:rsidP="009D5E75">
      <w:pPr>
        <w:spacing w:line="240" w:lineRule="auto"/>
        <w:rPr>
          <w:noProof/>
        </w:rPr>
      </w:pPr>
      <w:r w:rsidRPr="00C43D53">
        <w:rPr>
          <w:rFonts w:ascii="PT Astra Serif" w:eastAsia="PT Astra Serif" w:hAnsi="PT Astra Serif" w:cs="PT Astra Serif"/>
          <w:sz w:val="28"/>
          <w:szCs w:val="28"/>
        </w:rPr>
        <w:t xml:space="preserve">В МО «город Ульяновск» составлено 63 протокола </w:t>
      </w:r>
      <w:r w:rsidR="00882870">
        <w:rPr>
          <w:rFonts w:ascii="PT Astra Serif" w:eastAsia="PT Astra Serif" w:hAnsi="PT Astra Serif" w:cs="PT Astra Serif"/>
          <w:sz w:val="28"/>
          <w:szCs w:val="28"/>
        </w:rPr>
        <w:br/>
      </w:r>
      <w:r w:rsidRPr="00C43D53">
        <w:rPr>
          <w:rFonts w:ascii="PT Astra Serif" w:eastAsia="PT Astra Serif" w:hAnsi="PT Astra Serif" w:cs="PT Astra Serif"/>
          <w:sz w:val="28"/>
          <w:szCs w:val="28"/>
        </w:rPr>
        <w:t>об административных правонарушениях, в МО «город Димитровград» - 3 протокола, в МО «Барышский район» - 4 протокола, в МО «Мелекесский район» - 1 протокол, МО «Николаевский район» - 1 протокол, МО «Майнский район» - 1 протокол, МО «Инзенский район» - 1 протокол.</w:t>
      </w:r>
      <w:r w:rsidR="008362DF">
        <w:rPr>
          <w:rFonts w:ascii="PT Astra Serif" w:eastAsia="PT Astra Serif" w:hAnsi="PT Astra Serif" w:cs="PT Astra Serif"/>
          <w:noProof/>
          <w:sz w:val="28"/>
          <w:szCs w:val="28"/>
        </w:rPr>
        <w:t xml:space="preserve"> </w:t>
      </w:r>
      <w:r>
        <w:rPr>
          <w:rFonts w:ascii="PT Astra Serif" w:eastAsia="PT Astra Serif" w:hAnsi="PT Astra Serif" w:cs="PT Astra Serif"/>
          <w:noProof/>
          <w:sz w:val="28"/>
          <w:szCs w:val="28"/>
        </w:rPr>
        <w:drawing>
          <wp:anchor distT="0" distB="0" distL="114300" distR="114300" simplePos="0" relativeHeight="251739136" behindDoc="0" locked="0" layoutInCell="1" allowOverlap="1">
            <wp:simplePos x="0" y="0"/>
            <wp:positionH relativeFrom="column">
              <wp:posOffset>15240</wp:posOffset>
            </wp:positionH>
            <wp:positionV relativeFrom="paragraph">
              <wp:posOffset>-471805</wp:posOffset>
            </wp:positionV>
            <wp:extent cx="3009900" cy="3009900"/>
            <wp:effectExtent l="0" t="0" r="0" b="0"/>
            <wp:wrapSquare wrapText="bothSides"/>
            <wp:docPr id="16412" name="Рисунок 10" descr="Z:\Колеггия ИТОГИ 2020 года\Фото рейд по маска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Z:\Колеггия ИТОГИ 2020 года\Фото рейд по маскам.png"/>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900" cy="3009900"/>
                    </a:xfrm>
                    <a:prstGeom prst="rect">
                      <a:avLst/>
                    </a:prstGeom>
                    <a:noFill/>
                    <a:ln w="9525">
                      <a:noFill/>
                      <a:miter lim="800000"/>
                      <a:headEnd/>
                      <a:tailEnd/>
                    </a:ln>
                  </pic:spPr>
                </pic:pic>
              </a:graphicData>
            </a:graphic>
          </wp:anchor>
        </w:drawing>
      </w:r>
    </w:p>
    <w:p w:rsidR="009D5E75" w:rsidRPr="00C43D53" w:rsidRDefault="00E97F48" w:rsidP="009D5E75">
      <w:pPr>
        <w:spacing w:line="240" w:lineRule="auto"/>
        <w:rPr>
          <w:rFonts w:ascii="PT Astra Serif" w:eastAsia="Times New Roman" w:hAnsi="PT Astra Serif"/>
          <w:kern w:val="3"/>
          <w:sz w:val="28"/>
          <w:szCs w:val="28"/>
        </w:rPr>
      </w:pPr>
      <w:r>
        <w:rPr>
          <w:noProof/>
        </w:rPr>
        <w:drawing>
          <wp:anchor distT="0" distB="0" distL="114300" distR="114300" simplePos="0" relativeHeight="251743232" behindDoc="0" locked="0" layoutInCell="1" allowOverlap="1">
            <wp:simplePos x="0" y="0"/>
            <wp:positionH relativeFrom="page">
              <wp:align>center</wp:align>
            </wp:positionH>
            <wp:positionV relativeFrom="paragraph">
              <wp:posOffset>1364615</wp:posOffset>
            </wp:positionV>
            <wp:extent cx="2000250" cy="3554095"/>
            <wp:effectExtent l="0" t="0" r="0" b="8255"/>
            <wp:wrapSquare wrapText="bothSides"/>
            <wp:docPr id="16415" name="Рисунок 1" descr="C:\Users\user\Desktop\Новые документы\САЙТ\Рейд 13.08.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Новые документы\САЙТ\Рейд 13.08.2020.jpg"/>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0" cy="3554095"/>
                    </a:xfrm>
                    <a:prstGeom prst="rect">
                      <a:avLst/>
                    </a:prstGeom>
                    <a:noFill/>
                    <a:ln w="9525">
                      <a:noFill/>
                      <a:miter lim="800000"/>
                      <a:headEnd/>
                      <a:tailEnd/>
                    </a:ln>
                  </pic:spPr>
                </pic:pic>
              </a:graphicData>
            </a:graphic>
          </wp:anchor>
        </w:drawing>
      </w:r>
      <w:r w:rsidR="008362DF">
        <w:rPr>
          <w:noProof/>
        </w:rPr>
        <w:drawing>
          <wp:anchor distT="0" distB="0" distL="114300" distR="114300" simplePos="0" relativeHeight="251738112" behindDoc="0" locked="0" layoutInCell="1" allowOverlap="1">
            <wp:simplePos x="0" y="0"/>
            <wp:positionH relativeFrom="column">
              <wp:posOffset>62865</wp:posOffset>
            </wp:positionH>
            <wp:positionV relativeFrom="paragraph">
              <wp:posOffset>1226820</wp:posOffset>
            </wp:positionV>
            <wp:extent cx="2009775" cy="2676525"/>
            <wp:effectExtent l="0" t="0" r="9525" b="9525"/>
            <wp:wrapSquare wrapText="bothSides"/>
            <wp:docPr id="16414" name="Рисунок 1" descr="C:\Users\user\Desktop\Новые документы\САЙТ\рейд 17.08.2020 бары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Новые документы\САЙТ\рейд 17.08.2020 барыш1.jpg"/>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9775" cy="2676525"/>
                    </a:xfrm>
                    <a:prstGeom prst="rect">
                      <a:avLst/>
                    </a:prstGeom>
                    <a:noFill/>
                    <a:ln w="9525">
                      <a:noFill/>
                      <a:miter lim="800000"/>
                      <a:headEnd/>
                      <a:tailEnd/>
                    </a:ln>
                  </pic:spPr>
                </pic:pic>
              </a:graphicData>
            </a:graphic>
          </wp:anchor>
        </w:drawing>
      </w:r>
      <w:r w:rsidR="009D5E75" w:rsidRPr="00C43D53">
        <w:rPr>
          <w:rFonts w:ascii="PT Astra Serif" w:eastAsia="Times New Roman" w:hAnsi="PT Astra Serif"/>
          <w:kern w:val="3"/>
          <w:sz w:val="28"/>
          <w:szCs w:val="28"/>
        </w:rPr>
        <w:t xml:space="preserve">Вместе с тем проводилась работа по составлению протоколов </w:t>
      </w:r>
      <w:r w:rsidR="00882870">
        <w:rPr>
          <w:rFonts w:ascii="PT Astra Serif" w:eastAsia="Times New Roman" w:hAnsi="PT Astra Serif"/>
          <w:kern w:val="3"/>
          <w:sz w:val="28"/>
          <w:szCs w:val="28"/>
        </w:rPr>
        <w:br/>
      </w:r>
      <w:r w:rsidR="009D5E75" w:rsidRPr="00C43D53">
        <w:rPr>
          <w:rFonts w:ascii="PT Astra Serif" w:eastAsia="Times New Roman" w:hAnsi="PT Astra Serif"/>
          <w:kern w:val="3"/>
          <w:sz w:val="28"/>
          <w:szCs w:val="28"/>
        </w:rPr>
        <w:t xml:space="preserve">по нарушению санитарных норм и правил на автобусных маршрутах </w:t>
      </w:r>
      <w:r w:rsidR="00882870">
        <w:rPr>
          <w:rFonts w:ascii="PT Astra Serif" w:eastAsia="Times New Roman" w:hAnsi="PT Astra Serif"/>
          <w:kern w:val="3"/>
          <w:sz w:val="28"/>
          <w:szCs w:val="28"/>
        </w:rPr>
        <w:br/>
      </w:r>
      <w:r w:rsidR="009D5E75" w:rsidRPr="00C43D53">
        <w:rPr>
          <w:rFonts w:ascii="PT Astra Serif" w:eastAsia="Times New Roman" w:hAnsi="PT Astra Serif"/>
          <w:kern w:val="3"/>
          <w:sz w:val="28"/>
          <w:szCs w:val="28"/>
        </w:rPr>
        <w:t xml:space="preserve">на основании фактов фотофиксации. Составлены </w:t>
      </w:r>
      <w:r w:rsidR="009D5E75" w:rsidRPr="00C43D53">
        <w:rPr>
          <w:rFonts w:ascii="PT Astra Serif" w:eastAsia="Times New Roman" w:hAnsi="PT Astra Serif"/>
          <w:kern w:val="3"/>
          <w:sz w:val="28"/>
          <w:szCs w:val="28"/>
        </w:rPr>
        <w:lastRenderedPageBreak/>
        <w:t xml:space="preserve">и направлены в суд </w:t>
      </w:r>
      <w:r w:rsidR="00882870">
        <w:rPr>
          <w:rFonts w:ascii="PT Astra Serif" w:eastAsia="Times New Roman" w:hAnsi="PT Astra Serif"/>
          <w:kern w:val="3"/>
          <w:sz w:val="28"/>
          <w:szCs w:val="28"/>
        </w:rPr>
        <w:br/>
      </w:r>
      <w:r w:rsidR="009D5E75" w:rsidRPr="00C43D53">
        <w:rPr>
          <w:rFonts w:ascii="PT Astra Serif" w:eastAsia="Times New Roman" w:hAnsi="PT Astra Serif"/>
          <w:kern w:val="3"/>
          <w:sz w:val="28"/>
          <w:szCs w:val="28"/>
        </w:rPr>
        <w:t xml:space="preserve">9 протоколов об административных правонарушениях по статье 20.6.1 КоАП РФ, из них 1 протокол составлен на водителя автобуса, перевозившим пассажиров без масок (маршрут № 84) и 8 протоколов составлено на юридических лиц (маршруты № 84, 94,28, 38, 4, 55, 15, 42). </w:t>
      </w:r>
    </w:p>
    <w:p w:rsidR="009D5E75" w:rsidRPr="00C43D53" w:rsidRDefault="008362DF" w:rsidP="009D5E75">
      <w:pPr>
        <w:widowControl w:val="0"/>
        <w:tabs>
          <w:tab w:val="left" w:pos="2280"/>
        </w:tabs>
        <w:suppressAutoHyphens/>
        <w:overflowPunct w:val="0"/>
        <w:autoSpaceDE w:val="0"/>
        <w:autoSpaceDN w:val="0"/>
        <w:spacing w:line="240" w:lineRule="auto"/>
        <w:textAlignment w:val="baseline"/>
        <w:rPr>
          <w:rFonts w:ascii="PT Astra Serif" w:eastAsia="Times New Roman" w:hAnsi="PT Astra Serif"/>
          <w:kern w:val="3"/>
          <w:sz w:val="28"/>
          <w:szCs w:val="28"/>
        </w:rPr>
      </w:pPr>
      <w:r>
        <w:rPr>
          <w:rFonts w:ascii="PT Astra Serif" w:eastAsia="PT Astra Serif" w:hAnsi="PT Astra Serif" w:cs="PT Astra Serif"/>
          <w:noProof/>
          <w:sz w:val="28"/>
          <w:szCs w:val="28"/>
        </w:rPr>
        <w:drawing>
          <wp:anchor distT="0" distB="0" distL="114300" distR="114300" simplePos="0" relativeHeight="251737088" behindDoc="0" locked="0" layoutInCell="1" allowOverlap="1">
            <wp:simplePos x="0" y="0"/>
            <wp:positionH relativeFrom="column">
              <wp:posOffset>3368040</wp:posOffset>
            </wp:positionH>
            <wp:positionV relativeFrom="paragraph">
              <wp:posOffset>571500</wp:posOffset>
            </wp:positionV>
            <wp:extent cx="2600325" cy="2600325"/>
            <wp:effectExtent l="0" t="0" r="9525" b="9525"/>
            <wp:wrapSquare wrapText="bothSides"/>
            <wp:docPr id="16413" name="Рисунок 16" descr="Z:\Колеггия ИТОГИ 2020 года\Проверка по маскам такс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Z:\Колеггия ИТОГИ 2020 года\Проверка по маскам такси.png"/>
                    <pic:cNvPicPr>
                      <a:picLocks noChangeAspect="1" noChangeArrowheads="1"/>
                    </pic:cNvPicPr>
                  </pic:nvPicPr>
                  <pic:blipFill>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2600325"/>
                    </a:xfrm>
                    <a:prstGeom prst="rect">
                      <a:avLst/>
                    </a:prstGeom>
                    <a:noFill/>
                    <a:ln w="9525">
                      <a:noFill/>
                      <a:miter lim="800000"/>
                      <a:headEnd/>
                      <a:tailEnd/>
                    </a:ln>
                  </pic:spPr>
                </pic:pic>
              </a:graphicData>
            </a:graphic>
          </wp:anchor>
        </w:drawing>
      </w:r>
      <w:r w:rsidR="009D5E75" w:rsidRPr="00C43D53">
        <w:rPr>
          <w:rFonts w:ascii="PT Astra Serif" w:eastAsia="Times New Roman" w:hAnsi="PT Astra Serif"/>
          <w:kern w:val="3"/>
          <w:sz w:val="28"/>
          <w:szCs w:val="28"/>
        </w:rPr>
        <w:t>В адрес перевозчиков было направлено 127 уведомлений о фактах нарушения водителями масочного режима и о необходимости прибыть в Министерство транспорта Ульяновской области (далее – Министерство) для составления протокола об административном правонарушении по части 1 статьи 20.6.1 КоАП РФ.</w:t>
      </w:r>
    </w:p>
    <w:p w:rsidR="009D5E75" w:rsidRPr="00C43D53" w:rsidRDefault="009D5E75" w:rsidP="009D5E75">
      <w:pPr>
        <w:tabs>
          <w:tab w:val="left" w:pos="1230"/>
        </w:tabs>
        <w:spacing w:line="240" w:lineRule="auto"/>
        <w:rPr>
          <w:rFonts w:ascii="PT Astra Serif" w:hAnsi="PT Astra Serif"/>
          <w:sz w:val="28"/>
          <w:szCs w:val="28"/>
        </w:rPr>
      </w:pPr>
      <w:r w:rsidRPr="00C43D53">
        <w:rPr>
          <w:rFonts w:ascii="PT Astra Serif" w:hAnsi="PT Astra Serif"/>
          <w:sz w:val="28"/>
          <w:szCs w:val="28"/>
        </w:rPr>
        <w:t xml:space="preserve">На сегодняшний день в департаменте Гостехнадзора стоит на учёте 22336 единиц поднадзорных машин и прицепов к ним. В 2020 году зарегистрировано 1958 единиц техники, снято с учёта 1620 единиц машин и прицепов к ним, в том числе в связи со списанием - 215 единиц. </w:t>
      </w:r>
    </w:p>
    <w:p w:rsidR="009D5E75" w:rsidRDefault="008362DF" w:rsidP="009D5E75">
      <w:pPr>
        <w:tabs>
          <w:tab w:val="left" w:pos="1230"/>
        </w:tabs>
        <w:spacing w:line="240" w:lineRule="auto"/>
        <w:rPr>
          <w:rFonts w:ascii="PT Astra Serif" w:hAnsi="PT Astra Serif"/>
          <w:sz w:val="28"/>
          <w:szCs w:val="28"/>
        </w:rPr>
      </w:pPr>
      <w:r>
        <w:rPr>
          <w:rFonts w:ascii="PT Astra Serif" w:hAnsi="PT Astra Serif"/>
          <w:noProof/>
          <w:sz w:val="28"/>
          <w:szCs w:val="28"/>
        </w:rPr>
        <w:drawing>
          <wp:anchor distT="0" distB="0" distL="114300" distR="114300" simplePos="0" relativeHeight="251740160" behindDoc="0" locked="0" layoutInCell="1" allowOverlap="1">
            <wp:simplePos x="0" y="0"/>
            <wp:positionH relativeFrom="column">
              <wp:posOffset>-146685</wp:posOffset>
            </wp:positionH>
            <wp:positionV relativeFrom="paragraph">
              <wp:posOffset>151765</wp:posOffset>
            </wp:positionV>
            <wp:extent cx="4048125" cy="4048125"/>
            <wp:effectExtent l="0" t="0" r="9525" b="9525"/>
            <wp:wrapSquare wrapText="bothSides"/>
            <wp:docPr id="16411" name="Рисунок 23" descr="Фото экзам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экзамены"/>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8125" cy="4048125"/>
                    </a:xfrm>
                    <a:prstGeom prst="rect">
                      <a:avLst/>
                    </a:prstGeom>
                    <a:noFill/>
                    <a:ln w="9525">
                      <a:noFill/>
                      <a:miter lim="800000"/>
                      <a:headEnd/>
                      <a:tailEnd/>
                    </a:ln>
                  </pic:spPr>
                </pic:pic>
              </a:graphicData>
            </a:graphic>
          </wp:anchor>
        </w:drawing>
      </w:r>
      <w:r w:rsidR="009D5E75" w:rsidRPr="00C43D53">
        <w:rPr>
          <w:rFonts w:ascii="PT Astra Serif" w:hAnsi="PT Astra Serif"/>
          <w:sz w:val="28"/>
          <w:szCs w:val="28"/>
        </w:rPr>
        <w:t xml:space="preserve">Департаментом Гостехнадзора выдано 3428 удостоверений тракториста-машиниста (тракториста), в том числе 1470 удостоверений вновь после приёма теоретического и практического экзамена. </w:t>
      </w:r>
    </w:p>
    <w:p w:rsidR="009D5E75" w:rsidRPr="00C43D53" w:rsidRDefault="009D5E75" w:rsidP="009D5E75">
      <w:pPr>
        <w:tabs>
          <w:tab w:val="left" w:pos="1230"/>
        </w:tabs>
        <w:spacing w:line="240" w:lineRule="auto"/>
        <w:rPr>
          <w:rFonts w:ascii="PT Astra Serif" w:hAnsi="PT Astra Serif"/>
          <w:sz w:val="28"/>
          <w:szCs w:val="28"/>
        </w:rPr>
      </w:pPr>
    </w:p>
    <w:p w:rsidR="009D5E75" w:rsidRDefault="009D5E75" w:rsidP="009D5E75">
      <w:pPr>
        <w:tabs>
          <w:tab w:val="left" w:pos="1230"/>
        </w:tabs>
        <w:spacing w:line="240" w:lineRule="auto"/>
        <w:rPr>
          <w:rFonts w:ascii="PT Astra Serif" w:hAnsi="PT Astra Serif"/>
          <w:sz w:val="28"/>
          <w:szCs w:val="28"/>
        </w:rPr>
      </w:pPr>
    </w:p>
    <w:p w:rsidR="009D5E75" w:rsidRDefault="009D5E75" w:rsidP="009D5E75">
      <w:pPr>
        <w:tabs>
          <w:tab w:val="left" w:pos="1230"/>
        </w:tabs>
        <w:spacing w:line="240" w:lineRule="auto"/>
        <w:rPr>
          <w:rFonts w:ascii="PT Astra Serif" w:hAnsi="PT Astra Serif"/>
          <w:sz w:val="28"/>
          <w:szCs w:val="28"/>
        </w:rPr>
      </w:pPr>
    </w:p>
    <w:p w:rsidR="009D5E75" w:rsidRPr="00C43D53" w:rsidRDefault="009D5E75" w:rsidP="009D5E75">
      <w:pPr>
        <w:tabs>
          <w:tab w:val="left" w:pos="1230"/>
        </w:tabs>
        <w:spacing w:line="240" w:lineRule="auto"/>
        <w:rPr>
          <w:rFonts w:ascii="PT Astra Serif" w:hAnsi="PT Astra Serif"/>
          <w:sz w:val="28"/>
          <w:szCs w:val="28"/>
        </w:rPr>
      </w:pPr>
    </w:p>
    <w:p w:rsidR="009D5E75" w:rsidRPr="00C43D53" w:rsidRDefault="008362DF" w:rsidP="009D5E75">
      <w:pPr>
        <w:tabs>
          <w:tab w:val="left" w:pos="1230"/>
        </w:tabs>
        <w:spacing w:line="240" w:lineRule="auto"/>
        <w:rPr>
          <w:rFonts w:ascii="PT Astra Serif" w:hAnsi="PT Astra Serif"/>
          <w:sz w:val="28"/>
          <w:szCs w:val="28"/>
        </w:rPr>
      </w:pPr>
      <w:r>
        <w:rPr>
          <w:noProof/>
        </w:rPr>
        <w:drawing>
          <wp:anchor distT="0" distB="0" distL="114300" distR="114300" simplePos="0" relativeHeight="251741184" behindDoc="0" locked="0" layoutInCell="1" allowOverlap="1">
            <wp:simplePos x="0" y="0"/>
            <wp:positionH relativeFrom="column">
              <wp:posOffset>3139440</wp:posOffset>
            </wp:positionH>
            <wp:positionV relativeFrom="paragraph">
              <wp:posOffset>1994535</wp:posOffset>
            </wp:positionV>
            <wp:extent cx="2771775" cy="2771775"/>
            <wp:effectExtent l="0" t="0" r="9525" b="9525"/>
            <wp:wrapSquare wrapText="bothSides"/>
            <wp:docPr id="16410" name="Рисунок 21" descr="C:\Users\user\AppData\Local\Microsoft\Windows\INetCache\Content.Word\Фото Экзамены УЧХО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user\AppData\Local\Microsoft\Windows\INetCache\Content.Word\Фото Экзамены УЧХОЗ.PNG"/>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2771775"/>
                    </a:xfrm>
                    <a:prstGeom prst="rect">
                      <a:avLst/>
                    </a:prstGeom>
                    <a:noFill/>
                    <a:ln w="9525">
                      <a:noFill/>
                      <a:miter lim="800000"/>
                      <a:headEnd/>
                      <a:tailEnd/>
                    </a:ln>
                  </pic:spPr>
                </pic:pic>
              </a:graphicData>
            </a:graphic>
          </wp:anchor>
        </w:drawing>
      </w:r>
      <w:r w:rsidR="009D5E75" w:rsidRPr="00C43D53">
        <w:rPr>
          <w:rFonts w:ascii="PT Astra Serif" w:hAnsi="PT Astra Serif"/>
          <w:sz w:val="28"/>
          <w:szCs w:val="28"/>
        </w:rPr>
        <w:t xml:space="preserve">На технический осмотр (далее – ТО) представлено 15636 единиц поднадзорных машин и прицепов к ним из числа зарегистрированных, прошли ТО - 15154 </w:t>
      </w:r>
      <w:r w:rsidR="009D5E75" w:rsidRPr="00C43D53">
        <w:rPr>
          <w:rFonts w:ascii="PT Astra Serif" w:hAnsi="PT Astra Serif"/>
          <w:sz w:val="28"/>
          <w:szCs w:val="28"/>
        </w:rPr>
        <w:lastRenderedPageBreak/>
        <w:t xml:space="preserve">единицы техники, из них с первого раза 13687 единиц, не прошли ТО- 1205 единиц техники. На непрошедшую технический осмотр технику владельцам выданы акты осмотра, с указанием неисправностей. Что касается техники, которая не представлена на ТО, из числа зарегистрированной, то эта техника работает за пределами региона, также есть техника, которая поставлена на консервацию. Существенным фактором непредставления техники на ТО также является отсутствие денежных средств для поддержания техники в исправном состоянии, для уплаты госпошлины, сборов, оплаты по страховому полису «ОСАГО» у физических лиц в сельских МО.  </w:t>
      </w:r>
    </w:p>
    <w:p w:rsidR="009D5E75" w:rsidRPr="00C43D53" w:rsidRDefault="00E66386" w:rsidP="008362DF">
      <w:pPr>
        <w:tabs>
          <w:tab w:val="left" w:pos="1230"/>
        </w:tabs>
        <w:spacing w:line="240" w:lineRule="auto"/>
        <w:ind w:firstLine="0"/>
        <w:jc w:val="center"/>
        <w:rPr>
          <w:rFonts w:ascii="PT Astra Serif" w:hAnsi="PT Astra Serif"/>
          <w:sz w:val="28"/>
          <w:szCs w:val="28"/>
        </w:rPr>
      </w:pPr>
      <w:r>
        <w:rPr>
          <w:rFonts w:ascii="PT Astra Serif" w:hAnsi="PT Astra Serif"/>
          <w:noProof/>
          <w:sz w:val="28"/>
          <w:szCs w:val="28"/>
        </w:rPr>
        <w:drawing>
          <wp:inline distT="0" distB="0" distL="0" distR="0">
            <wp:extent cx="4819650" cy="3153708"/>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6919" cy="3158464"/>
                    </a:xfrm>
                    <a:prstGeom prst="rect">
                      <a:avLst/>
                    </a:prstGeom>
                    <a:noFill/>
                    <a:ln>
                      <a:noFill/>
                    </a:ln>
                  </pic:spPr>
                </pic:pic>
              </a:graphicData>
            </a:graphic>
          </wp:inline>
        </w:drawing>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 xml:space="preserve">ТО поднадзорной техники проводится ежегодно. Для удобства владельцев машин и прицепов к ним составляются графики и доводятся через СМИ до владельцев машин. Согласно графикам плановые ТО проводятся </w:t>
      </w:r>
      <w:r w:rsidR="00882870">
        <w:rPr>
          <w:rFonts w:ascii="PT Astra Serif" w:hAnsi="PT Astra Serif"/>
          <w:sz w:val="28"/>
          <w:szCs w:val="28"/>
        </w:rPr>
        <w:br/>
      </w:r>
      <w:r w:rsidRPr="00C43D53">
        <w:rPr>
          <w:rFonts w:ascii="PT Astra Serif" w:hAnsi="PT Astra Serif"/>
          <w:sz w:val="28"/>
          <w:szCs w:val="28"/>
        </w:rPr>
        <w:t>с 1 февраля по 31 августа, а в агропромышленном комплексе за 15 дней до начала проведения работ. Основная масса неисправностей при прохождении ТО выявляется в сельской местности, как у частников, так и в крупных хозяйствах и мелких КФХ. Самые распространённые нарушения: износ резины, отсутствие световой и звуковой сигнализации, отсутствие защитных и вспомогательных устройств, неисправность в системе гидравлики, в связи с чем департаментом Гостехнадзора проводились семинары-совещания (районные и областные) по показательному ТО тракторов и комбайнов в АПК. Практика показывает, что подобное мероприятие работает как фактор стабильности и улучшения данного показателя.</w:t>
      </w:r>
    </w:p>
    <w:p w:rsidR="009D5E75" w:rsidRDefault="009D5E75" w:rsidP="009D5E75">
      <w:pPr>
        <w:spacing w:line="240" w:lineRule="auto"/>
        <w:rPr>
          <w:rStyle w:val="extended-textshort"/>
          <w:rFonts w:ascii="PT Astra Serif" w:hAnsi="PT Astra Serif"/>
          <w:szCs w:val="28"/>
        </w:rPr>
      </w:pPr>
      <w:r w:rsidRPr="00C43D53">
        <w:rPr>
          <w:rStyle w:val="extended-textshort"/>
          <w:rFonts w:ascii="PT Astra Serif" w:hAnsi="PT Astra Serif"/>
          <w:szCs w:val="28"/>
        </w:rPr>
        <w:t xml:space="preserve">В 2020 </w:t>
      </w:r>
      <w:r w:rsidRPr="00C43D53">
        <w:rPr>
          <w:rStyle w:val="extended-textshort"/>
          <w:rFonts w:ascii="PT Astra Serif" w:hAnsi="PT Astra Serif"/>
          <w:bCs/>
          <w:szCs w:val="28"/>
        </w:rPr>
        <w:t>году</w:t>
      </w:r>
      <w:r w:rsidRPr="00C43D53">
        <w:rPr>
          <w:rStyle w:val="extended-textshort"/>
          <w:rFonts w:ascii="PT Astra Serif" w:hAnsi="PT Astra Serif"/>
          <w:szCs w:val="28"/>
        </w:rPr>
        <w:t xml:space="preserve"> количество прошедших </w:t>
      </w:r>
      <w:r w:rsidRPr="00C43D53">
        <w:rPr>
          <w:rStyle w:val="extended-textshort"/>
          <w:rFonts w:ascii="PT Astra Serif" w:hAnsi="PT Astra Serif"/>
          <w:bCs/>
          <w:szCs w:val="28"/>
        </w:rPr>
        <w:t>технический</w:t>
      </w:r>
      <w:r w:rsidRPr="00C43D53">
        <w:rPr>
          <w:rStyle w:val="extended-textshort"/>
          <w:rFonts w:ascii="PT Astra Serif" w:hAnsi="PT Astra Serif"/>
          <w:szCs w:val="28"/>
        </w:rPr>
        <w:t xml:space="preserve"> </w:t>
      </w:r>
      <w:r w:rsidRPr="00C43D53">
        <w:rPr>
          <w:rStyle w:val="extended-textshort"/>
          <w:rFonts w:ascii="PT Astra Serif" w:hAnsi="PT Astra Serif"/>
          <w:bCs/>
          <w:szCs w:val="28"/>
        </w:rPr>
        <w:t>осмотр</w:t>
      </w:r>
      <w:r w:rsidRPr="00C43D53">
        <w:rPr>
          <w:rStyle w:val="extended-textshort"/>
          <w:rFonts w:ascii="PT Astra Serif" w:hAnsi="PT Astra Serif"/>
          <w:szCs w:val="28"/>
        </w:rPr>
        <w:t xml:space="preserve"> самоходных машин </w:t>
      </w:r>
      <w:r w:rsidRPr="00C43D53">
        <w:rPr>
          <w:rStyle w:val="extended-textshort"/>
          <w:rFonts w:ascii="PT Astra Serif" w:hAnsi="PT Astra Serif"/>
          <w:bCs/>
          <w:szCs w:val="28"/>
        </w:rPr>
        <w:t>в</w:t>
      </w:r>
      <w:r w:rsidRPr="00C43D53">
        <w:rPr>
          <w:rStyle w:val="extended-textshort"/>
          <w:rFonts w:ascii="PT Astra Serif" w:hAnsi="PT Astra Serif"/>
          <w:szCs w:val="28"/>
        </w:rPr>
        <w:t xml:space="preserve"> </w:t>
      </w:r>
      <w:r w:rsidRPr="00C43D53">
        <w:rPr>
          <w:rStyle w:val="extended-textshort"/>
          <w:rFonts w:ascii="PT Astra Serif" w:hAnsi="PT Astra Serif"/>
          <w:bCs/>
          <w:szCs w:val="28"/>
        </w:rPr>
        <w:t>АПК</w:t>
      </w:r>
      <w:r w:rsidRPr="00C43D53">
        <w:rPr>
          <w:rStyle w:val="extended-textshort"/>
          <w:rFonts w:ascii="PT Astra Serif" w:hAnsi="PT Astra Serif"/>
          <w:szCs w:val="28"/>
        </w:rPr>
        <w:t xml:space="preserve"> составило 93 %. Это очень хороший показатель готовности техники за последние 5-7 лет.</w:t>
      </w:r>
    </w:p>
    <w:p w:rsidR="008362DF" w:rsidRPr="00C43D53" w:rsidRDefault="008362DF" w:rsidP="009D5E75">
      <w:pPr>
        <w:spacing w:line="240" w:lineRule="auto"/>
        <w:rPr>
          <w:rStyle w:val="extended-textshort"/>
          <w:rFonts w:ascii="PT Astra Serif" w:hAnsi="PT Astra Serif"/>
          <w:szCs w:val="28"/>
        </w:rPr>
      </w:pPr>
    </w:p>
    <w:p w:rsidR="009D5E75" w:rsidRPr="00C43D53" w:rsidRDefault="009D5E75" w:rsidP="009D5E75">
      <w:pPr>
        <w:spacing w:line="240" w:lineRule="auto"/>
        <w:rPr>
          <w:rFonts w:ascii="PT Astra Serif" w:hAnsi="PT Astra Serif"/>
          <w:sz w:val="28"/>
          <w:szCs w:val="28"/>
        </w:rPr>
      </w:pPr>
      <w:r>
        <w:rPr>
          <w:rFonts w:ascii="PT Astra Serif" w:hAnsi="PT Astra Serif"/>
          <w:noProof/>
          <w:sz w:val="28"/>
          <w:szCs w:val="28"/>
        </w:rPr>
        <w:lastRenderedPageBreak/>
        <w:drawing>
          <wp:inline distT="0" distB="0" distL="0" distR="0">
            <wp:extent cx="5000625" cy="2962275"/>
            <wp:effectExtent l="0" t="0" r="9525" b="9525"/>
            <wp:docPr id="16409" name="Объект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9D5E75" w:rsidRPr="00C43D53" w:rsidRDefault="008362DF" w:rsidP="009D5E75">
      <w:pPr>
        <w:spacing w:line="240" w:lineRule="auto"/>
        <w:rPr>
          <w:rFonts w:ascii="PT Astra Serif" w:hAnsi="PT Astra Serif"/>
          <w:sz w:val="28"/>
          <w:szCs w:val="28"/>
        </w:rPr>
      </w:pPr>
      <w:r>
        <w:rPr>
          <w:rFonts w:ascii="PT Astra Serif" w:hAnsi="PT Astra Serif"/>
          <w:noProof/>
          <w:sz w:val="28"/>
          <w:szCs w:val="28"/>
        </w:rPr>
        <w:drawing>
          <wp:anchor distT="0" distB="0" distL="114300" distR="114300" simplePos="0" relativeHeight="251742208" behindDoc="0" locked="0" layoutInCell="1" allowOverlap="1">
            <wp:simplePos x="0" y="0"/>
            <wp:positionH relativeFrom="column">
              <wp:posOffset>-32385</wp:posOffset>
            </wp:positionH>
            <wp:positionV relativeFrom="paragraph">
              <wp:posOffset>3554730</wp:posOffset>
            </wp:positionV>
            <wp:extent cx="5943600" cy="3321685"/>
            <wp:effectExtent l="0" t="0" r="0" b="0"/>
            <wp:wrapSquare wrapText="bothSides"/>
            <wp:docPr id="16408" name="Рисунок 27" descr="УлГ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УлГАУ"/>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321685"/>
                    </a:xfrm>
                    <a:prstGeom prst="rect">
                      <a:avLst/>
                    </a:prstGeom>
                    <a:noFill/>
                    <a:ln w="9525">
                      <a:noFill/>
                      <a:miter lim="800000"/>
                      <a:headEnd/>
                      <a:tailEnd/>
                    </a:ln>
                  </pic:spPr>
                </pic:pic>
              </a:graphicData>
            </a:graphic>
          </wp:anchor>
        </w:drawing>
      </w:r>
      <w:r w:rsidR="009D5E75" w:rsidRPr="00C43D53">
        <w:rPr>
          <w:rFonts w:ascii="PT Astra Serif" w:hAnsi="PT Astra Serif"/>
          <w:sz w:val="28"/>
          <w:szCs w:val="28"/>
        </w:rPr>
        <w:t xml:space="preserve">Тема работы в АПК заслуживает особого внимания. Инженеры-инспекторы департамента Гостехнадзора ежедневно и круглогодично совместно с Управлениями сельского хозяйства региона уделяют особое внимание работе техники и оборудования в АПК. Начинается работа </w:t>
      </w:r>
      <w:r w:rsidR="00882870">
        <w:rPr>
          <w:rFonts w:ascii="PT Astra Serif" w:hAnsi="PT Astra Serif"/>
          <w:sz w:val="28"/>
          <w:szCs w:val="28"/>
        </w:rPr>
        <w:br/>
      </w:r>
      <w:r w:rsidR="009D5E75" w:rsidRPr="00C43D53">
        <w:rPr>
          <w:rFonts w:ascii="PT Astra Serif" w:hAnsi="PT Astra Serif"/>
          <w:sz w:val="28"/>
          <w:szCs w:val="28"/>
        </w:rPr>
        <w:t>с мониторинга, организации ремонта в осенний период, и постановки техники на зимнее хранение, затем ремонт техники весной и последний этап готовности техники - ТО. На протяжении многих последних лет департаментом Гостехнадзора совместно с дилерами, занимающимися поставкой техники и запчастей, и конечно же, образовательными заведениями на базе УлГАУ, Рязановского сельскохозяйственного техникума перед посевной компанией, уборочной, традиционно проводятся курсы повышения квалификации специалистов-инженеров и механизаторов. Вот простой пример: в марте 2020 года в УлГАУ прошли обучающие семинары для специалистов - инженеров сельских МО. Заявлено более 80 человек. Последние 6 лет в регионе активно развивается кластер технической модернизации, который включает в себя обновление парка техники, кадровое обеспечение, включая переквалификацию инженеров и механизаторов.</w:t>
      </w:r>
      <w:r w:rsidR="009D5E75">
        <w:rPr>
          <w:rFonts w:ascii="PT Astra Serif" w:hAnsi="PT Astra Serif"/>
          <w:sz w:val="28"/>
          <w:szCs w:val="28"/>
        </w:rPr>
        <w:t xml:space="preserve"> </w:t>
      </w:r>
      <w:r w:rsidR="00882870">
        <w:rPr>
          <w:rFonts w:ascii="PT Astra Serif" w:hAnsi="PT Astra Serif"/>
          <w:sz w:val="28"/>
          <w:szCs w:val="28"/>
        </w:rPr>
        <w:br/>
      </w:r>
      <w:r w:rsidR="009D5E75" w:rsidRPr="00C43D53">
        <w:rPr>
          <w:rFonts w:ascii="PT Astra Serif" w:hAnsi="PT Astra Serif"/>
          <w:sz w:val="28"/>
          <w:szCs w:val="28"/>
        </w:rPr>
        <w:lastRenderedPageBreak/>
        <w:t xml:space="preserve">На протяжении последних 4-5 лет департамент Гостехнадзора тесно сотрудничает с учебными заведениями среднего профессионального образования - Рязановским сельскохозяйственным техникумом, Радищевским технологическим техникумом, Кузоватовским технологическим техникумом, Жадовским сельскохозяйственным техникумом, Павловским технологическим техникумом, Сенгилеевским технологическим техникумом, Большенагаткинским техникумом технологии и сервиса и другие, с учебными заведениями высшего профессионального образования – Ульяновским государственным аграрным университетом и частными автошколами - </w:t>
      </w:r>
      <w:r w:rsidR="00882870">
        <w:rPr>
          <w:rFonts w:ascii="PT Astra Serif" w:hAnsi="PT Astra Serif"/>
          <w:sz w:val="28"/>
          <w:szCs w:val="28"/>
        </w:rPr>
        <w:br/>
      </w:r>
      <w:r w:rsidR="009D5E75" w:rsidRPr="00C43D53">
        <w:rPr>
          <w:rFonts w:ascii="PT Astra Serif" w:hAnsi="PT Astra Serif"/>
          <w:sz w:val="28"/>
          <w:szCs w:val="28"/>
        </w:rPr>
        <w:t>АНО ОДПО «Центр технического обучения», АНО ДПО «Охрана труда», АНО ДПО УКЦ «Развитие», обучающими на профессию тракториста-машиниста различных категорий.</w:t>
      </w:r>
      <w:r w:rsidR="009D5E75">
        <w:rPr>
          <w:rFonts w:ascii="PT Astra Serif" w:hAnsi="PT Astra Serif"/>
          <w:sz w:val="28"/>
          <w:szCs w:val="28"/>
        </w:rPr>
        <w:t xml:space="preserve"> </w:t>
      </w:r>
      <w:r w:rsidR="009D5E75" w:rsidRPr="00C43D53">
        <w:rPr>
          <w:rFonts w:ascii="PT Astra Serif" w:hAnsi="PT Astra Serif"/>
          <w:sz w:val="28"/>
          <w:szCs w:val="28"/>
        </w:rPr>
        <w:t xml:space="preserve">В 2020 году департаментом Гостехнадзора четко и профессионально организована работа с филиалами ДОСААФ </w:t>
      </w:r>
      <w:r w:rsidR="00882870">
        <w:rPr>
          <w:rFonts w:ascii="PT Astra Serif" w:hAnsi="PT Astra Serif"/>
          <w:sz w:val="28"/>
          <w:szCs w:val="28"/>
        </w:rPr>
        <w:br/>
      </w:r>
      <w:r w:rsidR="009D5E75" w:rsidRPr="00C43D53">
        <w:rPr>
          <w:rFonts w:ascii="PT Astra Serif" w:hAnsi="PT Astra Serif"/>
          <w:sz w:val="28"/>
          <w:szCs w:val="28"/>
        </w:rPr>
        <w:t xml:space="preserve">в г. Димитровграде, г. Барыше, в Карсунском, Старомайнском районах. </w:t>
      </w:r>
      <w:r w:rsidR="00882870">
        <w:rPr>
          <w:rFonts w:ascii="PT Astra Serif" w:hAnsi="PT Astra Serif"/>
          <w:sz w:val="28"/>
          <w:szCs w:val="28"/>
        </w:rPr>
        <w:br/>
      </w:r>
      <w:r w:rsidR="009D5E75" w:rsidRPr="00C43D53">
        <w:rPr>
          <w:rFonts w:ascii="PT Astra Serif" w:hAnsi="PT Astra Serif"/>
          <w:sz w:val="28"/>
          <w:szCs w:val="28"/>
        </w:rPr>
        <w:t>На базе учебных заведений проводим повышение уровня квалификации совместно с такими дилерами, как Уником, занимающимися продажей техники, запчастей, ремонтом. Данное сотрудничество с дилерами и учебными заведениями - положительный результат для ознакомления с новой энергонасыщенной современной техникой инспекторского состава.</w:t>
      </w:r>
    </w:p>
    <w:p w:rsidR="009D5E75" w:rsidRPr="00C43D53" w:rsidRDefault="009D5E75" w:rsidP="009D5E75">
      <w:pPr>
        <w:spacing w:line="240" w:lineRule="auto"/>
        <w:rPr>
          <w:rFonts w:ascii="PT Astra Serif" w:hAnsi="PT Astra Serif"/>
          <w:sz w:val="28"/>
          <w:szCs w:val="28"/>
        </w:rPr>
      </w:pPr>
    </w:p>
    <w:p w:rsidR="009D5E75" w:rsidRPr="00C43D53" w:rsidRDefault="009D5E75" w:rsidP="009D5E75">
      <w:pPr>
        <w:spacing w:line="240" w:lineRule="auto"/>
        <w:rPr>
          <w:rFonts w:ascii="PT Astra Serif" w:hAnsi="PT Astra Serif"/>
          <w:b/>
          <w:sz w:val="28"/>
          <w:szCs w:val="28"/>
        </w:rPr>
      </w:pPr>
    </w:p>
    <w:p w:rsidR="009D5E75" w:rsidRPr="00C43D53" w:rsidRDefault="009D5E75" w:rsidP="009D5E75">
      <w:pPr>
        <w:spacing w:line="240" w:lineRule="auto"/>
        <w:rPr>
          <w:rFonts w:ascii="PT Astra Serif" w:hAnsi="PT Astra Serif"/>
          <w:b/>
          <w:sz w:val="28"/>
          <w:szCs w:val="28"/>
        </w:rPr>
      </w:pPr>
      <w:r w:rsidRPr="00C43D53">
        <w:rPr>
          <w:rFonts w:ascii="PT Astra Serif" w:hAnsi="PT Astra Serif"/>
          <w:b/>
          <w:sz w:val="28"/>
          <w:szCs w:val="28"/>
        </w:rPr>
        <w:t>Профилактика БДД с участием поднадзорных машин</w:t>
      </w:r>
    </w:p>
    <w:p w:rsidR="009D5E75" w:rsidRDefault="00545FA3" w:rsidP="009D5E75">
      <w:pPr>
        <w:spacing w:line="240" w:lineRule="auto"/>
        <w:rPr>
          <w:rFonts w:ascii="PT Astra Serif" w:hAnsi="PT Astra Serif"/>
          <w:sz w:val="28"/>
          <w:szCs w:val="28"/>
        </w:rPr>
      </w:pPr>
      <w:r>
        <w:rPr>
          <w:rFonts w:ascii="PT Astra Serif" w:hAnsi="PT Astra Serif"/>
          <w:noProof/>
          <w:sz w:val="28"/>
          <w:szCs w:val="28"/>
        </w:rPr>
        <w:lastRenderedPageBreak/>
        <w:drawing>
          <wp:anchor distT="0" distB="0" distL="114300" distR="114300" simplePos="0" relativeHeight="251695104" behindDoc="0" locked="0" layoutInCell="1" allowOverlap="1">
            <wp:simplePos x="0" y="0"/>
            <wp:positionH relativeFrom="column">
              <wp:posOffset>3558540</wp:posOffset>
            </wp:positionH>
            <wp:positionV relativeFrom="paragraph">
              <wp:posOffset>119380</wp:posOffset>
            </wp:positionV>
            <wp:extent cx="2419350" cy="3244850"/>
            <wp:effectExtent l="0" t="0" r="0" b="0"/>
            <wp:wrapSquare wrapText="bothSides"/>
            <wp:docPr id="16407" name="Рисунок 28" descr="Надзор за самох машин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адзор за самох машинами"/>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3244850"/>
                    </a:xfrm>
                    <a:prstGeom prst="rect">
                      <a:avLst/>
                    </a:prstGeom>
                    <a:noFill/>
                    <a:ln w="9525">
                      <a:noFill/>
                      <a:miter lim="800000"/>
                      <a:headEnd/>
                      <a:tailEnd/>
                    </a:ln>
                  </pic:spPr>
                </pic:pic>
              </a:graphicData>
            </a:graphic>
          </wp:anchor>
        </w:drawing>
      </w:r>
      <w:r w:rsidR="009D5E75" w:rsidRPr="00C43D53">
        <w:rPr>
          <w:rFonts w:ascii="PT Astra Serif" w:hAnsi="PT Astra Serif"/>
          <w:sz w:val="28"/>
          <w:szCs w:val="28"/>
        </w:rPr>
        <w:t>В целях обеспечения безопасности дорожного движения при эксплуатации поднадзорных машин и прицепов к ним в рамках возложенных полномочий департаментом Гостехнадзора проведены профилактические мероприятия: «Снегоход», «Частник», «Комбайн». В ходе вышеуказанных мероприятий в 2020 году выявилось снижение нарушений эксплуатации самоходной техники, проведено 436 рейдов, проверено во время эксплуатации 15154 единиц поднадзорной техники, выявлено 76 нарушений,</w:t>
      </w:r>
      <w:r w:rsidR="009D5E75" w:rsidRPr="00C43D53">
        <w:rPr>
          <w:rFonts w:ascii="PT Astra Serif" w:hAnsi="PT Astra Serif"/>
          <w:color w:val="FF0000"/>
          <w:sz w:val="28"/>
          <w:szCs w:val="28"/>
        </w:rPr>
        <w:t xml:space="preserve"> </w:t>
      </w:r>
      <w:r w:rsidR="009D5E75" w:rsidRPr="00C43D53">
        <w:rPr>
          <w:rFonts w:ascii="PT Astra Serif" w:eastAsia="Times New Roman" w:hAnsi="PT Astra Serif"/>
          <w:color w:val="000000"/>
          <w:kern w:val="24"/>
          <w:sz w:val="28"/>
          <w:szCs w:val="28"/>
        </w:rPr>
        <w:t xml:space="preserve">по статье 19.22 КоАП РФ «Нарушение правил государственной регистрации» - 6, по статье 9.3 КоАП РФ «Нарушение правил или норм эксплуатации тракторов, самоходных, дорожно-строительных и иных машин </w:t>
      </w:r>
      <w:r w:rsidR="00882870">
        <w:rPr>
          <w:rFonts w:ascii="PT Astra Serif" w:eastAsia="Times New Roman" w:hAnsi="PT Astra Serif"/>
          <w:color w:val="000000"/>
          <w:kern w:val="24"/>
          <w:sz w:val="28"/>
          <w:szCs w:val="28"/>
        </w:rPr>
        <w:br/>
      </w:r>
      <w:r w:rsidR="009D5E75" w:rsidRPr="00C43D53">
        <w:rPr>
          <w:rFonts w:ascii="PT Astra Serif" w:eastAsia="Times New Roman" w:hAnsi="PT Astra Serif"/>
          <w:color w:val="000000"/>
          <w:kern w:val="24"/>
          <w:sz w:val="28"/>
          <w:szCs w:val="28"/>
        </w:rPr>
        <w:t xml:space="preserve">и оборудования» - 70 нарушений. Сумма штрафов составила 36600 рублей. </w:t>
      </w:r>
      <w:r w:rsidR="00882870">
        <w:rPr>
          <w:rFonts w:ascii="PT Astra Serif" w:eastAsia="Times New Roman" w:hAnsi="PT Astra Serif"/>
          <w:color w:val="000000"/>
          <w:kern w:val="24"/>
          <w:sz w:val="28"/>
          <w:szCs w:val="28"/>
        </w:rPr>
        <w:br/>
      </w:r>
      <w:r w:rsidR="009D5E75" w:rsidRPr="00C43D53">
        <w:rPr>
          <w:rFonts w:ascii="PT Astra Serif" w:hAnsi="PT Astra Serif"/>
          <w:sz w:val="28"/>
          <w:szCs w:val="28"/>
        </w:rPr>
        <w:t>А в 2019 году, для сравнения, проверено во время эксплуатации 12249 единиц техники, а нарушений выявили больше - 143.</w:t>
      </w:r>
      <w:r w:rsidR="009D5E75" w:rsidRPr="00C43D53">
        <w:rPr>
          <w:rFonts w:ascii="PT Astra Serif" w:hAnsi="PT Astra Serif"/>
          <w:color w:val="FF0000"/>
          <w:sz w:val="28"/>
          <w:szCs w:val="28"/>
        </w:rPr>
        <w:t xml:space="preserve"> </w:t>
      </w:r>
      <w:r w:rsidR="009D5E75" w:rsidRPr="00C43D53">
        <w:rPr>
          <w:rFonts w:ascii="PT Astra Serif" w:hAnsi="PT Astra Serif"/>
          <w:sz w:val="28"/>
          <w:szCs w:val="28"/>
        </w:rPr>
        <w:t xml:space="preserve">Достаточно много нарушений при проведении рейдовых мероприятий выявляется в сельской местности, особенно </w:t>
      </w:r>
      <w:r>
        <w:rPr>
          <w:rFonts w:ascii="PT Astra Serif" w:hAnsi="PT Astra Serif"/>
          <w:noProof/>
          <w:sz w:val="28"/>
          <w:szCs w:val="28"/>
        </w:rPr>
        <w:drawing>
          <wp:anchor distT="0" distB="0" distL="114300" distR="114300" simplePos="0" relativeHeight="251696128" behindDoc="0" locked="0" layoutInCell="1" allowOverlap="1">
            <wp:simplePos x="0" y="0"/>
            <wp:positionH relativeFrom="column">
              <wp:posOffset>158115</wp:posOffset>
            </wp:positionH>
            <wp:positionV relativeFrom="paragraph">
              <wp:posOffset>0</wp:posOffset>
            </wp:positionV>
            <wp:extent cx="2819400" cy="2114550"/>
            <wp:effectExtent l="0" t="0" r="0" b="0"/>
            <wp:wrapSquare wrapText="bothSides"/>
            <wp:docPr id="16406" name="Рисунок 29" descr="Рейд в до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ейд в доклад"/>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9400" cy="2114550"/>
                    </a:xfrm>
                    <a:prstGeom prst="rect">
                      <a:avLst/>
                    </a:prstGeom>
                    <a:noFill/>
                    <a:ln w="9525">
                      <a:noFill/>
                      <a:miter lim="800000"/>
                      <a:headEnd/>
                      <a:tailEnd/>
                    </a:ln>
                  </pic:spPr>
                </pic:pic>
              </a:graphicData>
            </a:graphic>
          </wp:anchor>
        </w:drawing>
      </w:r>
      <w:r w:rsidR="009D5E75" w:rsidRPr="00C43D53">
        <w:rPr>
          <w:rFonts w:ascii="PT Astra Serif" w:hAnsi="PT Astra Serif"/>
          <w:sz w:val="28"/>
          <w:szCs w:val="28"/>
        </w:rPr>
        <w:t xml:space="preserve">эксплуатация самоходной техники без регистрационных документов и непрохождения ТО. </w:t>
      </w:r>
    </w:p>
    <w:p w:rsidR="009D5E75" w:rsidRPr="00C43D53" w:rsidRDefault="009D5E75" w:rsidP="009D5E75">
      <w:pPr>
        <w:spacing w:line="240" w:lineRule="auto"/>
        <w:rPr>
          <w:rFonts w:ascii="PT Astra Serif" w:hAnsi="PT Astra Serif"/>
          <w:sz w:val="28"/>
          <w:szCs w:val="28"/>
        </w:rPr>
      </w:pPr>
    </w:p>
    <w:p w:rsidR="009D5E75" w:rsidRDefault="009D5E75" w:rsidP="009D5E75">
      <w:pPr>
        <w:spacing w:line="240" w:lineRule="auto"/>
        <w:rPr>
          <w:rFonts w:ascii="PT Astra Serif" w:hAnsi="PT Astra Serif"/>
          <w:sz w:val="28"/>
          <w:szCs w:val="28"/>
        </w:rPr>
      </w:pPr>
    </w:p>
    <w:p w:rsidR="009D5E75" w:rsidRPr="00C43D53" w:rsidRDefault="009D5E75" w:rsidP="009D5E75">
      <w:pPr>
        <w:spacing w:line="240" w:lineRule="auto"/>
        <w:rPr>
          <w:rFonts w:ascii="PT Astra Serif" w:hAnsi="PT Astra Serif"/>
          <w:sz w:val="28"/>
          <w:szCs w:val="28"/>
        </w:rPr>
      </w:pPr>
    </w:p>
    <w:p w:rsidR="009D5E75" w:rsidRDefault="009D5E75" w:rsidP="00545FA3">
      <w:pPr>
        <w:spacing w:line="240" w:lineRule="auto"/>
        <w:jc w:val="right"/>
        <w:rPr>
          <w:rFonts w:ascii="Times New Roman" w:hAnsi="Times New Roman"/>
          <w:noProof/>
          <w:sz w:val="28"/>
          <w:szCs w:val="28"/>
        </w:rPr>
      </w:pPr>
    </w:p>
    <w:p w:rsidR="009D5E75" w:rsidRPr="00C43D53" w:rsidRDefault="009D5E75" w:rsidP="00545FA3">
      <w:pPr>
        <w:spacing w:line="240" w:lineRule="auto"/>
        <w:jc w:val="right"/>
        <w:rPr>
          <w:rFonts w:ascii="PT Astra Serif" w:hAnsi="PT Astra Serif"/>
          <w:sz w:val="28"/>
          <w:szCs w:val="28"/>
        </w:rPr>
      </w:pPr>
    </w:p>
    <w:p w:rsidR="009D5E75" w:rsidRPr="00C43D53" w:rsidRDefault="00242C73" w:rsidP="009D5E75">
      <w:pPr>
        <w:spacing w:line="240" w:lineRule="auto"/>
        <w:rPr>
          <w:rFonts w:ascii="Times New Roman" w:hAnsi="Times New Roman"/>
          <w:sz w:val="28"/>
          <w:szCs w:val="28"/>
        </w:rPr>
      </w:pPr>
      <w:r>
        <w:rPr>
          <w:rFonts w:ascii="Times New Roman" w:hAnsi="Times New Roman"/>
          <w:noProof/>
          <w:sz w:val="28"/>
          <w:szCs w:val="28"/>
        </w:rPr>
        <w:drawing>
          <wp:anchor distT="0" distB="0" distL="114300" distR="114300" simplePos="0" relativeHeight="251693056" behindDoc="1" locked="0" layoutInCell="1" allowOverlap="1">
            <wp:simplePos x="0" y="0"/>
            <wp:positionH relativeFrom="column">
              <wp:posOffset>-3810</wp:posOffset>
            </wp:positionH>
            <wp:positionV relativeFrom="paragraph">
              <wp:posOffset>2517775</wp:posOffset>
            </wp:positionV>
            <wp:extent cx="3648075" cy="2050810"/>
            <wp:effectExtent l="0" t="0" r="0" b="6985"/>
            <wp:wrapTight wrapText="bothSides">
              <wp:wrapPolygon edited="0">
                <wp:start x="0" y="0"/>
                <wp:lineTo x="0" y="21473"/>
                <wp:lineTo x="21431" y="21473"/>
                <wp:lineTo x="21431" y="0"/>
                <wp:lineTo x="0" y="0"/>
              </wp:wrapPolygon>
            </wp:wrapTight>
            <wp:docPr id="16403" name="Рисунок 34" descr="C:\Users\user\Desktop\Тезисы Маша\Фото для Прудниковой\Операция снего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user\Desktop\Тезисы Маша\Фото для Прудниковой\Операция снегоход.jpg"/>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8075" cy="2050810"/>
                    </a:xfrm>
                    <a:prstGeom prst="rect">
                      <a:avLst/>
                    </a:prstGeom>
                    <a:noFill/>
                    <a:ln w="9525">
                      <a:noFill/>
                      <a:miter lim="800000"/>
                      <a:headEnd/>
                      <a:tailEnd/>
                    </a:ln>
                  </pic:spPr>
                </pic:pic>
              </a:graphicData>
            </a:graphic>
          </wp:anchor>
        </w:drawing>
      </w:r>
      <w:r w:rsidR="00545FA3">
        <w:rPr>
          <w:rFonts w:ascii="PT Astra Serif" w:hAnsi="PT Astra Serif"/>
          <w:noProof/>
          <w:sz w:val="28"/>
          <w:szCs w:val="28"/>
        </w:rPr>
        <w:drawing>
          <wp:anchor distT="0" distB="0" distL="114300" distR="114300" simplePos="0" relativeHeight="251694080" behindDoc="0" locked="0" layoutInCell="1" allowOverlap="1">
            <wp:simplePos x="0" y="0"/>
            <wp:positionH relativeFrom="column">
              <wp:posOffset>2701290</wp:posOffset>
            </wp:positionH>
            <wp:positionV relativeFrom="paragraph">
              <wp:posOffset>56515</wp:posOffset>
            </wp:positionV>
            <wp:extent cx="3238500" cy="1819275"/>
            <wp:effectExtent l="0" t="0" r="0" b="9525"/>
            <wp:wrapSquare wrapText="bothSides"/>
            <wp:docPr id="16405" name="Рисунок 30" descr="Проверка техники П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Проверка техники ПОЛЕ"/>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1819275"/>
                    </a:xfrm>
                    <a:prstGeom prst="rect">
                      <a:avLst/>
                    </a:prstGeom>
                    <a:noFill/>
                    <a:ln w="9525">
                      <a:noFill/>
                      <a:miter lim="800000"/>
                      <a:headEnd/>
                      <a:tailEnd/>
                    </a:ln>
                  </pic:spPr>
                </pic:pic>
              </a:graphicData>
            </a:graphic>
          </wp:anchor>
        </w:drawing>
      </w:r>
      <w:r w:rsidR="009D5E75" w:rsidRPr="00C43D53">
        <w:rPr>
          <w:rFonts w:ascii="PT Astra Serif" w:hAnsi="PT Astra Serif"/>
          <w:sz w:val="28"/>
          <w:szCs w:val="28"/>
        </w:rPr>
        <w:t>Также в ходе вышеуказанных операций</w:t>
      </w:r>
      <w:r w:rsidR="009D5E75" w:rsidRPr="00C43D53">
        <w:rPr>
          <w:rFonts w:ascii="PT Astra Serif" w:hAnsi="PT Astra Serif"/>
          <w:color w:val="FF0000"/>
          <w:sz w:val="28"/>
          <w:szCs w:val="28"/>
        </w:rPr>
        <w:t xml:space="preserve"> </w:t>
      </w:r>
      <w:r w:rsidR="009D5E75" w:rsidRPr="00C43D53">
        <w:rPr>
          <w:rFonts w:ascii="PT Astra Serif" w:hAnsi="PT Astra Serif"/>
          <w:sz w:val="28"/>
          <w:szCs w:val="28"/>
        </w:rPr>
        <w:t xml:space="preserve">во всех городских и районных инспекциях Гостехнадзора проводились дни открытых дверей, где жители региона </w:t>
      </w:r>
      <w:r w:rsidR="009D5E75" w:rsidRPr="00C43D53">
        <w:rPr>
          <w:rFonts w:ascii="PT Astra Serif" w:hAnsi="PT Astra Serif"/>
          <w:sz w:val="28"/>
          <w:szCs w:val="28"/>
        </w:rPr>
        <w:lastRenderedPageBreak/>
        <w:t xml:space="preserve">получали консультацию по вопросам регистрации поднадзорной техники и прицепов, проведения технического осмотра, получения и замены удостоверения тракториста-машиниста (тракториста), а также восстановления регистрационных документов. </w:t>
      </w:r>
      <w:r w:rsidR="009D5E75" w:rsidRPr="00C43D53">
        <w:rPr>
          <w:rFonts w:ascii="Times New Roman" w:hAnsi="Times New Roman"/>
          <w:sz w:val="28"/>
          <w:szCs w:val="28"/>
        </w:rPr>
        <w:t xml:space="preserve">В результате предоставления Гостехнадзором Ульяновской области государственных услуг </w:t>
      </w:r>
      <w:r w:rsidR="00C76335">
        <w:rPr>
          <w:rFonts w:ascii="Times New Roman" w:hAnsi="Times New Roman"/>
          <w:sz w:val="28"/>
          <w:szCs w:val="28"/>
        </w:rPr>
        <w:br/>
      </w:r>
      <w:r w:rsidR="009D5E75" w:rsidRPr="00C43D53">
        <w:rPr>
          <w:rFonts w:ascii="Times New Roman" w:hAnsi="Times New Roman"/>
          <w:sz w:val="28"/>
          <w:szCs w:val="28"/>
        </w:rPr>
        <w:t xml:space="preserve">в областной бюджет поступило </w:t>
      </w:r>
      <w:r w:rsidR="009D5E75" w:rsidRPr="00C43D53">
        <w:rPr>
          <w:rFonts w:ascii="Times New Roman" w:hAnsi="Times New Roman"/>
          <w:b/>
          <w:sz w:val="28"/>
          <w:szCs w:val="28"/>
        </w:rPr>
        <w:t>12,3 млн. рублей.</w:t>
      </w:r>
      <w:r w:rsidR="009D5E75" w:rsidRPr="00C43D53">
        <w:rPr>
          <w:rFonts w:ascii="Times New Roman" w:hAnsi="Times New Roman"/>
          <w:sz w:val="28"/>
          <w:szCs w:val="28"/>
        </w:rPr>
        <w:t xml:space="preserve"> За 2020 год жалоб на действия должностных лиц Гостехнадзора Ульяновской области не поступало.</w:t>
      </w:r>
    </w:p>
    <w:p w:rsidR="009D5E75" w:rsidRPr="00C43D53" w:rsidRDefault="009D5E75" w:rsidP="009D5E75">
      <w:pPr>
        <w:spacing w:line="240" w:lineRule="auto"/>
        <w:rPr>
          <w:rFonts w:ascii="PT Astra Serif" w:hAnsi="PT Astra Serif"/>
          <w:sz w:val="28"/>
          <w:szCs w:val="28"/>
        </w:rPr>
      </w:pPr>
    </w:p>
    <w:p w:rsidR="009D5E75" w:rsidRPr="00C43D53" w:rsidRDefault="009D5E75" w:rsidP="009D5E75">
      <w:pPr>
        <w:spacing w:line="240" w:lineRule="auto"/>
        <w:rPr>
          <w:rFonts w:ascii="PT Astra Serif" w:hAnsi="PT Astra Serif"/>
          <w:b/>
          <w:sz w:val="28"/>
          <w:szCs w:val="28"/>
        </w:rPr>
      </w:pPr>
      <w:r w:rsidRPr="00C43D53">
        <w:rPr>
          <w:rFonts w:ascii="PT Astra Serif" w:hAnsi="PT Astra Serif"/>
          <w:b/>
          <w:sz w:val="28"/>
          <w:szCs w:val="28"/>
        </w:rPr>
        <w:t>Система работы по информатизации при предоставлении государственных услуг.</w:t>
      </w:r>
    </w:p>
    <w:p w:rsidR="00882870" w:rsidRDefault="009D5E75" w:rsidP="009D5E75">
      <w:pPr>
        <w:spacing w:line="240" w:lineRule="auto"/>
        <w:rPr>
          <w:rFonts w:ascii="PT Astra Serif" w:hAnsi="PT Astra Serif"/>
          <w:sz w:val="28"/>
          <w:szCs w:val="28"/>
        </w:rPr>
      </w:pPr>
      <w:r w:rsidRPr="00C43D53">
        <w:rPr>
          <w:rFonts w:ascii="PT Astra Serif" w:eastAsia="Times New Roman" w:hAnsi="PT Astra Serif" w:cs="Arial"/>
          <w:color w:val="000000"/>
          <w:sz w:val="28"/>
          <w:szCs w:val="28"/>
        </w:rPr>
        <w:t xml:space="preserve">В настоящее время департаментом Гостехнадзора обеспечено </w:t>
      </w:r>
      <w:r w:rsidRPr="00C43D53">
        <w:rPr>
          <w:rFonts w:ascii="PT Astra Serif" w:eastAsia="Times New Roman" w:hAnsi="PT Astra Serif"/>
          <w:color w:val="000000"/>
          <w:sz w:val="28"/>
          <w:szCs w:val="28"/>
        </w:rPr>
        <w:t xml:space="preserve">предоставление в электронном виде государственных услуг по </w:t>
      </w:r>
      <w:r w:rsidRPr="00C43D53">
        <w:rPr>
          <w:rFonts w:ascii="PT Astra Serif" w:eastAsia="Times New Roman" w:hAnsi="PT Astra Serif"/>
          <w:bCs/>
          <w:sz w:val="28"/>
          <w:szCs w:val="28"/>
        </w:rPr>
        <w:t xml:space="preserve">проведению </w:t>
      </w:r>
      <w:r w:rsidRPr="00C43D53">
        <w:rPr>
          <w:rFonts w:ascii="PT Astra Serif" w:eastAsia="Times New Roman" w:hAnsi="PT Astra Serif"/>
          <w:color w:val="000000"/>
          <w:sz w:val="28"/>
          <w:szCs w:val="28"/>
        </w:rPr>
        <w:t xml:space="preserve">технического осмотра самоходных машин и других видов техники, </w:t>
      </w:r>
      <w:r w:rsidRPr="00C43D53">
        <w:rPr>
          <w:rFonts w:ascii="PT Astra Serif" w:eastAsia="Times New Roman" w:hAnsi="PT Astra Serif"/>
          <w:sz w:val="28"/>
          <w:szCs w:val="28"/>
        </w:rPr>
        <w:t xml:space="preserve">приёму экзаменов на право управления самоходными машинами и выдаче удостоверений тракториста-машиниста (тракториста), по </w:t>
      </w:r>
      <w:r w:rsidRPr="00C43D53">
        <w:rPr>
          <w:rFonts w:ascii="PT Astra Serif" w:eastAsia="Times New Roman" w:hAnsi="PT Astra Serif"/>
          <w:bCs/>
          <w:sz w:val="28"/>
          <w:szCs w:val="28"/>
        </w:rPr>
        <w:t>государственной регистрации самоходных машин и других видов техники, а также выдаче государственных регистрационных знаков, выдаче разрешения на перевозку пассажиров и багажа легковым такси Ульяновской области.</w:t>
      </w:r>
      <w:r>
        <w:rPr>
          <w:rFonts w:ascii="PT Astra Serif" w:eastAsia="Times New Roman" w:hAnsi="PT Astra Serif"/>
          <w:bCs/>
          <w:sz w:val="28"/>
          <w:szCs w:val="28"/>
        </w:rPr>
        <w:t xml:space="preserve"> </w:t>
      </w:r>
      <w:r w:rsidRPr="00C43D53">
        <w:rPr>
          <w:rFonts w:ascii="PT Astra Serif" w:hAnsi="PT Astra Serif"/>
          <w:sz w:val="28"/>
          <w:szCs w:val="28"/>
        </w:rPr>
        <w:t xml:space="preserve">Проделана огромная работа по переводу государственных услуг в электронный вид. </w:t>
      </w:r>
      <w:r w:rsidR="00882870">
        <w:rPr>
          <w:rFonts w:ascii="PT Astra Serif" w:hAnsi="PT Astra Serif"/>
          <w:sz w:val="28"/>
          <w:szCs w:val="28"/>
        </w:rPr>
        <w:br/>
      </w:r>
      <w:r w:rsidRPr="00C43D53">
        <w:rPr>
          <w:rFonts w:ascii="PT Astra Serif" w:hAnsi="PT Astra Serif"/>
          <w:sz w:val="28"/>
          <w:szCs w:val="28"/>
        </w:rPr>
        <w:t xml:space="preserve">С 2019 года жители региона могут получать государственные услуги в электронном виде через Федеральный портал государственных услуг. </w:t>
      </w:r>
    </w:p>
    <w:p w:rsidR="009D5E75" w:rsidRPr="00C43D53" w:rsidRDefault="009D5E75" w:rsidP="009D5E75">
      <w:pPr>
        <w:spacing w:line="240" w:lineRule="auto"/>
        <w:rPr>
          <w:rFonts w:ascii="PT Astra Serif" w:eastAsia="Times New Roman" w:hAnsi="PT Astra Serif"/>
          <w:sz w:val="28"/>
          <w:szCs w:val="28"/>
        </w:rPr>
      </w:pPr>
      <w:r w:rsidRPr="00C43D53">
        <w:rPr>
          <w:rFonts w:ascii="PT Astra Serif" w:hAnsi="PT Astra Serif"/>
          <w:sz w:val="28"/>
          <w:szCs w:val="28"/>
        </w:rPr>
        <w:t>В 2020 году департаментом Гостехнадзора оказано населению</w:t>
      </w:r>
      <w:r w:rsidRPr="00C43D53">
        <w:rPr>
          <w:rFonts w:ascii="PT Astra Serif" w:hAnsi="PT Astra Serif"/>
          <w:color w:val="FF0000"/>
          <w:sz w:val="28"/>
          <w:szCs w:val="28"/>
        </w:rPr>
        <w:t xml:space="preserve"> </w:t>
      </w:r>
      <w:r w:rsidR="00882870">
        <w:rPr>
          <w:rFonts w:ascii="PT Astra Serif" w:hAnsi="PT Astra Serif"/>
          <w:color w:val="FF0000"/>
          <w:sz w:val="28"/>
          <w:szCs w:val="28"/>
        </w:rPr>
        <w:br/>
      </w:r>
      <w:r w:rsidRPr="00C43D53">
        <w:rPr>
          <w:rFonts w:ascii="PT Astra Serif" w:eastAsia="Times New Roman" w:hAnsi="PT Astra Serif"/>
          <w:color w:val="000000"/>
          <w:sz w:val="28"/>
          <w:szCs w:val="28"/>
        </w:rPr>
        <w:t>17343</w:t>
      </w:r>
      <w:r w:rsidRPr="00C43D53">
        <w:rPr>
          <w:rFonts w:ascii="PT Astra Serif" w:eastAsia="Times New Roman" w:hAnsi="PT Astra Serif"/>
          <w:sz w:val="28"/>
          <w:szCs w:val="28"/>
        </w:rPr>
        <w:t xml:space="preserve"> услуги по государственной регистрации, по проведению технического осмотра самоходных машин и других видов техники и выдаче удостоверений тракториста-машиниста (тракториста), из них </w:t>
      </w:r>
      <w:r w:rsidRPr="00C43D53">
        <w:rPr>
          <w:rFonts w:ascii="PT Astra Serif" w:eastAsia="Times New Roman" w:hAnsi="PT Astra Serif"/>
          <w:color w:val="000000"/>
          <w:sz w:val="28"/>
          <w:szCs w:val="28"/>
        </w:rPr>
        <w:t>64% услуг</w:t>
      </w:r>
      <w:r w:rsidRPr="00C43D53">
        <w:rPr>
          <w:rFonts w:ascii="PT Astra Serif" w:eastAsia="Times New Roman" w:hAnsi="PT Astra Serif"/>
          <w:sz w:val="28"/>
          <w:szCs w:val="28"/>
        </w:rPr>
        <w:t xml:space="preserve"> предоставлено </w:t>
      </w:r>
      <w:r w:rsidR="00AF19F6">
        <w:rPr>
          <w:rFonts w:ascii="PT Astra Serif" w:eastAsia="Times New Roman" w:hAnsi="PT Astra Serif"/>
          <w:sz w:val="28"/>
          <w:szCs w:val="28"/>
        </w:rPr>
        <w:br/>
      </w:r>
      <w:r w:rsidRPr="00C43D53">
        <w:rPr>
          <w:rFonts w:ascii="PT Astra Serif" w:eastAsia="Times New Roman" w:hAnsi="PT Astra Serif"/>
          <w:sz w:val="28"/>
          <w:szCs w:val="28"/>
        </w:rPr>
        <w:t xml:space="preserve">в электронной форме через Портал государственных услуг, </w:t>
      </w:r>
      <w:r w:rsidR="00AF19F6">
        <w:rPr>
          <w:rFonts w:ascii="PT Astra Serif" w:eastAsia="Times New Roman" w:hAnsi="PT Astra Serif"/>
          <w:sz w:val="28"/>
          <w:szCs w:val="28"/>
        </w:rPr>
        <w:br/>
      </w:r>
      <w:r w:rsidRPr="00C43D53">
        <w:rPr>
          <w:rFonts w:ascii="PT Astra Serif" w:eastAsia="Times New Roman" w:hAnsi="PT Astra Serif"/>
          <w:sz w:val="28"/>
          <w:szCs w:val="28"/>
        </w:rPr>
        <w:t>18 государственных услуг по замене удостоверения тракториста-машиниста (тракториста) оказано посредством предоставления через МФЦ: в МО «город Ульяновск» – 11 госуслуг, в МО «Инзенский район» - 2 госуслуги и</w:t>
      </w:r>
      <w:r w:rsidR="00C76335">
        <w:rPr>
          <w:rFonts w:ascii="PT Astra Serif" w:eastAsia="Times New Roman" w:hAnsi="PT Astra Serif"/>
          <w:sz w:val="28"/>
          <w:szCs w:val="28"/>
        </w:rPr>
        <w:br/>
      </w:r>
      <w:r w:rsidRPr="00C43D53">
        <w:rPr>
          <w:rFonts w:ascii="PT Astra Serif" w:eastAsia="Times New Roman" w:hAnsi="PT Astra Serif"/>
          <w:sz w:val="28"/>
          <w:szCs w:val="28"/>
        </w:rPr>
        <w:t xml:space="preserve"> МО «Старокулаткинский район» - 4 госуслуги и в МО «Старомайнский район»- 1 госуслуга. </w:t>
      </w:r>
      <w:r w:rsidRPr="00C43D53">
        <w:rPr>
          <w:rFonts w:ascii="PT Astra Serif" w:hAnsi="PT Astra Serif"/>
          <w:bCs/>
          <w:sz w:val="28"/>
          <w:szCs w:val="28"/>
        </w:rPr>
        <w:t>Также с начала 2020 года оказано 4437 государственных услуг</w:t>
      </w:r>
      <w:r w:rsidR="00C76335">
        <w:rPr>
          <w:rFonts w:ascii="PT Astra Serif" w:hAnsi="PT Astra Serif"/>
          <w:bCs/>
          <w:sz w:val="28"/>
          <w:szCs w:val="28"/>
        </w:rPr>
        <w:t xml:space="preserve"> </w:t>
      </w:r>
      <w:r w:rsidRPr="00C43D53">
        <w:rPr>
          <w:rFonts w:ascii="PT Astra Serif" w:hAnsi="PT Astra Serif"/>
          <w:bCs/>
          <w:sz w:val="28"/>
          <w:szCs w:val="28"/>
        </w:rPr>
        <w:t xml:space="preserve">по выдаче разрешений на осуществление деятельности по перевозке пассажиров и багажа легковым такси и дубликатов, </w:t>
      </w:r>
      <w:r w:rsidR="00AF19F6">
        <w:rPr>
          <w:rFonts w:ascii="Times New Roman" w:hAnsi="Times New Roman"/>
          <w:noProof/>
          <w:sz w:val="28"/>
          <w:szCs w:val="28"/>
        </w:rPr>
        <w:drawing>
          <wp:anchor distT="0" distB="0" distL="114300" distR="114300" simplePos="0" relativeHeight="251692032" behindDoc="1" locked="0" layoutInCell="1" allowOverlap="1">
            <wp:simplePos x="0" y="0"/>
            <wp:positionH relativeFrom="column">
              <wp:posOffset>12065</wp:posOffset>
            </wp:positionH>
            <wp:positionV relativeFrom="paragraph">
              <wp:posOffset>1040765</wp:posOffset>
            </wp:positionV>
            <wp:extent cx="3354705" cy="2514600"/>
            <wp:effectExtent l="0" t="0" r="0" b="0"/>
            <wp:wrapTight wrapText="bothSides">
              <wp:wrapPolygon edited="0">
                <wp:start x="0" y="0"/>
                <wp:lineTo x="0" y="21436"/>
                <wp:lineTo x="21465" y="21436"/>
                <wp:lineTo x="21465" y="0"/>
                <wp:lineTo x="0" y="0"/>
              </wp:wrapPolygon>
            </wp:wrapTight>
            <wp:docPr id="16404" name="Рисунок 26" descr="C:\Users\user\Desktop\Тезисы Маша\Фото для Прудниковой\100_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user\Desktop\Тезисы Маша\Фото для Прудниковой\100_2317.JPG"/>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4705" cy="2514600"/>
                    </a:xfrm>
                    <a:prstGeom prst="rect">
                      <a:avLst/>
                    </a:prstGeom>
                    <a:noFill/>
                    <a:ln w="9525">
                      <a:noFill/>
                      <a:miter lim="800000"/>
                      <a:headEnd/>
                      <a:tailEnd/>
                    </a:ln>
                  </pic:spPr>
                </pic:pic>
              </a:graphicData>
            </a:graphic>
          </wp:anchor>
        </w:drawing>
      </w:r>
      <w:r w:rsidRPr="00C43D53">
        <w:rPr>
          <w:rFonts w:ascii="PT Astra Serif" w:hAnsi="PT Astra Serif"/>
          <w:bCs/>
          <w:sz w:val="28"/>
          <w:szCs w:val="28"/>
        </w:rPr>
        <w:t xml:space="preserve">из них 82% услуг предоставлено в электронной форме через Портал государственных услуг, </w:t>
      </w:r>
      <w:r w:rsidR="00AF19F6">
        <w:rPr>
          <w:rFonts w:ascii="PT Astra Serif" w:hAnsi="PT Astra Serif"/>
          <w:bCs/>
          <w:sz w:val="28"/>
          <w:szCs w:val="28"/>
        </w:rPr>
        <w:br/>
      </w:r>
      <w:r w:rsidRPr="00C43D53">
        <w:rPr>
          <w:rFonts w:ascii="PT Astra Serif" w:hAnsi="PT Astra Serif"/>
          <w:bCs/>
          <w:sz w:val="28"/>
          <w:szCs w:val="28"/>
        </w:rPr>
        <w:t>15 государственных услуг оказано через</w:t>
      </w:r>
      <w:r w:rsidRPr="00C43D53">
        <w:rPr>
          <w:rFonts w:ascii="PT Astra Serif" w:eastAsia="Times New Roman" w:hAnsi="PT Astra Serif"/>
          <w:color w:val="000001"/>
          <w:sz w:val="28"/>
          <w:szCs w:val="28"/>
          <w:lang w:eastAsia="ar-SA"/>
        </w:rPr>
        <w:t xml:space="preserve"> МФЦ</w:t>
      </w:r>
      <w:r w:rsidRPr="00C43D53">
        <w:rPr>
          <w:rFonts w:ascii="PT Astra Serif" w:eastAsia="Times New Roman" w:hAnsi="PT Astra Serif"/>
          <w:sz w:val="28"/>
          <w:szCs w:val="28"/>
          <w:lang w:eastAsia="ar-SA"/>
        </w:rPr>
        <w:t xml:space="preserve">. Заявители представляют в </w:t>
      </w:r>
      <w:r w:rsidR="00C76335">
        <w:rPr>
          <w:rFonts w:ascii="PT Astra Serif" w:eastAsia="Times New Roman" w:hAnsi="PT Astra Serif"/>
          <w:sz w:val="28"/>
          <w:szCs w:val="28"/>
          <w:lang w:eastAsia="ar-SA"/>
        </w:rPr>
        <w:lastRenderedPageBreak/>
        <w:t>МФЦ</w:t>
      </w:r>
      <w:r w:rsidRPr="00C43D53">
        <w:rPr>
          <w:rFonts w:ascii="PT Astra Serif" w:eastAsia="Times New Roman" w:hAnsi="PT Astra Serif"/>
          <w:sz w:val="28"/>
          <w:szCs w:val="28"/>
          <w:lang w:eastAsia="ar-SA"/>
        </w:rPr>
        <w:t xml:space="preserve"> заявление и необходимый пакет документов, а разрешение на осуществление данной деятель</w:t>
      </w:r>
      <w:r w:rsidR="00C76335">
        <w:rPr>
          <w:rFonts w:ascii="PT Astra Serif" w:eastAsia="Times New Roman" w:hAnsi="PT Astra Serif"/>
          <w:sz w:val="28"/>
          <w:szCs w:val="28"/>
          <w:lang w:eastAsia="ar-SA"/>
        </w:rPr>
        <w:t>-</w:t>
      </w:r>
      <w:r w:rsidRPr="00C43D53">
        <w:rPr>
          <w:rFonts w:ascii="PT Astra Serif" w:eastAsia="Times New Roman" w:hAnsi="PT Astra Serif"/>
          <w:sz w:val="28"/>
          <w:szCs w:val="28"/>
          <w:lang w:eastAsia="ar-SA"/>
        </w:rPr>
        <w:t>ности получают непосредствен</w:t>
      </w:r>
      <w:r w:rsidR="00C76335">
        <w:rPr>
          <w:rFonts w:ascii="PT Astra Serif" w:eastAsia="Times New Roman" w:hAnsi="PT Astra Serif"/>
          <w:sz w:val="28"/>
          <w:szCs w:val="28"/>
          <w:lang w:eastAsia="ar-SA"/>
        </w:rPr>
        <w:t>-</w:t>
      </w:r>
      <w:r w:rsidRPr="00C43D53">
        <w:rPr>
          <w:rFonts w:ascii="PT Astra Serif" w:eastAsia="Times New Roman" w:hAnsi="PT Astra Serif"/>
          <w:sz w:val="28"/>
          <w:szCs w:val="28"/>
          <w:lang w:eastAsia="ar-SA"/>
        </w:rPr>
        <w:t>но в Министерстве.</w:t>
      </w:r>
      <w:r w:rsidRPr="00C43D53">
        <w:rPr>
          <w:rFonts w:ascii="PT Astra Serif" w:eastAsia="Times New Roman" w:hAnsi="PT Astra Serif"/>
          <w:sz w:val="28"/>
          <w:szCs w:val="28"/>
        </w:rPr>
        <w:t xml:space="preserve"> Жалоб </w:t>
      </w:r>
      <w:r w:rsidR="00C76335">
        <w:rPr>
          <w:rFonts w:ascii="PT Astra Serif" w:eastAsia="Times New Roman" w:hAnsi="PT Astra Serif"/>
          <w:sz w:val="28"/>
          <w:szCs w:val="28"/>
        </w:rPr>
        <w:br/>
      </w:r>
      <w:r w:rsidRPr="00C43D53">
        <w:rPr>
          <w:rFonts w:ascii="PT Astra Serif" w:eastAsia="Times New Roman" w:hAnsi="PT Astra Serif"/>
          <w:sz w:val="28"/>
          <w:szCs w:val="28"/>
        </w:rPr>
        <w:t>на предоставление госуслуг от населения не поступало.</w:t>
      </w:r>
      <w:r w:rsidR="00C76335">
        <w:rPr>
          <w:rFonts w:ascii="PT Astra Serif" w:eastAsia="Times New Roman" w:hAnsi="PT Astra Serif"/>
          <w:sz w:val="28"/>
          <w:szCs w:val="28"/>
        </w:rPr>
        <w:t xml:space="preserve"> </w:t>
      </w:r>
      <w:r w:rsidR="00C76335">
        <w:rPr>
          <w:rFonts w:ascii="PT Astra Serif" w:eastAsia="Times New Roman" w:hAnsi="PT Astra Serif"/>
          <w:sz w:val="28"/>
          <w:szCs w:val="28"/>
        </w:rPr>
        <w:br/>
      </w:r>
      <w:r w:rsidRPr="00C43D53">
        <w:rPr>
          <w:rFonts w:ascii="PT Astra Serif" w:eastAsia="Times New Roman" w:hAnsi="PT Astra Serif"/>
          <w:spacing w:val="-4"/>
          <w:sz w:val="28"/>
          <w:szCs w:val="28"/>
        </w:rPr>
        <w:t xml:space="preserve">В начале 2020 года департаментом Гостехнадзора проделана совместная работа с ОГКУ «Правительство для граждан» по переводу оказания трех государственных услуг: государственной регистрации, проведения технического осмотра самоходных машин и других видов техники и приема экзаменов на право управления самоходными машинами через МФЦ. </w:t>
      </w:r>
      <w:r w:rsidRPr="00C43D53">
        <w:rPr>
          <w:rFonts w:ascii="PT Astra Serif" w:eastAsia="Times New Roman" w:hAnsi="PT Astra Serif"/>
          <w:sz w:val="28"/>
          <w:szCs w:val="28"/>
        </w:rPr>
        <w:t xml:space="preserve">В каждом муниципальном образовании Ульяновской области проводились дни открытых дверей на тему: «Доступные госуслуги» с целью информированности населения. </w:t>
      </w:r>
    </w:p>
    <w:p w:rsidR="009D5E75" w:rsidRPr="00C43D53" w:rsidRDefault="009D5E75" w:rsidP="009D5E75">
      <w:pPr>
        <w:pStyle w:val="HTML"/>
        <w:tabs>
          <w:tab w:val="clear" w:pos="916"/>
          <w:tab w:val="clear" w:pos="1832"/>
          <w:tab w:val="clear" w:pos="2748"/>
          <w:tab w:val="clear" w:pos="3664"/>
          <w:tab w:val="clear" w:pos="4580"/>
          <w:tab w:val="left" w:pos="720"/>
          <w:tab w:val="left" w:pos="1843"/>
        </w:tabs>
        <w:rPr>
          <w:rFonts w:ascii="PT Astra Serif" w:hAnsi="PT Astra Serif"/>
          <w:sz w:val="28"/>
          <w:szCs w:val="28"/>
        </w:rPr>
      </w:pPr>
    </w:p>
    <w:p w:rsidR="009D5E75" w:rsidRPr="00C43D53" w:rsidRDefault="009D5E75" w:rsidP="009D5E75">
      <w:pPr>
        <w:spacing w:line="240" w:lineRule="auto"/>
        <w:rPr>
          <w:rFonts w:ascii="PT Astra Serif" w:hAnsi="PT Astra Serif"/>
          <w:b/>
          <w:sz w:val="28"/>
          <w:szCs w:val="28"/>
        </w:rPr>
      </w:pPr>
      <w:r w:rsidRPr="00C43D53">
        <w:rPr>
          <w:rFonts w:ascii="PT Astra Serif" w:hAnsi="PT Astra Serif"/>
          <w:b/>
          <w:sz w:val="28"/>
          <w:szCs w:val="28"/>
        </w:rPr>
        <w:t xml:space="preserve">Организация работы по надзору за аттракционами, а также </w:t>
      </w:r>
      <w:r w:rsidR="00D03A5B">
        <w:rPr>
          <w:rFonts w:ascii="PT Astra Serif" w:hAnsi="PT Astra Serif"/>
          <w:b/>
          <w:sz w:val="28"/>
          <w:szCs w:val="28"/>
        </w:rPr>
        <w:br/>
      </w:r>
      <w:r w:rsidRPr="00C43D53">
        <w:rPr>
          <w:rFonts w:ascii="PT Astra Serif" w:hAnsi="PT Astra Serif"/>
          <w:b/>
          <w:sz w:val="28"/>
          <w:szCs w:val="28"/>
        </w:rPr>
        <w:t xml:space="preserve">по регистрации аттракционов. </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С учётом санитарно-эпидемиологической обстановки и особенностей распространения новой коронавирусной инфекции (</w:t>
      </w:r>
      <w:r w:rsidRPr="00C43D53">
        <w:rPr>
          <w:rFonts w:ascii="PT Astra Serif" w:hAnsi="PT Astra Serif"/>
          <w:sz w:val="28"/>
          <w:szCs w:val="28"/>
          <w:lang w:val="en-US"/>
        </w:rPr>
        <w:t>COVID</w:t>
      </w:r>
      <w:r w:rsidRPr="00C43D53">
        <w:rPr>
          <w:rFonts w:ascii="PT Astra Serif" w:hAnsi="PT Astra Serif"/>
          <w:sz w:val="28"/>
          <w:szCs w:val="28"/>
        </w:rPr>
        <w:t xml:space="preserve">-19) Указом Губернатора Ульяновской области от 12.03.2020 №19 «О введении режима повышенной готовности и установлении обязательных для исполнения гражданами и организациями правил поведения при введении режима повышенной готовности» в Ульяновской области с марта 2020 года приостановлена работа парков и аттракционов Ульяновской области. С апреля 2020 года, </w:t>
      </w:r>
      <w:r w:rsidRPr="00C43D53">
        <w:rPr>
          <w:rFonts w:ascii="PT Astra Serif" w:hAnsi="PT Astra Serif"/>
          <w:sz w:val="28"/>
          <w:szCs w:val="28"/>
          <w:lang w:val="en-US"/>
        </w:rPr>
        <w:t>c</w:t>
      </w:r>
      <w:r w:rsidRPr="00C43D53">
        <w:rPr>
          <w:rFonts w:ascii="PT Astra Serif" w:hAnsi="PT Astra Serif"/>
          <w:sz w:val="28"/>
          <w:szCs w:val="28"/>
        </w:rPr>
        <w:t xml:space="preserve"> вступлением в силу законодательных актов, начата работа по регистрации аттракционов, на сегодняшний день департамент Гостехнадзора имеет всё необходимое для проведения регистрации аттракционной техники. Утвержден Административный регламент предоставления Министерством государственной услуги «Государственная регистрации аттракционов», приобретены свидетельства и государственные регистрационные знаки, имеется доступ к электронному реестру в ГИС «Гостехнадзор – Эксперт». Эксплуатантами начата работа и сбор документации по регистрации аттракционов в аквапарке «Улёт», парках «Прибрежный», «Победы», «Винновская роща», в центральном парке г. Димитровграда. Большинство аттракционов в Ульяновской области прошло ежегодное техническое освидетельствование в специализированных аккредитованных организациях, зарегистрирован один аттракцион (колесо обозрения), расположенный </w:t>
      </w:r>
      <w:r w:rsidR="00D03A5B">
        <w:rPr>
          <w:rFonts w:ascii="PT Astra Serif" w:hAnsi="PT Astra Serif"/>
          <w:sz w:val="28"/>
          <w:szCs w:val="28"/>
        </w:rPr>
        <w:br/>
      </w:r>
      <w:r w:rsidRPr="00C43D53">
        <w:rPr>
          <w:rFonts w:ascii="PT Astra Serif" w:hAnsi="PT Astra Serif"/>
          <w:sz w:val="28"/>
          <w:szCs w:val="28"/>
        </w:rPr>
        <w:t xml:space="preserve">на территории ТЦ «АКВАМОЛЛ» в г. Ульяновске. В период августа 2020 года совместно с прокуратурой Ульяновской области выявлен ряд нарушений эксплуатации аттракционов в парках: «Победы», «Семья», «Винновская роща», составлены протоколы. С 14 сентября по 9 октября 2020 года департаментом Гостехнадзора проведена профилактическая операция «Аттракцион». В ходе операции рабочими группами, состоящими </w:t>
      </w:r>
      <w:r w:rsidR="00882870">
        <w:rPr>
          <w:rFonts w:ascii="PT Astra Serif" w:hAnsi="PT Astra Serif"/>
          <w:sz w:val="28"/>
          <w:szCs w:val="28"/>
        </w:rPr>
        <w:br/>
      </w:r>
      <w:r w:rsidRPr="00C43D53">
        <w:rPr>
          <w:rFonts w:ascii="PT Astra Serif" w:hAnsi="PT Astra Serif"/>
          <w:sz w:val="28"/>
          <w:szCs w:val="28"/>
        </w:rPr>
        <w:t xml:space="preserve">из представителей департамента Гостехнадзора, представителей муниципальных образований были осмотрены все аттракционные комплексы парковых зон г.Ульяновска и г. Димитровграда, батутные центры, водные </w:t>
      </w:r>
      <w:r w:rsidRPr="00C43D53">
        <w:rPr>
          <w:rFonts w:ascii="PT Astra Serif" w:hAnsi="PT Astra Serif"/>
          <w:sz w:val="28"/>
          <w:szCs w:val="28"/>
        </w:rPr>
        <w:lastRenderedPageBreak/>
        <w:t>аттракционы аквапарка «Улёт», надувные батуты и карусели, расположенные на отрытых площадках. О целях, задачах и итогах операции «Аттракцион» население Ульяновской области было проинформировано через сайт Министерства, новостные информационные порталы, телевизионные видеорепортажи ГТРК «Волга», «Россия 24», «Ульяновская правда».</w:t>
      </w:r>
      <w:r>
        <w:rPr>
          <w:rFonts w:ascii="PT Astra Serif" w:hAnsi="PT Astra Serif"/>
          <w:sz w:val="28"/>
          <w:szCs w:val="28"/>
        </w:rPr>
        <w:t xml:space="preserve"> </w:t>
      </w:r>
      <w:r w:rsidRPr="00C43D53">
        <w:rPr>
          <w:rFonts w:ascii="PT Astra Serif" w:hAnsi="PT Astra Serif"/>
          <w:sz w:val="28"/>
          <w:szCs w:val="28"/>
        </w:rPr>
        <w:t xml:space="preserve">Особенностью проведения операции «Аттракцион» в 2020 году является </w:t>
      </w:r>
      <w:r w:rsidR="00882870">
        <w:rPr>
          <w:rFonts w:ascii="PT Astra Serif" w:hAnsi="PT Astra Serif"/>
          <w:sz w:val="28"/>
          <w:szCs w:val="28"/>
        </w:rPr>
        <w:br/>
      </w:r>
      <w:r w:rsidRPr="00C43D53">
        <w:rPr>
          <w:rFonts w:ascii="PT Astra Serif" w:hAnsi="PT Astra Serif"/>
          <w:sz w:val="28"/>
          <w:szCs w:val="28"/>
        </w:rPr>
        <w:t>то, что совместно с эксплуатантами были определены аттракционы, подлежащие государственной регистрации. Часть аттракционных комплексов так и не начали работать в 2020 году в связи с введёнными условиями режима повышенной готовности и угрозой распространения корон</w:t>
      </w:r>
      <w:r w:rsidR="00882870">
        <w:rPr>
          <w:rFonts w:ascii="PT Astra Serif" w:hAnsi="PT Astra Serif"/>
          <w:sz w:val="28"/>
          <w:szCs w:val="28"/>
        </w:rPr>
        <w:t>а</w:t>
      </w:r>
      <w:r w:rsidRPr="00C43D53">
        <w:rPr>
          <w:rFonts w:ascii="PT Astra Serif" w:hAnsi="PT Astra Serif"/>
          <w:sz w:val="28"/>
          <w:szCs w:val="28"/>
        </w:rPr>
        <w:t xml:space="preserve">вирусной инфекции. Эксплуатантами определены показатели биомеханического воздействия по каждому аттракциону. Проведены визуальные осмотры </w:t>
      </w:r>
      <w:r w:rsidR="00882870">
        <w:rPr>
          <w:rFonts w:ascii="PT Astra Serif" w:hAnsi="PT Astra Serif"/>
          <w:sz w:val="28"/>
          <w:szCs w:val="28"/>
        </w:rPr>
        <w:br/>
      </w:r>
      <w:r w:rsidRPr="00C43D53">
        <w:rPr>
          <w:rFonts w:ascii="PT Astra Serif" w:hAnsi="PT Astra Serif"/>
          <w:sz w:val="28"/>
          <w:szCs w:val="28"/>
        </w:rPr>
        <w:t>и пробные пуски аттракционов. Проведены консультации по вопросам регистрации аттракционов. Собраны предварительные заявки по регистрации.</w:t>
      </w:r>
      <w:r>
        <w:rPr>
          <w:rFonts w:ascii="PT Astra Serif" w:hAnsi="PT Astra Serif"/>
          <w:sz w:val="28"/>
          <w:szCs w:val="28"/>
        </w:rPr>
        <w:t xml:space="preserve"> </w:t>
      </w:r>
      <w:r w:rsidRPr="00C43D53">
        <w:rPr>
          <w:rFonts w:ascii="PT Astra Serif" w:hAnsi="PT Astra Serif"/>
          <w:sz w:val="28"/>
          <w:szCs w:val="28"/>
        </w:rPr>
        <w:t xml:space="preserve">В ходе профилактической операции «Аттракцион» составлено 14 актов несоответствия требованиям безопасности аттракционов, 10 уведомлений </w:t>
      </w:r>
      <w:r w:rsidR="00882870">
        <w:rPr>
          <w:rFonts w:ascii="PT Astra Serif" w:hAnsi="PT Astra Serif"/>
          <w:sz w:val="28"/>
          <w:szCs w:val="28"/>
        </w:rPr>
        <w:br/>
      </w:r>
      <w:r w:rsidRPr="00C43D53">
        <w:rPr>
          <w:rFonts w:ascii="PT Astra Serif" w:hAnsi="PT Astra Serif"/>
          <w:sz w:val="28"/>
          <w:szCs w:val="28"/>
        </w:rPr>
        <w:t xml:space="preserve">о приведении оборудования и документации в соответствие </w:t>
      </w:r>
      <w:r w:rsidR="00882870">
        <w:rPr>
          <w:rFonts w:ascii="PT Astra Serif" w:hAnsi="PT Astra Serif"/>
          <w:sz w:val="28"/>
          <w:szCs w:val="28"/>
        </w:rPr>
        <w:br/>
      </w:r>
      <w:r w:rsidRPr="00C43D53">
        <w:rPr>
          <w:rFonts w:ascii="PT Astra Serif" w:hAnsi="PT Astra Serif"/>
          <w:sz w:val="28"/>
          <w:szCs w:val="28"/>
        </w:rPr>
        <w:t>с государственным стандартом, правилами эксплуатации и несоответствия техническому регламенту ТР 038/2016 Евразийского экономического союза «О безопасности аттракционов». В период проведения операции выявленные нарушения фиксируются и составляются про</w:t>
      </w:r>
      <w:r>
        <w:rPr>
          <w:rFonts w:ascii="PT Astra Serif" w:hAnsi="PT Astra Serif"/>
          <w:sz w:val="28"/>
          <w:szCs w:val="28"/>
        </w:rPr>
        <w:t xml:space="preserve">токолы по статье 14.43 КоАП РФ. </w:t>
      </w:r>
      <w:r w:rsidRPr="00C43D53">
        <w:rPr>
          <w:rFonts w:ascii="PT Astra Serif" w:hAnsi="PT Astra Serif"/>
          <w:sz w:val="28"/>
          <w:szCs w:val="28"/>
        </w:rPr>
        <w:t>В 2021 году продолжится работа по регистрации аттракционов на территории Ульяновской области. Это связано с принятием Постановления Правительства РФ №1939 от 30.12.2019 «Об утверждении Правил государственной регистрации аттракционов». Планируется регистрация 80% аттракционной техники региона.</w:t>
      </w:r>
      <w:r>
        <w:rPr>
          <w:rFonts w:ascii="PT Astra Serif" w:hAnsi="PT Astra Serif"/>
          <w:sz w:val="28"/>
          <w:szCs w:val="28"/>
        </w:rPr>
        <w:t xml:space="preserve"> </w:t>
      </w:r>
      <w:r w:rsidRPr="00C43D53">
        <w:rPr>
          <w:rFonts w:ascii="PT Astra Serif" w:hAnsi="PT Astra Serif"/>
          <w:sz w:val="28"/>
          <w:szCs w:val="28"/>
        </w:rPr>
        <w:t xml:space="preserve">Согласно Правилам государственной регистрации аттракционов необходимо в течение 30 месяцев, поэтапно, провести регистрацию всех аттракционов, эксплуатируемых в Ульяновской области, </w:t>
      </w:r>
      <w:r w:rsidR="00882870">
        <w:rPr>
          <w:rFonts w:ascii="PT Astra Serif" w:hAnsi="PT Astra Serif"/>
          <w:sz w:val="28"/>
          <w:szCs w:val="28"/>
        </w:rPr>
        <w:br/>
      </w:r>
      <w:r w:rsidRPr="00C43D53">
        <w:rPr>
          <w:rFonts w:ascii="PT Astra Serif" w:hAnsi="PT Astra Serif"/>
          <w:sz w:val="28"/>
          <w:szCs w:val="28"/>
        </w:rPr>
        <w:t xml:space="preserve">с выдачей свидетельств, государственных регистрационных знаков </w:t>
      </w:r>
      <w:r w:rsidR="00D03A5B">
        <w:rPr>
          <w:rFonts w:ascii="PT Astra Serif" w:hAnsi="PT Astra Serif"/>
          <w:sz w:val="28"/>
          <w:szCs w:val="28"/>
        </w:rPr>
        <w:br/>
      </w:r>
      <w:r w:rsidRPr="00C43D53">
        <w:rPr>
          <w:rFonts w:ascii="PT Astra Serif" w:hAnsi="PT Astra Serif"/>
          <w:sz w:val="28"/>
          <w:szCs w:val="28"/>
        </w:rPr>
        <w:t>и внесением в регистрационный реестр. Процедура регистрации регламентирована. Все новые аттракционы подлежат обязательной регистрации перед началом эксплуатации.</w:t>
      </w:r>
      <w:r>
        <w:rPr>
          <w:rFonts w:ascii="PT Astra Serif" w:hAnsi="PT Astra Serif"/>
          <w:sz w:val="28"/>
          <w:szCs w:val="28"/>
        </w:rPr>
        <w:t xml:space="preserve"> </w:t>
      </w:r>
      <w:r w:rsidRPr="00C43D53">
        <w:rPr>
          <w:rFonts w:ascii="PT Astra Serif" w:hAnsi="PT Astra Serif"/>
          <w:sz w:val="28"/>
          <w:szCs w:val="28"/>
        </w:rPr>
        <w:t>Инспектора департамента Гостехнадзора совместно с представителями прокуратуры и следственного комитета участвовали в проведении расследований несчастных случаев, произошедших с несовершеннолетними посетителями аттракционов.</w:t>
      </w:r>
    </w:p>
    <w:p w:rsidR="009D5E75" w:rsidRPr="00C43D53" w:rsidRDefault="009D5E75" w:rsidP="009D5E75">
      <w:pPr>
        <w:spacing w:line="240" w:lineRule="auto"/>
        <w:rPr>
          <w:rFonts w:ascii="PT Astra Serif" w:hAnsi="PT Astra Serif"/>
          <w:b/>
          <w:sz w:val="28"/>
          <w:szCs w:val="28"/>
        </w:rPr>
      </w:pPr>
    </w:p>
    <w:p w:rsidR="009D5E75" w:rsidRPr="00C43D53" w:rsidRDefault="009D5E75" w:rsidP="009D5E75">
      <w:pPr>
        <w:spacing w:line="240" w:lineRule="auto"/>
        <w:rPr>
          <w:rFonts w:ascii="PT Astra Serif" w:hAnsi="PT Astra Serif"/>
          <w:b/>
          <w:sz w:val="28"/>
          <w:szCs w:val="28"/>
        </w:rPr>
      </w:pPr>
      <w:r w:rsidRPr="00C43D53">
        <w:rPr>
          <w:rFonts w:ascii="PT Astra Serif" w:hAnsi="PT Astra Serif"/>
          <w:b/>
          <w:sz w:val="28"/>
          <w:szCs w:val="28"/>
        </w:rPr>
        <w:t>Организация работы в сфере перевозок пассажиров и багажа легковым такси</w:t>
      </w:r>
    </w:p>
    <w:p w:rsidR="009D5E75" w:rsidRPr="00C43D53" w:rsidRDefault="009D5E75" w:rsidP="009D5E75">
      <w:pPr>
        <w:widowControl w:val="0"/>
        <w:suppressAutoHyphens/>
        <w:spacing w:line="240" w:lineRule="auto"/>
        <w:rPr>
          <w:rFonts w:ascii="PT Astra Serif" w:eastAsia="Times New Roman" w:hAnsi="PT Astra Serif"/>
          <w:sz w:val="28"/>
          <w:szCs w:val="28"/>
          <w:lang w:eastAsia="ar-SA"/>
        </w:rPr>
      </w:pPr>
      <w:r w:rsidRPr="00C43D53">
        <w:rPr>
          <w:rFonts w:ascii="PT Astra Serif" w:hAnsi="PT Astra Serif"/>
          <w:bCs/>
          <w:sz w:val="28"/>
          <w:szCs w:val="28"/>
        </w:rPr>
        <w:t xml:space="preserve">В 2020 году департаментом Гостехнадзора выдано </w:t>
      </w:r>
      <w:r w:rsidRPr="00C43D53">
        <w:rPr>
          <w:rFonts w:ascii="PT Astra Serif" w:hAnsi="PT Astra Serif"/>
          <w:b/>
          <w:bCs/>
          <w:sz w:val="28"/>
          <w:szCs w:val="28"/>
        </w:rPr>
        <w:t>2850</w:t>
      </w:r>
      <w:r w:rsidRPr="00C43D53">
        <w:rPr>
          <w:rFonts w:ascii="PT Astra Serif" w:hAnsi="PT Astra Serif"/>
          <w:bCs/>
          <w:sz w:val="28"/>
          <w:szCs w:val="28"/>
        </w:rPr>
        <w:t xml:space="preserve"> разрешений </w:t>
      </w:r>
      <w:r w:rsidR="00882870">
        <w:rPr>
          <w:rFonts w:ascii="PT Astra Serif" w:hAnsi="PT Astra Serif"/>
          <w:bCs/>
          <w:sz w:val="28"/>
          <w:szCs w:val="28"/>
        </w:rPr>
        <w:br/>
      </w:r>
      <w:r w:rsidRPr="00C43D53">
        <w:rPr>
          <w:rFonts w:ascii="PT Astra Serif" w:hAnsi="PT Astra Serif"/>
          <w:bCs/>
          <w:sz w:val="28"/>
          <w:szCs w:val="28"/>
        </w:rPr>
        <w:t xml:space="preserve">на осуществление деятельности по перевозке пассажиров и багажа легковым такси, выдано 1587 дубликатов. </w:t>
      </w:r>
    </w:p>
    <w:p w:rsidR="009D5E75" w:rsidRPr="00C43D53" w:rsidRDefault="009D5E75" w:rsidP="009D5E75">
      <w:pPr>
        <w:spacing w:line="240" w:lineRule="auto"/>
        <w:rPr>
          <w:rFonts w:ascii="PT Astra Serif" w:hAnsi="PT Astra Serif"/>
          <w:bCs/>
          <w:sz w:val="28"/>
          <w:szCs w:val="28"/>
        </w:rPr>
      </w:pPr>
      <w:r w:rsidRPr="00C43D53">
        <w:rPr>
          <w:rFonts w:ascii="PT Astra Serif" w:hAnsi="PT Astra Serif"/>
          <w:bCs/>
          <w:sz w:val="28"/>
          <w:szCs w:val="28"/>
        </w:rPr>
        <w:t>Прекращено действие 3272 разрешений. Всего количество действующих разрешений составляет 4139.</w:t>
      </w:r>
    </w:p>
    <w:p w:rsidR="009D5E75" w:rsidRPr="00C43D53" w:rsidRDefault="009D5E75" w:rsidP="009D5E75">
      <w:pPr>
        <w:widowControl w:val="0"/>
        <w:spacing w:line="240" w:lineRule="auto"/>
        <w:rPr>
          <w:rFonts w:ascii="PT Astra Serif" w:hAnsi="PT Astra Serif"/>
          <w:sz w:val="28"/>
          <w:szCs w:val="28"/>
        </w:rPr>
      </w:pPr>
      <w:r w:rsidRPr="00C43D53">
        <w:rPr>
          <w:rFonts w:ascii="PT Astra Serif" w:hAnsi="PT Astra Serif"/>
          <w:sz w:val="28"/>
          <w:szCs w:val="28"/>
        </w:rPr>
        <w:lastRenderedPageBreak/>
        <w:t>Еженедельно в рамках действующего законодательства проводятся регулярные мероприятия по выявлению нарушений в сфере легкового такси по утвержденному графику Министерства совместно с УМВД. В рамках контрольно-надзорной деятельности и мероприятий по противодействию теневому сектору проведено 10 совместных мероприятий, в ходе которых выявлено 20 административных правонарушений.</w:t>
      </w:r>
      <w:r w:rsidRPr="00C43D53">
        <w:rPr>
          <w:rFonts w:ascii="PT Astra Serif" w:hAnsi="PT Astra Serif"/>
          <w:noProof/>
          <w:sz w:val="28"/>
          <w:szCs w:val="28"/>
        </w:rPr>
        <w:t xml:space="preserve"> </w:t>
      </w:r>
    </w:p>
    <w:p w:rsidR="009D5E75" w:rsidRPr="00C43D53" w:rsidRDefault="009D5E75" w:rsidP="009D5E75">
      <w:pPr>
        <w:widowControl w:val="0"/>
        <w:spacing w:line="240" w:lineRule="auto"/>
        <w:rPr>
          <w:rFonts w:ascii="PT Astra Serif" w:hAnsi="PT Astra Serif"/>
          <w:sz w:val="28"/>
          <w:szCs w:val="28"/>
        </w:rPr>
      </w:pPr>
      <w:r>
        <w:rPr>
          <w:rFonts w:ascii="PT Astra Serif" w:hAnsi="PT Astra Serif"/>
          <w:noProof/>
          <w:sz w:val="28"/>
          <w:szCs w:val="28"/>
        </w:rPr>
        <w:drawing>
          <wp:anchor distT="0" distB="0" distL="114300" distR="114300" simplePos="0" relativeHeight="251676672" behindDoc="1" locked="0" layoutInCell="1" allowOverlap="1">
            <wp:simplePos x="0" y="0"/>
            <wp:positionH relativeFrom="column">
              <wp:posOffset>3672840</wp:posOffset>
            </wp:positionH>
            <wp:positionV relativeFrom="paragraph">
              <wp:posOffset>86360</wp:posOffset>
            </wp:positionV>
            <wp:extent cx="2276475" cy="2076450"/>
            <wp:effectExtent l="19050" t="0" r="9525" b="0"/>
            <wp:wrapTight wrapText="bothSides">
              <wp:wrapPolygon edited="0">
                <wp:start x="-181" y="0"/>
                <wp:lineTo x="-181" y="21402"/>
                <wp:lineTo x="21690" y="21402"/>
                <wp:lineTo x="21690" y="0"/>
                <wp:lineTo x="-181" y="0"/>
              </wp:wrapPolygon>
            </wp:wrapTight>
            <wp:docPr id="9223" name="Рисунок 1" descr="C:\Users\HurtinD\AppData\Local\Microsoft\Windows\Temporary Internet Files\Content.Word\IMG_2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HurtinD\AppData\Local\Microsoft\Windows\Temporary Internet Files\Content.Word\IMG_2471.jpg"/>
                    <pic:cNvPicPr>
                      <a:picLocks noChangeAspect="1" noChangeArrowheads="1"/>
                    </pic:cNvPicPr>
                  </pic:nvPicPr>
                  <pic:blipFill>
                    <a:blip r:embed="rId115" cstate="print"/>
                    <a:srcRect/>
                    <a:stretch>
                      <a:fillRect/>
                    </a:stretch>
                  </pic:blipFill>
                  <pic:spPr bwMode="auto">
                    <a:xfrm>
                      <a:off x="0" y="0"/>
                      <a:ext cx="2276475" cy="2076450"/>
                    </a:xfrm>
                    <a:prstGeom prst="rect">
                      <a:avLst/>
                    </a:prstGeom>
                    <a:noFill/>
                    <a:ln w="9525">
                      <a:noFill/>
                      <a:miter lim="800000"/>
                      <a:headEnd/>
                      <a:tailEnd/>
                    </a:ln>
                  </pic:spPr>
                </pic:pic>
              </a:graphicData>
            </a:graphic>
          </wp:anchor>
        </w:drawing>
      </w:r>
      <w:r w:rsidRPr="00C43D53">
        <w:rPr>
          <w:rFonts w:ascii="PT Astra Serif" w:hAnsi="PT Astra Serif"/>
          <w:sz w:val="28"/>
          <w:szCs w:val="28"/>
        </w:rPr>
        <w:t>Вынесены постановления и предписания за несоблюдение квалификационных требований, предъявляемых к работникам организаций, осуществляющих деятельность в сфере такси и несоблюдение требований по проведению предрейсового технического и медицинского осмотров.</w:t>
      </w:r>
    </w:p>
    <w:p w:rsidR="009D5E75" w:rsidRPr="00C43D53" w:rsidRDefault="009D5E75" w:rsidP="009D5E75">
      <w:pPr>
        <w:widowControl w:val="0"/>
        <w:spacing w:line="240" w:lineRule="auto"/>
        <w:rPr>
          <w:rFonts w:ascii="PT Astra Serif" w:hAnsi="PT Astra Serif"/>
          <w:sz w:val="28"/>
          <w:szCs w:val="28"/>
        </w:rPr>
      </w:pPr>
      <w:r w:rsidRPr="00C43D53">
        <w:rPr>
          <w:rFonts w:ascii="PT Astra Serif" w:hAnsi="PT Astra Serif"/>
          <w:sz w:val="28"/>
          <w:szCs w:val="28"/>
        </w:rPr>
        <w:t xml:space="preserve">Совместно с ассоциацией операторов такси и диспетчерских служб ведётся работа по внедрению электронных путевых листов в сфере перевозок пассажиров и багажа легковым такси и передачи данных в региональную навигационную информационную систему. </w:t>
      </w:r>
    </w:p>
    <w:p w:rsidR="009D5E75" w:rsidRPr="00C43D53" w:rsidRDefault="009D5E75" w:rsidP="009D5E75">
      <w:pPr>
        <w:widowControl w:val="0"/>
        <w:spacing w:line="240" w:lineRule="auto"/>
        <w:rPr>
          <w:rFonts w:ascii="PT Astra Serif" w:hAnsi="PT Astra Serif"/>
          <w:sz w:val="28"/>
          <w:szCs w:val="28"/>
        </w:rPr>
      </w:pPr>
      <w:r w:rsidRPr="00C43D53">
        <w:rPr>
          <w:rFonts w:ascii="PT Astra Serif" w:hAnsi="PT Astra Serif"/>
          <w:sz w:val="28"/>
          <w:szCs w:val="28"/>
        </w:rPr>
        <w:t>Яндекс.Такси при участии Министерства была реализована социальная программа по бесплатному предоставлению легкового такси ветеранам ВОВ, а также «</w:t>
      </w:r>
      <w:r w:rsidRPr="00C43D53">
        <w:rPr>
          <w:rFonts w:ascii="PT Astra Serif" w:hAnsi="PT Astra Serif"/>
          <w:sz w:val="28"/>
          <w:szCs w:val="28"/>
          <w:lang w:val="en-US"/>
        </w:rPr>
        <w:t>Ultaxi</w:t>
      </w:r>
      <w:r w:rsidRPr="00C43D53">
        <w:rPr>
          <w:rFonts w:ascii="PT Astra Serif" w:hAnsi="PT Astra Serif"/>
          <w:sz w:val="28"/>
          <w:szCs w:val="28"/>
        </w:rPr>
        <w:t>», «230230», «Везёт» в период с 03 по 12 мая 2020 года.</w:t>
      </w:r>
    </w:p>
    <w:p w:rsidR="009D5E75" w:rsidRPr="00C43D53" w:rsidRDefault="009D5E75" w:rsidP="009D5E75">
      <w:pPr>
        <w:widowControl w:val="0"/>
        <w:spacing w:line="240" w:lineRule="auto"/>
        <w:rPr>
          <w:rFonts w:ascii="PT Astra Serif" w:hAnsi="PT Astra Serif"/>
          <w:sz w:val="28"/>
          <w:szCs w:val="28"/>
        </w:rPr>
      </w:pPr>
      <w:r w:rsidRPr="00C43D53">
        <w:rPr>
          <w:rFonts w:ascii="PT Astra Serif" w:hAnsi="PT Astra Serif"/>
          <w:sz w:val="28"/>
          <w:szCs w:val="28"/>
        </w:rPr>
        <w:t xml:space="preserve">Также в рамках работы Центра по транспортному обеспечению медицинских работников в декабре 2020 года было заключено соглашение </w:t>
      </w:r>
      <w:r w:rsidR="00882870">
        <w:rPr>
          <w:rFonts w:ascii="PT Astra Serif" w:hAnsi="PT Astra Serif"/>
          <w:sz w:val="28"/>
          <w:szCs w:val="28"/>
        </w:rPr>
        <w:br/>
      </w:r>
      <w:r w:rsidRPr="00C43D53">
        <w:rPr>
          <w:rFonts w:ascii="PT Astra Serif" w:hAnsi="PT Astra Serif"/>
          <w:sz w:val="28"/>
          <w:szCs w:val="28"/>
        </w:rPr>
        <w:t>о взаимодействии с ООО «Сити-Мобил» о предоставлении такси для перевозки врачей к пациентам по вызову на дом в условиях распространения новой коронавирусной инфекции.</w:t>
      </w:r>
    </w:p>
    <w:p w:rsidR="009D5E75" w:rsidRDefault="009D5E75" w:rsidP="009D5E75">
      <w:pPr>
        <w:pStyle w:val="a3"/>
        <w:spacing w:line="240" w:lineRule="auto"/>
        <w:ind w:left="0"/>
        <w:rPr>
          <w:rFonts w:ascii="PT Astra Serif" w:hAnsi="PT Astra Serif"/>
          <w:b/>
          <w:i/>
          <w:sz w:val="28"/>
          <w:szCs w:val="28"/>
        </w:rPr>
      </w:pPr>
    </w:p>
    <w:p w:rsidR="00AF19F6" w:rsidRPr="00C43D53" w:rsidRDefault="00AF19F6" w:rsidP="009D5E75">
      <w:pPr>
        <w:pStyle w:val="a3"/>
        <w:spacing w:line="240" w:lineRule="auto"/>
        <w:ind w:left="0"/>
        <w:rPr>
          <w:rFonts w:ascii="PT Astra Serif" w:hAnsi="PT Astra Serif"/>
          <w:b/>
          <w:i/>
          <w:sz w:val="28"/>
          <w:szCs w:val="28"/>
        </w:rPr>
      </w:pPr>
    </w:p>
    <w:p w:rsidR="009D5E75" w:rsidRPr="00C43D53" w:rsidRDefault="009D5E75" w:rsidP="009D5E75">
      <w:pPr>
        <w:pStyle w:val="a3"/>
        <w:spacing w:line="240" w:lineRule="auto"/>
        <w:ind w:left="0"/>
        <w:jc w:val="center"/>
        <w:rPr>
          <w:rFonts w:ascii="PT Astra Serif" w:hAnsi="PT Astra Serif"/>
          <w:b/>
          <w:i/>
          <w:sz w:val="28"/>
          <w:szCs w:val="28"/>
        </w:rPr>
      </w:pPr>
      <w:r w:rsidRPr="00C43D53">
        <w:rPr>
          <w:rFonts w:ascii="PT Astra Serif" w:hAnsi="PT Astra Serif"/>
          <w:b/>
          <w:i/>
          <w:sz w:val="28"/>
          <w:szCs w:val="28"/>
        </w:rPr>
        <w:t>Задачи на 2021год</w:t>
      </w:r>
    </w:p>
    <w:p w:rsidR="009D5E75" w:rsidRPr="00C43D53" w:rsidRDefault="009D5E75" w:rsidP="009D5E75">
      <w:pPr>
        <w:pStyle w:val="a3"/>
        <w:spacing w:line="240" w:lineRule="auto"/>
        <w:ind w:left="0"/>
        <w:rPr>
          <w:rFonts w:ascii="PT Astra Serif" w:hAnsi="PT Astra Serif"/>
          <w:b/>
          <w:i/>
          <w:sz w:val="28"/>
          <w:szCs w:val="28"/>
        </w:rPr>
      </w:pPr>
    </w:p>
    <w:p w:rsidR="009D5E75" w:rsidRPr="00C43D53" w:rsidRDefault="00E66386" w:rsidP="00E66386">
      <w:pPr>
        <w:spacing w:line="240" w:lineRule="auto"/>
        <w:rPr>
          <w:rFonts w:ascii="PT Astra Serif" w:hAnsi="PT Astra Serif"/>
          <w:sz w:val="28"/>
          <w:szCs w:val="28"/>
        </w:rPr>
      </w:pPr>
      <w:r>
        <w:rPr>
          <w:rFonts w:ascii="PT Astra Serif" w:hAnsi="PT Astra Serif"/>
          <w:sz w:val="28"/>
          <w:szCs w:val="28"/>
        </w:rPr>
        <w:t xml:space="preserve">1. </w:t>
      </w:r>
      <w:r w:rsidR="009D5E75" w:rsidRPr="00C43D53">
        <w:rPr>
          <w:rFonts w:ascii="PT Astra Serif" w:hAnsi="PT Astra Serif"/>
          <w:sz w:val="28"/>
          <w:szCs w:val="28"/>
        </w:rPr>
        <w:t xml:space="preserve">Усиление работы по выявлению незарегистрированной техники. </w:t>
      </w:r>
      <w:r w:rsidR="00882870">
        <w:rPr>
          <w:rFonts w:ascii="PT Astra Serif" w:hAnsi="PT Astra Serif"/>
          <w:sz w:val="28"/>
          <w:szCs w:val="28"/>
        </w:rPr>
        <w:br/>
      </w:r>
      <w:r w:rsidR="009D5E75" w:rsidRPr="00C43D53">
        <w:rPr>
          <w:rFonts w:ascii="PT Astra Serif" w:hAnsi="PT Astra Serif"/>
          <w:sz w:val="28"/>
          <w:szCs w:val="28"/>
        </w:rPr>
        <w:t>По предварительной оценке</w:t>
      </w:r>
      <w:r w:rsidR="00882870">
        <w:rPr>
          <w:rFonts w:ascii="PT Astra Serif" w:hAnsi="PT Astra Serif"/>
          <w:sz w:val="28"/>
          <w:szCs w:val="28"/>
        </w:rPr>
        <w:t>,</w:t>
      </w:r>
      <w:r w:rsidR="009D5E75" w:rsidRPr="00C43D53">
        <w:rPr>
          <w:rFonts w:ascii="PT Astra Serif" w:hAnsi="PT Astra Serif"/>
          <w:sz w:val="28"/>
          <w:szCs w:val="28"/>
        </w:rPr>
        <w:t xml:space="preserve"> количество такой техники составляет более </w:t>
      </w:r>
      <w:r w:rsidR="00D03A5B">
        <w:rPr>
          <w:rFonts w:ascii="PT Astra Serif" w:hAnsi="PT Astra Serif"/>
          <w:sz w:val="28"/>
          <w:szCs w:val="28"/>
        </w:rPr>
        <w:br/>
      </w:r>
      <w:r w:rsidR="009D5E75" w:rsidRPr="00C43D53">
        <w:rPr>
          <w:rFonts w:ascii="PT Astra Serif" w:hAnsi="PT Astra Serif"/>
          <w:sz w:val="28"/>
          <w:szCs w:val="28"/>
        </w:rPr>
        <w:t>2000 единиц. Основная проблема</w:t>
      </w:r>
      <w:r w:rsidR="005E31C1">
        <w:rPr>
          <w:rFonts w:ascii="PT Astra Serif" w:hAnsi="PT Astra Serif"/>
          <w:sz w:val="28"/>
          <w:szCs w:val="28"/>
        </w:rPr>
        <w:t xml:space="preserve"> </w:t>
      </w:r>
      <w:r w:rsidR="009D5E75" w:rsidRPr="00C43D53">
        <w:rPr>
          <w:rFonts w:ascii="PT Astra Serif" w:hAnsi="PT Astra Serif"/>
          <w:sz w:val="28"/>
          <w:szCs w:val="28"/>
        </w:rPr>
        <w:t xml:space="preserve">- регистрация техники до 1995 года выпуска, </w:t>
      </w:r>
      <w:r w:rsidR="00D03A5B">
        <w:rPr>
          <w:rFonts w:ascii="PT Astra Serif" w:hAnsi="PT Astra Serif"/>
          <w:sz w:val="28"/>
          <w:szCs w:val="28"/>
        </w:rPr>
        <w:t>приобретённой</w:t>
      </w:r>
      <w:r w:rsidR="009D5E75" w:rsidRPr="00C43D53">
        <w:rPr>
          <w:rFonts w:ascii="PT Astra Serif" w:hAnsi="PT Astra Serif"/>
          <w:sz w:val="28"/>
          <w:szCs w:val="28"/>
        </w:rPr>
        <w:t xml:space="preserve"> физическими и юридическими лицами в хозяйствах </w:t>
      </w:r>
      <w:r w:rsidR="00D03A5B">
        <w:rPr>
          <w:rFonts w:ascii="PT Astra Serif" w:hAnsi="PT Astra Serif"/>
          <w:sz w:val="28"/>
          <w:szCs w:val="28"/>
        </w:rPr>
        <w:br/>
      </w:r>
      <w:r w:rsidR="009D5E75" w:rsidRPr="00C43D53">
        <w:rPr>
          <w:rFonts w:ascii="PT Astra Serif" w:hAnsi="PT Astra Serif"/>
          <w:sz w:val="28"/>
          <w:szCs w:val="28"/>
        </w:rPr>
        <w:t xml:space="preserve">за натуральную оплату. Владельцам рекомендуется признать право собственности через суд, на основании решения, которого департамент Гостехнадзора Ульяновской области осуществит регистрационные действия. В этом направлении департаментом Гостехнадзора разработаны мероприятия, подлежащие согласованию муниципалитетами, УМВД России, УФНС России. Их результатом должно стать повышение безопасности жизни и здоровья населения, а также увеличение поступлений в бюджет не менее, </w:t>
      </w:r>
      <w:r w:rsidR="00D03A5B">
        <w:rPr>
          <w:rFonts w:ascii="PT Astra Serif" w:hAnsi="PT Astra Serif"/>
          <w:sz w:val="28"/>
          <w:szCs w:val="28"/>
        </w:rPr>
        <w:br/>
      </w:r>
      <w:r w:rsidR="009D5E75" w:rsidRPr="00C43D53">
        <w:rPr>
          <w:rFonts w:ascii="PT Astra Serif" w:hAnsi="PT Astra Serif"/>
          <w:sz w:val="28"/>
          <w:szCs w:val="28"/>
        </w:rPr>
        <w:t>чем 2,3 млн. рублей.</w:t>
      </w:r>
    </w:p>
    <w:p w:rsidR="009D5E75" w:rsidRPr="00C43D53" w:rsidRDefault="009D5E75" w:rsidP="009D5E75">
      <w:pPr>
        <w:numPr>
          <w:ilvl w:val="0"/>
          <w:numId w:val="31"/>
        </w:numPr>
        <w:spacing w:line="240" w:lineRule="auto"/>
        <w:ind w:left="0" w:firstLine="709"/>
        <w:rPr>
          <w:rFonts w:ascii="PT Astra Serif" w:hAnsi="PT Astra Serif"/>
          <w:sz w:val="28"/>
          <w:szCs w:val="28"/>
        </w:rPr>
      </w:pPr>
      <w:r w:rsidRPr="00C43D53">
        <w:rPr>
          <w:rFonts w:ascii="PT Astra Serif" w:hAnsi="PT Astra Serif"/>
          <w:sz w:val="28"/>
          <w:szCs w:val="28"/>
        </w:rPr>
        <w:t xml:space="preserve">Развитие цифровизации оказания государственных услуг населению. </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lastRenderedPageBreak/>
        <w:t xml:space="preserve">Необходимо удерживать лидирующие позиции в ПФО по переходу </w:t>
      </w:r>
      <w:r w:rsidR="00882870">
        <w:rPr>
          <w:rFonts w:ascii="PT Astra Serif" w:hAnsi="PT Astra Serif"/>
          <w:sz w:val="28"/>
          <w:szCs w:val="28"/>
        </w:rPr>
        <w:br/>
      </w:r>
      <w:r w:rsidRPr="00C43D53">
        <w:rPr>
          <w:rFonts w:ascii="PT Astra Serif" w:hAnsi="PT Astra Serif"/>
          <w:sz w:val="28"/>
          <w:szCs w:val="28"/>
        </w:rPr>
        <w:t>на Федеральный портал государственных услуг и увеличить этот показатель до</w:t>
      </w:r>
      <w:r w:rsidR="00211743">
        <w:rPr>
          <w:rFonts w:ascii="PT Astra Serif" w:hAnsi="PT Astra Serif"/>
          <w:sz w:val="28"/>
          <w:szCs w:val="28"/>
        </w:rPr>
        <w:t xml:space="preserve"> 7</w:t>
      </w:r>
      <w:r w:rsidRPr="00C43D53">
        <w:rPr>
          <w:rFonts w:ascii="PT Astra Serif" w:hAnsi="PT Astra Serif"/>
          <w:sz w:val="28"/>
          <w:szCs w:val="28"/>
        </w:rPr>
        <w:t xml:space="preserve">0 %. </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 xml:space="preserve">Для более оперативной работы с аттракционами, их учёта, проверки, введения и снятия ограничений необходимо провести работу по внедрению </w:t>
      </w:r>
      <w:r w:rsidR="00882870">
        <w:rPr>
          <w:rFonts w:ascii="PT Astra Serif" w:hAnsi="PT Astra Serif"/>
          <w:sz w:val="28"/>
          <w:szCs w:val="28"/>
        </w:rPr>
        <w:br/>
      </w:r>
      <w:r w:rsidRPr="00C43D53">
        <w:rPr>
          <w:rFonts w:ascii="PT Astra Serif" w:hAnsi="PT Astra Serif"/>
          <w:sz w:val="28"/>
          <w:szCs w:val="28"/>
        </w:rPr>
        <w:t>и тестированию модуля «Аттракцион» в системе «Гостехнадзор Эксперт».</w:t>
      </w:r>
    </w:p>
    <w:p w:rsidR="009D5E75" w:rsidRPr="00C43D53" w:rsidRDefault="009D5E75" w:rsidP="009D5E75">
      <w:pPr>
        <w:numPr>
          <w:ilvl w:val="0"/>
          <w:numId w:val="31"/>
        </w:numPr>
        <w:spacing w:line="240" w:lineRule="auto"/>
        <w:ind w:left="0" w:firstLine="709"/>
        <w:rPr>
          <w:rFonts w:ascii="PT Astra Serif" w:hAnsi="PT Astra Serif"/>
          <w:sz w:val="28"/>
          <w:szCs w:val="28"/>
        </w:rPr>
      </w:pPr>
      <w:r w:rsidRPr="00C43D53">
        <w:rPr>
          <w:rFonts w:ascii="PT Astra Serif" w:hAnsi="PT Astra Serif"/>
          <w:sz w:val="28"/>
          <w:szCs w:val="28"/>
        </w:rPr>
        <w:t>Увеличение процента предоставления зарегистрированной техники для прохождения технического осмотра. На сегодняшний день доля прошедшей технический осмотр техники от общего количества зарегистрированной составляет 60%. Необходимо использовать не только административный ресурс, но своевременное информирование через СМИ, оповещение вышестоящих органов, администраций муниципальных образований о ходе и результатах технического осмотра машин, участвующих в полевых работах, заготовке кормов, содержание дорожной сети и прочее.</w:t>
      </w:r>
    </w:p>
    <w:p w:rsidR="009D5E75" w:rsidRPr="00C43D53" w:rsidRDefault="009D5E75" w:rsidP="009D5E75">
      <w:pPr>
        <w:numPr>
          <w:ilvl w:val="0"/>
          <w:numId w:val="31"/>
        </w:numPr>
        <w:spacing w:line="240" w:lineRule="auto"/>
        <w:ind w:left="0" w:firstLine="709"/>
        <w:rPr>
          <w:rFonts w:ascii="PT Astra Serif" w:hAnsi="PT Astra Serif"/>
          <w:sz w:val="28"/>
          <w:szCs w:val="28"/>
        </w:rPr>
      </w:pPr>
      <w:r w:rsidRPr="00C43D53">
        <w:rPr>
          <w:rFonts w:ascii="PT Astra Serif" w:hAnsi="PT Astra Serif"/>
          <w:sz w:val="28"/>
          <w:szCs w:val="28"/>
        </w:rPr>
        <w:t>Усиление контроля проверки машин при эксплуатации.</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 xml:space="preserve">Планируется расширить инструментарий контрольных мероприятий, </w:t>
      </w:r>
      <w:r w:rsidR="00882870">
        <w:rPr>
          <w:rFonts w:ascii="PT Astra Serif" w:hAnsi="PT Astra Serif"/>
          <w:sz w:val="28"/>
          <w:szCs w:val="28"/>
        </w:rPr>
        <w:br/>
      </w:r>
      <w:r w:rsidRPr="00C43D53">
        <w:rPr>
          <w:rFonts w:ascii="PT Astra Serif" w:hAnsi="PT Astra Serif"/>
          <w:sz w:val="28"/>
          <w:szCs w:val="28"/>
        </w:rPr>
        <w:t xml:space="preserve">и в дополнение к стандартным операциям и рейдам отработать с органами прокуратуры проведение внеплановых проверок с особым акцентом </w:t>
      </w:r>
      <w:r w:rsidR="00882870">
        <w:rPr>
          <w:rFonts w:ascii="PT Astra Serif" w:hAnsi="PT Astra Serif"/>
          <w:sz w:val="28"/>
          <w:szCs w:val="28"/>
        </w:rPr>
        <w:br/>
      </w:r>
      <w:r w:rsidRPr="00C43D53">
        <w:rPr>
          <w:rFonts w:ascii="PT Astra Serif" w:hAnsi="PT Astra Serif"/>
          <w:sz w:val="28"/>
          <w:szCs w:val="28"/>
        </w:rPr>
        <w:t>на качество ремонта и технического обслуживания техники.</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 xml:space="preserve">5. В связи с принятием постановления Правительства РФ №1939 </w:t>
      </w:r>
      <w:r w:rsidR="00882870">
        <w:rPr>
          <w:rFonts w:ascii="PT Astra Serif" w:hAnsi="PT Astra Serif"/>
          <w:sz w:val="28"/>
          <w:szCs w:val="28"/>
        </w:rPr>
        <w:br/>
      </w:r>
      <w:r w:rsidRPr="00C43D53">
        <w:rPr>
          <w:rFonts w:ascii="PT Astra Serif" w:hAnsi="PT Astra Serif"/>
          <w:sz w:val="28"/>
          <w:szCs w:val="28"/>
        </w:rPr>
        <w:t>от 30.12.2019 «Об утверждении Правил государственной регистрации аттракционов» планируется регистрация 80% аттракционной техники региона.</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Осуществлять чёткое взаимодействие с представителями бизнеса, МВД, УФНС, администраций МО по вопросам регистрации и осуществлению надзора за аттракционами.</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 xml:space="preserve">6. Усиление работы по выявлению перевозчиков, работающих </w:t>
      </w:r>
      <w:r w:rsidR="00882870">
        <w:rPr>
          <w:rFonts w:ascii="PT Astra Serif" w:hAnsi="PT Astra Serif"/>
          <w:sz w:val="28"/>
          <w:szCs w:val="28"/>
        </w:rPr>
        <w:br/>
      </w:r>
      <w:r w:rsidRPr="00C43D53">
        <w:rPr>
          <w:rFonts w:ascii="PT Astra Serif" w:hAnsi="PT Astra Serif"/>
          <w:sz w:val="28"/>
          <w:szCs w:val="28"/>
        </w:rPr>
        <w:t xml:space="preserve">без разрешения на осуществление деятельности по перевозке пассажиров </w:t>
      </w:r>
      <w:r w:rsidR="00882870">
        <w:rPr>
          <w:rFonts w:ascii="PT Astra Serif" w:hAnsi="PT Astra Serif"/>
          <w:sz w:val="28"/>
          <w:szCs w:val="28"/>
        </w:rPr>
        <w:br/>
      </w:r>
      <w:r w:rsidRPr="00C43D53">
        <w:rPr>
          <w:rFonts w:ascii="PT Astra Serif" w:hAnsi="PT Astra Serif"/>
          <w:sz w:val="28"/>
          <w:szCs w:val="28"/>
        </w:rPr>
        <w:t xml:space="preserve">и багажа легковым такси (нелегалы). </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Осуществлять взаимодействие с представителями ГИБДД, УФНС, общественными организациями по вопросам деятельности юридических лиц в таксомоторной деятельности.</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7. Реализация мероприятий по реформе контрольно-надзорной деятельности, в том числе:</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 профилактические мероприятия, направленные на предупреждение нарушений (предостережения, разъяснения, обзор практики, информирование о деятельности);</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 соблюдение риск-ориентированного подхода при формировании плана проверок.</w:t>
      </w:r>
    </w:p>
    <w:p w:rsidR="009D5E75" w:rsidRPr="00C43D53" w:rsidRDefault="009D5E75" w:rsidP="009D5E75">
      <w:pPr>
        <w:spacing w:line="240" w:lineRule="auto"/>
        <w:rPr>
          <w:rFonts w:ascii="PT Astra Serif" w:hAnsi="PT Astra Serif"/>
          <w:sz w:val="28"/>
          <w:szCs w:val="28"/>
        </w:rPr>
      </w:pPr>
      <w:r w:rsidRPr="00C43D53">
        <w:rPr>
          <w:rFonts w:ascii="PT Astra Serif" w:hAnsi="PT Astra Serif"/>
          <w:sz w:val="28"/>
          <w:szCs w:val="28"/>
        </w:rPr>
        <w:t xml:space="preserve">8. В целях оперативной работы по соблюдению перевозчиками обязательных требований по перевозке пассажиров и багажа легковым такси планируется внедрение системы контроля работы легковых такси </w:t>
      </w:r>
      <w:r w:rsidR="00882870">
        <w:rPr>
          <w:rFonts w:ascii="PT Astra Serif" w:hAnsi="PT Astra Serif"/>
          <w:sz w:val="28"/>
          <w:szCs w:val="28"/>
        </w:rPr>
        <w:br/>
      </w:r>
      <w:r w:rsidRPr="00C43D53">
        <w:rPr>
          <w:rFonts w:ascii="PT Astra Serif" w:hAnsi="PT Astra Serif"/>
          <w:sz w:val="28"/>
          <w:szCs w:val="28"/>
        </w:rPr>
        <w:t xml:space="preserve">в региональной навигационной информационной системе. </w:t>
      </w:r>
    </w:p>
    <w:p w:rsidR="00FE3C70" w:rsidRPr="00326E59" w:rsidRDefault="00FE3C70" w:rsidP="00FE3C70">
      <w:pPr>
        <w:spacing w:line="240" w:lineRule="auto"/>
        <w:ind w:firstLine="708"/>
        <w:contextualSpacing/>
        <w:rPr>
          <w:rFonts w:ascii="PT Astra Serif" w:eastAsia="AG_Souvenir" w:hAnsi="PT Astra Serif"/>
          <w:sz w:val="28"/>
          <w:szCs w:val="28"/>
          <w:shd w:val="clear" w:color="auto" w:fill="FFFFFF"/>
        </w:rPr>
      </w:pPr>
      <w:r w:rsidRPr="00FE3C70">
        <w:rPr>
          <w:rFonts w:ascii="PT Astra Serif" w:eastAsia="Calibri" w:hAnsi="PT Astra Serif" w:cs="Times New Roman"/>
          <w:sz w:val="28"/>
          <w:szCs w:val="28"/>
          <w:lang w:eastAsia="en-US"/>
        </w:rPr>
        <w:lastRenderedPageBreak/>
        <w:t xml:space="preserve">9. </w:t>
      </w:r>
      <w:r w:rsidRPr="00FE3C70">
        <w:rPr>
          <w:rFonts w:ascii="PT Astra Serif" w:hAnsi="PT Astra Serif"/>
          <w:sz w:val="28"/>
          <w:szCs w:val="28"/>
        </w:rPr>
        <w:t xml:space="preserve">Обеспечить переход на получение разрешения на перевозку пассажиров и багажа легковым такси в онлайн режиме через Федеральный портал государственных услуг планируется в рамках локального проекта </w:t>
      </w:r>
      <w:r w:rsidR="00882870">
        <w:rPr>
          <w:rFonts w:ascii="PT Astra Serif" w:hAnsi="PT Astra Serif"/>
          <w:sz w:val="28"/>
          <w:szCs w:val="28"/>
        </w:rPr>
        <w:br/>
      </w:r>
      <w:r w:rsidRPr="00FE3C70">
        <w:rPr>
          <w:rFonts w:ascii="PT Astra Serif" w:hAnsi="PT Astra Serif"/>
          <w:sz w:val="28"/>
          <w:szCs w:val="28"/>
        </w:rPr>
        <w:t>по внедрению и развитию на территории Ульяновской области интеллектуальных транспортных систем (ИТС)</w:t>
      </w:r>
      <w:r w:rsidRPr="00FE3C70">
        <w:rPr>
          <w:rFonts w:ascii="PT Astra Serif" w:eastAsia="Calibri" w:hAnsi="PT Astra Serif" w:cs="Times New Roman"/>
          <w:sz w:val="28"/>
          <w:szCs w:val="28"/>
          <w:lang w:eastAsia="en-US"/>
        </w:rPr>
        <w:t>.</w:t>
      </w:r>
    </w:p>
    <w:p w:rsidR="003751C1" w:rsidRDefault="003751C1" w:rsidP="008774D3">
      <w:pPr>
        <w:jc w:val="center"/>
        <w:rPr>
          <w:rFonts w:ascii="PT Astra Serif" w:hAnsi="PT Astra Serif"/>
          <w:b/>
          <w:sz w:val="28"/>
          <w:szCs w:val="28"/>
        </w:rPr>
      </w:pPr>
    </w:p>
    <w:p w:rsidR="008774D3" w:rsidRDefault="005E31C1" w:rsidP="008774D3">
      <w:pPr>
        <w:jc w:val="center"/>
        <w:rPr>
          <w:rFonts w:ascii="PT Astra Serif" w:hAnsi="PT Astra Serif"/>
          <w:b/>
          <w:sz w:val="28"/>
          <w:szCs w:val="28"/>
        </w:rPr>
      </w:pPr>
      <w:r>
        <w:rPr>
          <w:rFonts w:ascii="PT Astra Serif" w:hAnsi="PT Astra Serif"/>
          <w:b/>
          <w:sz w:val="28"/>
          <w:szCs w:val="28"/>
          <w:lang w:val="en-US"/>
        </w:rPr>
        <w:t>I</w:t>
      </w:r>
      <w:r w:rsidR="008774D3" w:rsidRPr="008774D3">
        <w:rPr>
          <w:rFonts w:ascii="PT Astra Serif" w:hAnsi="PT Astra Serif"/>
          <w:b/>
          <w:sz w:val="28"/>
          <w:szCs w:val="28"/>
          <w:lang w:val="en-US"/>
        </w:rPr>
        <w:t>V</w:t>
      </w:r>
      <w:r w:rsidR="008774D3" w:rsidRPr="008774D3">
        <w:rPr>
          <w:rFonts w:ascii="PT Astra Serif" w:hAnsi="PT Astra Serif"/>
          <w:b/>
          <w:sz w:val="28"/>
          <w:szCs w:val="28"/>
        </w:rPr>
        <w:t>. Нормотворчество в сфере транспорта и дорожного хозяйства</w:t>
      </w:r>
    </w:p>
    <w:p w:rsidR="008577C8" w:rsidRPr="008774D3" w:rsidRDefault="008577C8" w:rsidP="008774D3">
      <w:pPr>
        <w:jc w:val="center"/>
        <w:rPr>
          <w:rFonts w:ascii="PT Astra Serif" w:hAnsi="PT Astra Serif"/>
          <w:b/>
          <w:sz w:val="28"/>
          <w:szCs w:val="28"/>
        </w:rPr>
      </w:pPr>
    </w:p>
    <w:p w:rsidR="008774D3" w:rsidRPr="001B6C54" w:rsidRDefault="001B6C54" w:rsidP="00CB4BB2">
      <w:pPr>
        <w:spacing w:line="240" w:lineRule="auto"/>
        <w:rPr>
          <w:rFonts w:ascii="PT Astra Serif" w:hAnsi="PT Astra Serif"/>
          <w:sz w:val="28"/>
          <w:szCs w:val="28"/>
        </w:rPr>
      </w:pPr>
      <w:r>
        <w:rPr>
          <w:rFonts w:ascii="PT Astra Serif" w:hAnsi="PT Astra Serif"/>
          <w:sz w:val="28"/>
          <w:szCs w:val="28"/>
        </w:rPr>
        <w:t>Министерство транспорта Ульяновской области осуществляет нормотворческую деятельность. Всего за 20</w:t>
      </w:r>
      <w:r w:rsidR="00F32DA8">
        <w:rPr>
          <w:rFonts w:ascii="PT Astra Serif" w:hAnsi="PT Astra Serif"/>
          <w:sz w:val="28"/>
          <w:szCs w:val="28"/>
        </w:rPr>
        <w:t>20</w:t>
      </w:r>
      <w:r>
        <w:rPr>
          <w:rFonts w:ascii="PT Astra Serif" w:hAnsi="PT Astra Serif"/>
          <w:sz w:val="28"/>
          <w:szCs w:val="28"/>
        </w:rPr>
        <w:t xml:space="preserve"> год разработаны и приняты: </w:t>
      </w:r>
    </w:p>
    <w:p w:rsidR="008774D3" w:rsidRPr="001B6C54" w:rsidRDefault="008774D3" w:rsidP="00CB4BB2">
      <w:pPr>
        <w:pStyle w:val="a3"/>
        <w:numPr>
          <w:ilvl w:val="0"/>
          <w:numId w:val="17"/>
        </w:numPr>
        <w:tabs>
          <w:tab w:val="left" w:pos="993"/>
        </w:tabs>
        <w:spacing w:line="240" w:lineRule="auto"/>
        <w:ind w:left="0" w:firstLine="709"/>
        <w:rPr>
          <w:rFonts w:ascii="PT Astra Serif" w:hAnsi="PT Astra Serif"/>
          <w:sz w:val="28"/>
          <w:szCs w:val="28"/>
        </w:rPr>
      </w:pPr>
      <w:r w:rsidRPr="001B6C54">
        <w:rPr>
          <w:rFonts w:ascii="PT Astra Serif" w:hAnsi="PT Astra Serif"/>
          <w:sz w:val="28"/>
          <w:szCs w:val="28"/>
        </w:rPr>
        <w:t>Правовые акты:</w:t>
      </w:r>
    </w:p>
    <w:p w:rsidR="008774D3" w:rsidRPr="008774D3" w:rsidRDefault="00B932D6" w:rsidP="00B932D6">
      <w:pPr>
        <w:tabs>
          <w:tab w:val="left" w:pos="993"/>
        </w:tabs>
        <w:spacing w:line="240" w:lineRule="auto"/>
        <w:ind w:firstLine="0"/>
        <w:rPr>
          <w:rFonts w:ascii="PT Astra Serif" w:hAnsi="PT Astra Serif"/>
          <w:sz w:val="28"/>
          <w:szCs w:val="28"/>
        </w:rPr>
      </w:pPr>
      <w:r>
        <w:rPr>
          <w:rFonts w:ascii="PT Astra Serif" w:hAnsi="PT Astra Serif"/>
          <w:sz w:val="28"/>
          <w:szCs w:val="28"/>
        </w:rPr>
        <w:t xml:space="preserve">- </w:t>
      </w:r>
      <w:r w:rsidR="001B6C54">
        <w:rPr>
          <w:rFonts w:ascii="PT Astra Serif" w:hAnsi="PT Astra Serif"/>
          <w:sz w:val="28"/>
          <w:szCs w:val="28"/>
        </w:rPr>
        <w:t xml:space="preserve">принято </w:t>
      </w:r>
      <w:r w:rsidR="006D6664">
        <w:rPr>
          <w:rFonts w:ascii="PT Astra Serif" w:hAnsi="PT Astra Serif"/>
          <w:sz w:val="28"/>
          <w:szCs w:val="28"/>
        </w:rPr>
        <w:t>300</w:t>
      </w:r>
      <w:r w:rsidR="001B6C54">
        <w:rPr>
          <w:rFonts w:ascii="PT Astra Serif" w:hAnsi="PT Astra Serif"/>
          <w:sz w:val="28"/>
          <w:szCs w:val="28"/>
        </w:rPr>
        <w:t xml:space="preserve"> р</w:t>
      </w:r>
      <w:r w:rsidR="008774D3" w:rsidRPr="008774D3">
        <w:rPr>
          <w:rFonts w:ascii="PT Astra Serif" w:hAnsi="PT Astra Serif"/>
          <w:sz w:val="28"/>
          <w:szCs w:val="28"/>
        </w:rPr>
        <w:t>аспоряжени</w:t>
      </w:r>
      <w:r w:rsidR="001B6C54">
        <w:rPr>
          <w:rFonts w:ascii="PT Astra Serif" w:hAnsi="PT Astra Serif"/>
          <w:sz w:val="28"/>
          <w:szCs w:val="28"/>
        </w:rPr>
        <w:t>й</w:t>
      </w:r>
      <w:r w:rsidR="008774D3" w:rsidRPr="008774D3">
        <w:rPr>
          <w:rFonts w:ascii="PT Astra Serif" w:hAnsi="PT Astra Serif"/>
          <w:sz w:val="28"/>
          <w:szCs w:val="28"/>
        </w:rPr>
        <w:t xml:space="preserve"> Министерства</w:t>
      </w:r>
      <w:r w:rsidR="001B6C54">
        <w:rPr>
          <w:rFonts w:ascii="PT Astra Serif" w:hAnsi="PT Astra Serif"/>
          <w:sz w:val="28"/>
          <w:szCs w:val="28"/>
        </w:rPr>
        <w:t xml:space="preserve"> транспорта Ульяновской области; </w:t>
      </w:r>
    </w:p>
    <w:p w:rsidR="008774D3" w:rsidRPr="008774D3" w:rsidRDefault="00B932D6" w:rsidP="00B932D6">
      <w:pPr>
        <w:tabs>
          <w:tab w:val="left" w:pos="993"/>
        </w:tabs>
        <w:spacing w:line="240" w:lineRule="auto"/>
        <w:ind w:firstLine="0"/>
        <w:rPr>
          <w:rFonts w:ascii="PT Astra Serif" w:hAnsi="PT Astra Serif"/>
          <w:sz w:val="28"/>
          <w:szCs w:val="28"/>
        </w:rPr>
      </w:pPr>
      <w:r>
        <w:rPr>
          <w:rFonts w:ascii="PT Astra Serif" w:hAnsi="PT Astra Serif"/>
          <w:sz w:val="28"/>
          <w:szCs w:val="28"/>
        </w:rPr>
        <w:t xml:space="preserve">- </w:t>
      </w:r>
      <w:r w:rsidR="001B6C54">
        <w:rPr>
          <w:rFonts w:ascii="PT Astra Serif" w:hAnsi="PT Astra Serif"/>
          <w:sz w:val="28"/>
          <w:szCs w:val="28"/>
        </w:rPr>
        <w:t xml:space="preserve">разработано </w:t>
      </w:r>
      <w:r w:rsidR="001B6C54" w:rsidRPr="008774D3">
        <w:rPr>
          <w:rFonts w:ascii="PT Astra Serif" w:hAnsi="PT Astra Serif"/>
          <w:sz w:val="28"/>
          <w:szCs w:val="28"/>
        </w:rPr>
        <w:t>Министерств</w:t>
      </w:r>
      <w:r w:rsidR="001B6C54">
        <w:rPr>
          <w:rFonts w:ascii="PT Astra Serif" w:hAnsi="PT Astra Serif"/>
          <w:sz w:val="28"/>
          <w:szCs w:val="28"/>
        </w:rPr>
        <w:t xml:space="preserve">ом </w:t>
      </w:r>
      <w:r w:rsidR="006D6664">
        <w:rPr>
          <w:rFonts w:ascii="PT Astra Serif" w:hAnsi="PT Astra Serif"/>
          <w:sz w:val="28"/>
          <w:szCs w:val="28"/>
        </w:rPr>
        <w:t>25</w:t>
      </w:r>
      <w:r w:rsidR="001B6C54">
        <w:rPr>
          <w:rFonts w:ascii="PT Astra Serif" w:hAnsi="PT Astra Serif"/>
          <w:sz w:val="28"/>
          <w:szCs w:val="28"/>
        </w:rPr>
        <w:t xml:space="preserve"> р</w:t>
      </w:r>
      <w:r w:rsidR="008774D3" w:rsidRPr="008774D3">
        <w:rPr>
          <w:rFonts w:ascii="PT Astra Serif" w:hAnsi="PT Astra Serif"/>
          <w:sz w:val="28"/>
          <w:szCs w:val="28"/>
        </w:rPr>
        <w:t>аспоряжени</w:t>
      </w:r>
      <w:r w:rsidR="001B6C54">
        <w:rPr>
          <w:rFonts w:ascii="PT Astra Serif" w:hAnsi="PT Astra Serif"/>
          <w:sz w:val="28"/>
          <w:szCs w:val="28"/>
        </w:rPr>
        <w:t>й</w:t>
      </w:r>
      <w:r w:rsidR="008774D3" w:rsidRPr="008774D3">
        <w:rPr>
          <w:rFonts w:ascii="PT Astra Serif" w:hAnsi="PT Astra Serif"/>
          <w:sz w:val="28"/>
          <w:szCs w:val="28"/>
        </w:rPr>
        <w:t xml:space="preserve"> Губернатора и Правительства</w:t>
      </w:r>
      <w:r w:rsidR="001B6C54">
        <w:rPr>
          <w:rFonts w:ascii="PT Astra Serif" w:hAnsi="PT Astra Serif"/>
          <w:sz w:val="28"/>
          <w:szCs w:val="28"/>
        </w:rPr>
        <w:t>.</w:t>
      </w:r>
    </w:p>
    <w:p w:rsidR="008774D3" w:rsidRPr="001B6C54" w:rsidRDefault="008774D3" w:rsidP="00CB4BB2">
      <w:pPr>
        <w:pStyle w:val="a3"/>
        <w:numPr>
          <w:ilvl w:val="0"/>
          <w:numId w:val="17"/>
        </w:numPr>
        <w:tabs>
          <w:tab w:val="left" w:pos="993"/>
        </w:tabs>
        <w:spacing w:line="240" w:lineRule="auto"/>
        <w:ind w:left="0" w:firstLine="709"/>
        <w:rPr>
          <w:rFonts w:ascii="PT Astra Serif" w:hAnsi="PT Astra Serif"/>
          <w:sz w:val="28"/>
          <w:szCs w:val="28"/>
        </w:rPr>
      </w:pPr>
      <w:r w:rsidRPr="001B6C54">
        <w:rPr>
          <w:rFonts w:ascii="PT Astra Serif" w:hAnsi="PT Astra Serif"/>
          <w:sz w:val="28"/>
          <w:szCs w:val="28"/>
        </w:rPr>
        <w:t>Нормативные правовые акты:</w:t>
      </w:r>
    </w:p>
    <w:p w:rsidR="008774D3" w:rsidRPr="008774D3" w:rsidRDefault="00B932D6" w:rsidP="00B932D6">
      <w:pPr>
        <w:spacing w:line="240" w:lineRule="auto"/>
        <w:ind w:firstLine="0"/>
        <w:rPr>
          <w:rFonts w:ascii="PT Astra Serif" w:hAnsi="PT Astra Serif"/>
          <w:sz w:val="28"/>
          <w:szCs w:val="28"/>
        </w:rPr>
      </w:pPr>
      <w:r>
        <w:rPr>
          <w:rFonts w:ascii="PT Astra Serif" w:hAnsi="PT Astra Serif"/>
          <w:sz w:val="28"/>
          <w:szCs w:val="28"/>
        </w:rPr>
        <w:t xml:space="preserve">- </w:t>
      </w:r>
      <w:r w:rsidR="00503C22">
        <w:rPr>
          <w:rFonts w:ascii="PT Astra Serif" w:hAnsi="PT Astra Serif"/>
          <w:sz w:val="28"/>
          <w:szCs w:val="28"/>
        </w:rPr>
        <w:t xml:space="preserve">принято </w:t>
      </w:r>
      <w:r w:rsidR="006D6664">
        <w:rPr>
          <w:rFonts w:ascii="PT Astra Serif" w:hAnsi="PT Astra Serif"/>
          <w:sz w:val="28"/>
          <w:szCs w:val="28"/>
        </w:rPr>
        <w:t>28</w:t>
      </w:r>
      <w:r w:rsidR="00503C22">
        <w:rPr>
          <w:rFonts w:ascii="PT Astra Serif" w:hAnsi="PT Astra Serif"/>
          <w:sz w:val="28"/>
          <w:szCs w:val="28"/>
        </w:rPr>
        <w:t xml:space="preserve"> п</w:t>
      </w:r>
      <w:r w:rsidR="008774D3" w:rsidRPr="008774D3">
        <w:rPr>
          <w:rFonts w:ascii="PT Astra Serif" w:hAnsi="PT Astra Serif"/>
          <w:sz w:val="28"/>
          <w:szCs w:val="28"/>
        </w:rPr>
        <w:t>риказ</w:t>
      </w:r>
      <w:r w:rsidR="00503C22">
        <w:rPr>
          <w:rFonts w:ascii="PT Astra Serif" w:hAnsi="PT Astra Serif"/>
          <w:sz w:val="28"/>
          <w:szCs w:val="28"/>
        </w:rPr>
        <w:t>а</w:t>
      </w:r>
      <w:r w:rsidR="008774D3" w:rsidRPr="008774D3">
        <w:rPr>
          <w:rFonts w:ascii="PT Astra Serif" w:hAnsi="PT Astra Serif"/>
          <w:sz w:val="28"/>
          <w:szCs w:val="28"/>
        </w:rPr>
        <w:t xml:space="preserve"> Министерства</w:t>
      </w:r>
      <w:r w:rsidR="001B6C54">
        <w:rPr>
          <w:rFonts w:ascii="PT Astra Serif" w:hAnsi="PT Astra Serif"/>
          <w:sz w:val="28"/>
          <w:szCs w:val="28"/>
        </w:rPr>
        <w:t xml:space="preserve"> транспорта Ульяновской области</w:t>
      </w:r>
      <w:r w:rsidR="00503C22">
        <w:rPr>
          <w:rFonts w:ascii="PT Astra Serif" w:hAnsi="PT Astra Serif"/>
          <w:sz w:val="28"/>
          <w:szCs w:val="28"/>
        </w:rPr>
        <w:t>;</w:t>
      </w:r>
    </w:p>
    <w:p w:rsidR="008774D3" w:rsidRPr="008774D3" w:rsidRDefault="00B932D6" w:rsidP="00B932D6">
      <w:pPr>
        <w:tabs>
          <w:tab w:val="left" w:pos="142"/>
        </w:tabs>
        <w:spacing w:line="240" w:lineRule="auto"/>
        <w:ind w:firstLine="0"/>
        <w:rPr>
          <w:rFonts w:ascii="PT Astra Serif" w:hAnsi="PT Astra Serif"/>
          <w:sz w:val="28"/>
          <w:szCs w:val="28"/>
        </w:rPr>
      </w:pPr>
      <w:r>
        <w:rPr>
          <w:rFonts w:ascii="PT Astra Serif" w:hAnsi="PT Astra Serif"/>
          <w:sz w:val="28"/>
          <w:szCs w:val="28"/>
        </w:rPr>
        <w:t xml:space="preserve">- </w:t>
      </w:r>
      <w:r w:rsidR="00503C22">
        <w:rPr>
          <w:rFonts w:ascii="PT Astra Serif" w:hAnsi="PT Astra Serif"/>
          <w:sz w:val="28"/>
          <w:szCs w:val="28"/>
        </w:rPr>
        <w:t xml:space="preserve">разработаны </w:t>
      </w:r>
      <w:r w:rsidR="006D6664">
        <w:rPr>
          <w:rFonts w:ascii="PT Astra Serif" w:hAnsi="PT Astra Serif"/>
          <w:sz w:val="28"/>
          <w:szCs w:val="28"/>
        </w:rPr>
        <w:t>92</w:t>
      </w:r>
      <w:r w:rsidR="00503C22">
        <w:rPr>
          <w:rFonts w:ascii="PT Astra Serif" w:hAnsi="PT Astra Serif"/>
          <w:sz w:val="28"/>
          <w:szCs w:val="28"/>
        </w:rPr>
        <w:t xml:space="preserve"> </w:t>
      </w:r>
      <w:r w:rsidR="008774D3" w:rsidRPr="008774D3">
        <w:rPr>
          <w:rFonts w:ascii="PT Astra Serif" w:hAnsi="PT Astra Serif"/>
          <w:sz w:val="28"/>
          <w:szCs w:val="28"/>
        </w:rPr>
        <w:t>Закон</w:t>
      </w:r>
      <w:r w:rsidR="00503C22">
        <w:rPr>
          <w:rFonts w:ascii="PT Astra Serif" w:hAnsi="PT Astra Serif"/>
          <w:sz w:val="28"/>
          <w:szCs w:val="28"/>
        </w:rPr>
        <w:t xml:space="preserve">ов Ульяновской области, </w:t>
      </w:r>
      <w:r w:rsidR="00503C22" w:rsidRPr="008774D3">
        <w:rPr>
          <w:rFonts w:ascii="PT Astra Serif" w:hAnsi="PT Astra Serif"/>
          <w:sz w:val="28"/>
          <w:szCs w:val="28"/>
        </w:rPr>
        <w:t>постановлени</w:t>
      </w:r>
      <w:r w:rsidR="00503C22">
        <w:rPr>
          <w:rFonts w:ascii="PT Astra Serif" w:hAnsi="PT Astra Serif"/>
          <w:sz w:val="28"/>
          <w:szCs w:val="28"/>
        </w:rPr>
        <w:t>й</w:t>
      </w:r>
      <w:r w:rsidR="00503C22" w:rsidRPr="008774D3">
        <w:rPr>
          <w:rFonts w:ascii="PT Astra Serif" w:hAnsi="PT Astra Serif"/>
          <w:sz w:val="28"/>
          <w:szCs w:val="28"/>
        </w:rPr>
        <w:t xml:space="preserve"> Правительства</w:t>
      </w:r>
      <w:r w:rsidR="00503C22">
        <w:rPr>
          <w:rFonts w:ascii="PT Astra Serif" w:hAnsi="PT Astra Serif"/>
          <w:sz w:val="28"/>
          <w:szCs w:val="28"/>
        </w:rPr>
        <w:t xml:space="preserve"> Ульяновской области.</w:t>
      </w:r>
    </w:p>
    <w:p w:rsidR="008774D3" w:rsidRPr="008774D3" w:rsidRDefault="001B6C54" w:rsidP="00CB4BB2">
      <w:pPr>
        <w:spacing w:line="240" w:lineRule="auto"/>
        <w:rPr>
          <w:rFonts w:ascii="PT Astra Serif" w:hAnsi="PT Astra Serif"/>
          <w:sz w:val="28"/>
          <w:szCs w:val="28"/>
        </w:rPr>
      </w:pPr>
      <w:r>
        <w:rPr>
          <w:rFonts w:ascii="PT Astra Serif" w:hAnsi="PT Astra Serif"/>
          <w:sz w:val="28"/>
          <w:szCs w:val="28"/>
        </w:rPr>
        <w:t xml:space="preserve">Основные </w:t>
      </w:r>
      <w:r w:rsidR="00503C22">
        <w:rPr>
          <w:rFonts w:ascii="PT Astra Serif" w:hAnsi="PT Astra Serif"/>
          <w:sz w:val="28"/>
          <w:szCs w:val="28"/>
        </w:rPr>
        <w:t>н</w:t>
      </w:r>
      <w:r w:rsidR="008774D3" w:rsidRPr="008774D3">
        <w:rPr>
          <w:rFonts w:ascii="PT Astra Serif" w:hAnsi="PT Astra Serif"/>
          <w:sz w:val="28"/>
          <w:szCs w:val="28"/>
        </w:rPr>
        <w:t>ормативные правовые акты</w:t>
      </w:r>
      <w:r w:rsidR="00503C22">
        <w:rPr>
          <w:rFonts w:ascii="PT Astra Serif" w:hAnsi="PT Astra Serif"/>
          <w:sz w:val="28"/>
          <w:szCs w:val="28"/>
        </w:rPr>
        <w:t xml:space="preserve">, разработанные </w:t>
      </w:r>
      <w:r w:rsidR="00503C22" w:rsidRPr="008774D3">
        <w:rPr>
          <w:rFonts w:ascii="PT Astra Serif" w:hAnsi="PT Astra Serif"/>
          <w:sz w:val="28"/>
          <w:szCs w:val="28"/>
        </w:rPr>
        <w:t>Министерств</w:t>
      </w:r>
      <w:r w:rsidR="00503C22">
        <w:rPr>
          <w:rFonts w:ascii="PT Astra Serif" w:hAnsi="PT Astra Serif"/>
          <w:sz w:val="28"/>
          <w:szCs w:val="28"/>
        </w:rPr>
        <w:t>ом транспорта Ульяновской области, в целях реализации установленных полномочий</w:t>
      </w:r>
      <w:r w:rsidR="008774D3" w:rsidRPr="008774D3">
        <w:rPr>
          <w:rFonts w:ascii="PT Astra Serif" w:hAnsi="PT Astra Serif"/>
          <w:sz w:val="28"/>
          <w:szCs w:val="28"/>
        </w:rPr>
        <w:t>:</w:t>
      </w:r>
    </w:p>
    <w:p w:rsidR="0025094F" w:rsidRDefault="0025094F" w:rsidP="0025094F">
      <w:pPr>
        <w:autoSpaceDE w:val="0"/>
        <w:autoSpaceDN w:val="0"/>
        <w:adjustRightInd w:val="0"/>
        <w:spacing w:line="240" w:lineRule="auto"/>
        <w:rPr>
          <w:rFonts w:ascii="PT Astra Serif" w:hAnsi="PT Astra Serif" w:cs="PT Astra Serif"/>
          <w:sz w:val="28"/>
          <w:szCs w:val="28"/>
        </w:rPr>
      </w:pPr>
      <w:r>
        <w:rPr>
          <w:rFonts w:ascii="PT Astra Serif" w:hAnsi="PT Astra Serif" w:cs="PT Astra Serif"/>
          <w:sz w:val="28"/>
          <w:szCs w:val="28"/>
        </w:rPr>
        <w:t xml:space="preserve">постановление Правительства Ульяновской области от 20.02.2020 </w:t>
      </w:r>
      <w:r>
        <w:rPr>
          <w:rFonts w:ascii="PT Astra Serif" w:hAnsi="PT Astra Serif" w:cs="PT Astra Serif"/>
          <w:sz w:val="28"/>
          <w:szCs w:val="28"/>
        </w:rPr>
        <w:br/>
        <w:t xml:space="preserve">№ 64-П «Об утверждении Правил создания и использования, в том числе </w:t>
      </w:r>
      <w:r w:rsidR="00AF19F6">
        <w:rPr>
          <w:rFonts w:ascii="PT Astra Serif" w:hAnsi="PT Astra Serif" w:cs="PT Astra Serif"/>
          <w:sz w:val="28"/>
          <w:szCs w:val="28"/>
        </w:rPr>
        <w:br/>
      </w:r>
      <w:r>
        <w:rPr>
          <w:rFonts w:ascii="PT Astra Serif" w:hAnsi="PT Astra Serif" w:cs="PT Astra Serif"/>
          <w:sz w:val="28"/>
          <w:szCs w:val="28"/>
        </w:rPr>
        <w:t xml:space="preserve">на платной основе, парковок (парковочных мест), расположенных </w:t>
      </w:r>
      <w:r w:rsidR="00AF19F6">
        <w:rPr>
          <w:rFonts w:ascii="PT Astra Serif" w:hAnsi="PT Astra Serif" w:cs="PT Astra Serif"/>
          <w:sz w:val="28"/>
          <w:szCs w:val="28"/>
        </w:rPr>
        <w:br/>
      </w:r>
      <w:r>
        <w:rPr>
          <w:rFonts w:ascii="PT Astra Serif" w:hAnsi="PT Astra Serif" w:cs="PT Astra Serif"/>
          <w:sz w:val="28"/>
          <w:szCs w:val="28"/>
        </w:rPr>
        <w:t xml:space="preserve">на автомобильных дорогах общего пользования регионального </w:t>
      </w:r>
      <w:r w:rsidR="00AF19F6">
        <w:rPr>
          <w:rFonts w:ascii="PT Astra Serif" w:hAnsi="PT Astra Serif" w:cs="PT Astra Serif"/>
          <w:sz w:val="28"/>
          <w:szCs w:val="28"/>
        </w:rPr>
        <w:br/>
      </w:r>
      <w:r>
        <w:rPr>
          <w:rFonts w:ascii="PT Astra Serif" w:hAnsi="PT Astra Serif" w:cs="PT Astra Serif"/>
          <w:sz w:val="28"/>
          <w:szCs w:val="28"/>
        </w:rPr>
        <w:t>или межмуниципального значения»;</w:t>
      </w:r>
    </w:p>
    <w:p w:rsidR="009E78F2" w:rsidRDefault="009E78F2" w:rsidP="009E78F2">
      <w:pPr>
        <w:autoSpaceDE w:val="0"/>
        <w:autoSpaceDN w:val="0"/>
        <w:adjustRightInd w:val="0"/>
        <w:spacing w:line="240" w:lineRule="auto"/>
        <w:rPr>
          <w:rFonts w:ascii="PT Astra Serif" w:hAnsi="PT Astra Serif" w:cs="PT Astra Serif"/>
          <w:sz w:val="28"/>
          <w:szCs w:val="28"/>
        </w:rPr>
      </w:pPr>
      <w:r>
        <w:rPr>
          <w:rFonts w:ascii="PT Astra Serif" w:hAnsi="PT Astra Serif" w:cs="PT Astra Serif"/>
          <w:sz w:val="28"/>
          <w:szCs w:val="28"/>
        </w:rPr>
        <w:t xml:space="preserve">Закон Ульяновской области от 25.02.2020 № 11-ЗО «О внесении изменений в Закон Ульяновской области «О транспортном налоге </w:t>
      </w:r>
      <w:r w:rsidR="00AF19F6">
        <w:rPr>
          <w:rFonts w:ascii="PT Astra Serif" w:hAnsi="PT Astra Serif" w:cs="PT Astra Serif"/>
          <w:sz w:val="28"/>
          <w:szCs w:val="28"/>
        </w:rPr>
        <w:br/>
      </w:r>
      <w:r>
        <w:rPr>
          <w:rFonts w:ascii="PT Astra Serif" w:hAnsi="PT Astra Serif" w:cs="PT Astra Serif"/>
          <w:sz w:val="28"/>
          <w:szCs w:val="28"/>
        </w:rPr>
        <w:t>в Ульяновской области» и о признании утратившими силу законодательного акта (отдельных положений законодательных актов) Ульяновской области»;</w:t>
      </w:r>
    </w:p>
    <w:p w:rsidR="00F05F53" w:rsidRDefault="00F05F53" w:rsidP="009E78F2">
      <w:pPr>
        <w:autoSpaceDE w:val="0"/>
        <w:autoSpaceDN w:val="0"/>
        <w:adjustRightInd w:val="0"/>
        <w:spacing w:line="240" w:lineRule="auto"/>
        <w:rPr>
          <w:rFonts w:ascii="PT Astra Serif" w:hAnsi="PT Astra Serif" w:cs="PT Astra Serif"/>
          <w:sz w:val="28"/>
          <w:szCs w:val="28"/>
        </w:rPr>
      </w:pPr>
      <w:r>
        <w:rPr>
          <w:rFonts w:ascii="PT Astra Serif" w:hAnsi="PT Astra Serif" w:cs="PT Astra Serif"/>
          <w:sz w:val="28"/>
          <w:szCs w:val="28"/>
        </w:rPr>
        <w:t xml:space="preserve">постановление Правительства Ульяновской области от 20.03.2020 </w:t>
      </w:r>
      <w:r>
        <w:rPr>
          <w:rFonts w:ascii="PT Astra Serif" w:hAnsi="PT Astra Serif" w:cs="PT Astra Serif"/>
          <w:sz w:val="28"/>
          <w:szCs w:val="28"/>
        </w:rPr>
        <w:br/>
        <w:t>№ 123-П «Об утверждении Правил предоставления юридическим лицам (за исключением государственных и муниципальных учреждений) и индивидуальным предпринимателям субсидий из областного бюджета Ульяновской области в целях возмещения затрат, связанных с приобретением трамваев и троллейбусов по договорам финансовой аренды (лизинга)»;</w:t>
      </w:r>
    </w:p>
    <w:p w:rsidR="00540BF4" w:rsidRDefault="00540BF4" w:rsidP="00540BF4">
      <w:pPr>
        <w:autoSpaceDE w:val="0"/>
        <w:autoSpaceDN w:val="0"/>
        <w:adjustRightInd w:val="0"/>
        <w:spacing w:line="240" w:lineRule="auto"/>
        <w:rPr>
          <w:rFonts w:ascii="PT Astra Serif" w:hAnsi="PT Astra Serif" w:cs="PT Astra Serif"/>
          <w:sz w:val="28"/>
          <w:szCs w:val="28"/>
        </w:rPr>
      </w:pPr>
      <w:r>
        <w:rPr>
          <w:rFonts w:ascii="PT Astra Serif" w:hAnsi="PT Astra Serif" w:cs="PT Astra Serif"/>
          <w:sz w:val="28"/>
          <w:szCs w:val="28"/>
        </w:rPr>
        <w:t xml:space="preserve">постановление Правительства Ульяновской области от 14.04.2020 </w:t>
      </w:r>
      <w:r>
        <w:rPr>
          <w:rFonts w:ascii="PT Astra Serif" w:hAnsi="PT Astra Serif" w:cs="PT Astra Serif"/>
          <w:sz w:val="28"/>
          <w:szCs w:val="28"/>
        </w:rPr>
        <w:br/>
        <w:t>№ 169-П «Об утверждении Правил предоставления юридическим лицам (за исключением государственных (муниципальных) учреждений) и индивидуальным предпринимателям, осуществившим строительство объектов заправки транспортных средств природным газом, субсидий из областного бюджета Ульяновской области в целях возмещения части затрат, связанных со строительством данных объектов»;</w:t>
      </w:r>
    </w:p>
    <w:p w:rsidR="008774D3" w:rsidRDefault="006D6664" w:rsidP="00540BF4">
      <w:pPr>
        <w:autoSpaceDE w:val="0"/>
        <w:autoSpaceDN w:val="0"/>
        <w:adjustRightInd w:val="0"/>
        <w:spacing w:line="240" w:lineRule="auto"/>
        <w:rPr>
          <w:rFonts w:ascii="PT Astra Serif" w:hAnsi="PT Astra Serif"/>
          <w:sz w:val="28"/>
          <w:szCs w:val="28"/>
        </w:rPr>
      </w:pPr>
      <w:r>
        <w:rPr>
          <w:rFonts w:ascii="PT Astra Serif" w:hAnsi="PT Astra Serif" w:cs="PT Astra Serif"/>
          <w:sz w:val="28"/>
          <w:szCs w:val="28"/>
        </w:rPr>
        <w:lastRenderedPageBreak/>
        <w:t xml:space="preserve">постановление Правительства Ульяновской области от 20.04.2020 </w:t>
      </w:r>
      <w:r>
        <w:rPr>
          <w:rFonts w:ascii="PT Astra Serif" w:hAnsi="PT Astra Serif" w:cs="PT Astra Serif"/>
          <w:sz w:val="28"/>
          <w:szCs w:val="28"/>
        </w:rPr>
        <w:br/>
        <w:t>№ 187-П «Об утверждении Правил предоставления юридическим лицам (за исключением государственных (муниципальных) учреждений) и индивидуальным предпринимателям, выполняющим на территории Ульяновской области работы по переоборудованию транспортных средств на использование природного газа (метана) в качестве моторного топлива, субсидий из областного бюджета Ульяновской области в целях возмещения недополученных доходов в связи с предоставлением скидки владельцам транспортных средств на указанные работы</w:t>
      </w:r>
      <w:r w:rsidR="00540BF4">
        <w:rPr>
          <w:rFonts w:ascii="PT Astra Serif" w:hAnsi="PT Astra Serif" w:cs="PT Astra Serif"/>
          <w:sz w:val="28"/>
          <w:szCs w:val="28"/>
        </w:rPr>
        <w:t>»</w:t>
      </w:r>
      <w:r w:rsidR="008774D3" w:rsidRPr="008774D3">
        <w:rPr>
          <w:rFonts w:ascii="PT Astra Serif" w:hAnsi="PT Astra Serif"/>
          <w:sz w:val="28"/>
          <w:szCs w:val="28"/>
        </w:rPr>
        <w:t>;</w:t>
      </w:r>
    </w:p>
    <w:p w:rsidR="00F05F53" w:rsidRDefault="00F05F53" w:rsidP="00540BF4">
      <w:pPr>
        <w:autoSpaceDE w:val="0"/>
        <w:autoSpaceDN w:val="0"/>
        <w:adjustRightInd w:val="0"/>
        <w:spacing w:line="240" w:lineRule="auto"/>
        <w:rPr>
          <w:rFonts w:ascii="PT Astra Serif" w:hAnsi="PT Astra Serif"/>
          <w:sz w:val="28"/>
          <w:szCs w:val="28"/>
        </w:rPr>
      </w:pPr>
      <w:r>
        <w:rPr>
          <w:rFonts w:ascii="PT Astra Serif" w:hAnsi="PT Astra Serif" w:cs="PT Astra Serif"/>
          <w:sz w:val="28"/>
          <w:szCs w:val="28"/>
        </w:rPr>
        <w:t xml:space="preserve">постановление Правительства Ульяновской области от 27.05.2020 </w:t>
      </w:r>
      <w:r>
        <w:rPr>
          <w:rFonts w:ascii="PT Astra Serif" w:hAnsi="PT Astra Serif" w:cs="PT Astra Serif"/>
          <w:sz w:val="28"/>
          <w:szCs w:val="28"/>
        </w:rPr>
        <w:br/>
        <w:t>№ 269-П «Об утверждении распределения субсидий из областного бюджета Ульяновской области, предоставляемых в 2020 - 2022 годах бюджетам муниципальных районов (городских округов) Ульяновской области в целях софинансирования расходных обязательств, связанных с ремонтом дворовых территорий многоквартирных домов и социальных объектов, проездов к дворовым территориям многоквартирных домов и социальным объектам населенных пунктов, подготовкой проектной документации, а также строительством, реконструкцией, капитальным ремонтом, ремонтом и содержанием (установкой дорожных знаков и нанесением горизонтальной разметки) автомобильных дорог общего пользования местного значения, мостов и иных искусственных дорожных сооружений на них, в том числе в связи с проектированием и строительством (реконструкцией) автомобильных дорог общего пользования местного значения с твердым покрытием до сельских населенных пунктов, не имеющих круглогодичной связи с сетью автомобильных дорог общего пользования, велосипедных дорожек и велосипедных парковок»;</w:t>
      </w:r>
    </w:p>
    <w:p w:rsidR="00540BF4" w:rsidRDefault="00540BF4" w:rsidP="00540BF4">
      <w:pPr>
        <w:autoSpaceDE w:val="0"/>
        <w:autoSpaceDN w:val="0"/>
        <w:adjustRightInd w:val="0"/>
        <w:spacing w:line="240" w:lineRule="auto"/>
        <w:rPr>
          <w:rFonts w:ascii="PT Astra Serif" w:hAnsi="PT Astra Serif" w:cs="PT Astra Serif"/>
          <w:sz w:val="28"/>
          <w:szCs w:val="28"/>
        </w:rPr>
      </w:pPr>
      <w:r>
        <w:rPr>
          <w:rFonts w:ascii="PT Astra Serif" w:hAnsi="PT Astra Serif" w:cs="PT Astra Serif"/>
          <w:sz w:val="28"/>
          <w:szCs w:val="28"/>
        </w:rPr>
        <w:t xml:space="preserve">постановление Правительства Ульяновской области от 27.05.2020 </w:t>
      </w:r>
      <w:r>
        <w:rPr>
          <w:rFonts w:ascii="PT Astra Serif" w:hAnsi="PT Astra Serif" w:cs="PT Astra Serif"/>
          <w:sz w:val="28"/>
          <w:szCs w:val="28"/>
        </w:rPr>
        <w:br/>
        <w:t>№ 270-П «О предоставлении юридическим лицам (за исключением государственных (муниципальных) учреждений) и индивидуальным предпринимателям, осуществляющим на территории Ульяновской области регулярные перевозки пассажиров и багажа автомобильным, городским наземным электрическим транспортом и (или) являющимся владельцами объектов транспортной инфраструктуры, пострадавшим вследствие введения на указанной территории режима повышенной готовности, обусловленного распространением новой коронавирусной инфекции, субсидий из областного бюджета Ульяновской области в целях возмещения части недополученных доходов, возникающих в связи с осуществлением данной деятельности»;</w:t>
      </w:r>
    </w:p>
    <w:p w:rsidR="00540BF4" w:rsidRDefault="00540BF4" w:rsidP="00540BF4">
      <w:pPr>
        <w:autoSpaceDE w:val="0"/>
        <w:autoSpaceDN w:val="0"/>
        <w:adjustRightInd w:val="0"/>
        <w:spacing w:line="240" w:lineRule="auto"/>
        <w:rPr>
          <w:rFonts w:ascii="PT Astra Serif" w:hAnsi="PT Astra Serif" w:cs="PT Astra Serif"/>
          <w:sz w:val="28"/>
          <w:szCs w:val="28"/>
        </w:rPr>
      </w:pPr>
      <w:r>
        <w:rPr>
          <w:rFonts w:ascii="PT Astra Serif" w:hAnsi="PT Astra Serif" w:cs="PT Astra Serif"/>
          <w:sz w:val="28"/>
          <w:szCs w:val="28"/>
        </w:rPr>
        <w:t xml:space="preserve">постановление Правительства Ульяновской области от 29.05.2020 </w:t>
      </w:r>
      <w:r>
        <w:rPr>
          <w:rFonts w:ascii="PT Astra Serif" w:hAnsi="PT Astra Serif" w:cs="PT Astra Serif"/>
          <w:sz w:val="28"/>
          <w:szCs w:val="28"/>
        </w:rPr>
        <w:br/>
        <w:t xml:space="preserve">№ 275-П «О предоставлении юридическим лицам (за исключением государственных (муниципальных) учреждений) и индивидуальным предпринимателям, осуществляющим на территории Ульяновской области регулярные перевозки пассажиров и багажа автомобильным транспортом и пострадавшим вследствие введения на указанной территории режима повышенной готовности, обусловленного распространением новой </w:t>
      </w:r>
      <w:r>
        <w:rPr>
          <w:rFonts w:ascii="PT Astra Serif" w:hAnsi="PT Astra Serif" w:cs="PT Astra Serif"/>
          <w:sz w:val="28"/>
          <w:szCs w:val="28"/>
        </w:rPr>
        <w:lastRenderedPageBreak/>
        <w:t>коронавирусной инфекции, субсидий из областного бюджета Ульяновской области в целях возмещения затрат, связанных с приобретением автобусов»;</w:t>
      </w:r>
    </w:p>
    <w:p w:rsidR="00540BF4" w:rsidRDefault="00540BF4" w:rsidP="00540BF4">
      <w:pPr>
        <w:autoSpaceDE w:val="0"/>
        <w:autoSpaceDN w:val="0"/>
        <w:adjustRightInd w:val="0"/>
        <w:spacing w:line="240" w:lineRule="auto"/>
        <w:rPr>
          <w:rFonts w:ascii="PT Astra Serif" w:hAnsi="PT Astra Serif" w:cs="PT Astra Serif"/>
          <w:sz w:val="28"/>
          <w:szCs w:val="28"/>
        </w:rPr>
      </w:pPr>
      <w:r>
        <w:rPr>
          <w:rFonts w:ascii="PT Astra Serif" w:hAnsi="PT Astra Serif" w:cs="PT Astra Serif"/>
          <w:sz w:val="28"/>
          <w:szCs w:val="28"/>
        </w:rPr>
        <w:t xml:space="preserve">постановление Правительства Ульяновской области от 23.06.2020 </w:t>
      </w:r>
      <w:r>
        <w:rPr>
          <w:rFonts w:ascii="PT Astra Serif" w:hAnsi="PT Astra Serif" w:cs="PT Astra Serif"/>
          <w:sz w:val="28"/>
          <w:szCs w:val="28"/>
        </w:rPr>
        <w:br/>
        <w:t>№ 327-П «О предоставлении юридическим лицам (за исключением государственных (муниципальных) учреждений), осуществляющим на территории Ульяновской области аэропортовую деятельность и пострадавшим вследствие введения на указанной территории режима повышенной готовности, обусловленного распространением новой коронавирусной инфекции, субсидий из областного бюджета Ульяновской области в целях возмещения части затрат, связанных с оплатой труда работников»;</w:t>
      </w:r>
    </w:p>
    <w:p w:rsidR="00540BF4" w:rsidRDefault="00540BF4" w:rsidP="00540BF4">
      <w:pPr>
        <w:autoSpaceDE w:val="0"/>
        <w:autoSpaceDN w:val="0"/>
        <w:adjustRightInd w:val="0"/>
        <w:spacing w:line="240" w:lineRule="auto"/>
        <w:rPr>
          <w:rFonts w:ascii="PT Astra Serif" w:hAnsi="PT Astra Serif" w:cs="PT Astra Serif"/>
          <w:sz w:val="28"/>
          <w:szCs w:val="28"/>
        </w:rPr>
      </w:pPr>
      <w:r>
        <w:rPr>
          <w:rFonts w:ascii="PT Astra Serif" w:hAnsi="PT Astra Serif" w:cs="PT Astra Serif"/>
          <w:sz w:val="28"/>
          <w:szCs w:val="28"/>
        </w:rPr>
        <w:t xml:space="preserve">постановление Правительства Ульяновской области от 29.06.2020 </w:t>
      </w:r>
      <w:r>
        <w:rPr>
          <w:rFonts w:ascii="PT Astra Serif" w:hAnsi="PT Astra Serif" w:cs="PT Astra Serif"/>
          <w:sz w:val="28"/>
          <w:szCs w:val="28"/>
        </w:rPr>
        <w:br/>
        <w:t>№ 335-П «О предоставлении юридическим лицам (за исключением государственных (муниципальных) учреждений) и индивидуальным предпринимателям, осуществляющим на территории Ульяновской области деятельность в сфере внутреннего водного транспорта, в том числе оказывающих услуги в речных портах, находящихся в границах территории Ульяновской области, пострадавшим вследствие введения на указанной территории режима повышенной готовности, обусловленного распространением новой коронавирусной инфекции, субсидий из областного бюджета Ульяновской области в целях возмещения части недополученных доходов в связи с осуществлением данной деятельности»</w:t>
      </w:r>
      <w:r w:rsidR="00F05F53">
        <w:rPr>
          <w:rFonts w:ascii="PT Astra Serif" w:hAnsi="PT Astra Serif" w:cs="PT Astra Serif"/>
          <w:sz w:val="28"/>
          <w:szCs w:val="28"/>
        </w:rPr>
        <w:t>;</w:t>
      </w:r>
    </w:p>
    <w:p w:rsidR="00540BF4" w:rsidRDefault="00540BF4" w:rsidP="00540BF4">
      <w:pPr>
        <w:autoSpaceDE w:val="0"/>
        <w:autoSpaceDN w:val="0"/>
        <w:adjustRightInd w:val="0"/>
        <w:spacing w:line="240" w:lineRule="auto"/>
        <w:rPr>
          <w:rFonts w:ascii="PT Astra Serif" w:hAnsi="PT Astra Serif" w:cs="PT Astra Serif"/>
          <w:sz w:val="28"/>
          <w:szCs w:val="28"/>
        </w:rPr>
      </w:pPr>
      <w:r>
        <w:rPr>
          <w:rFonts w:ascii="PT Astra Serif" w:hAnsi="PT Astra Serif" w:cs="PT Astra Serif"/>
          <w:sz w:val="28"/>
          <w:szCs w:val="28"/>
        </w:rPr>
        <w:t xml:space="preserve">постановление Правительства Ульяновской области от 30.06.2020 </w:t>
      </w:r>
      <w:r>
        <w:rPr>
          <w:rFonts w:ascii="PT Astra Serif" w:hAnsi="PT Astra Serif" w:cs="PT Astra Serif"/>
          <w:sz w:val="28"/>
          <w:szCs w:val="28"/>
        </w:rPr>
        <w:br/>
        <w:t>№ 338-П «О предоставлении юридическим лицам (за исключением государственных (муниципальных) учреждений), осуществляющим перевозки пассажиров железнодорожным транспортом общего пользования в пригородном сообщении в границах территории Ульяновской области, пострадавшим вследствие введения на указанной территории режима повышенной готовности, обусловленного распространением новой коронавирусной инфекции, субсидий из областного бюджета Ульяновской области в целях возмещения части недополученных доходов, возникающих в связи с осуществлением данной деятельности»</w:t>
      </w:r>
      <w:r w:rsidR="0025094F">
        <w:rPr>
          <w:rFonts w:ascii="PT Astra Serif" w:hAnsi="PT Astra Serif" w:cs="PT Astra Serif"/>
          <w:sz w:val="28"/>
          <w:szCs w:val="28"/>
        </w:rPr>
        <w:t>.</w:t>
      </w:r>
    </w:p>
    <w:p w:rsidR="00E97F48" w:rsidRDefault="00E97F48" w:rsidP="00AF19F6">
      <w:pPr>
        <w:autoSpaceDE w:val="0"/>
        <w:autoSpaceDN w:val="0"/>
        <w:adjustRightInd w:val="0"/>
        <w:spacing w:line="240" w:lineRule="auto"/>
        <w:jc w:val="center"/>
        <w:rPr>
          <w:rFonts w:ascii="PT Astra Serif" w:hAnsi="PT Astra Serif" w:cs="PT Astra Serif"/>
          <w:sz w:val="28"/>
          <w:szCs w:val="28"/>
        </w:rPr>
      </w:pPr>
      <w:r>
        <w:rPr>
          <w:rFonts w:ascii="PT Astra Serif" w:hAnsi="PT Astra Serif" w:cs="PT Astra Serif"/>
          <w:sz w:val="28"/>
          <w:szCs w:val="28"/>
        </w:rPr>
        <w:t>_____________________</w:t>
      </w:r>
    </w:p>
    <w:p w:rsidR="00540BF4" w:rsidRPr="008774D3" w:rsidRDefault="00540BF4" w:rsidP="00AF19F6">
      <w:pPr>
        <w:autoSpaceDE w:val="0"/>
        <w:autoSpaceDN w:val="0"/>
        <w:adjustRightInd w:val="0"/>
        <w:spacing w:line="240" w:lineRule="auto"/>
        <w:ind w:firstLine="0"/>
        <w:jc w:val="center"/>
        <w:rPr>
          <w:rFonts w:ascii="PT Astra Serif" w:hAnsi="PT Astra Serif"/>
          <w:sz w:val="28"/>
          <w:szCs w:val="28"/>
        </w:rPr>
      </w:pPr>
    </w:p>
    <w:sectPr w:rsidR="00540BF4" w:rsidRPr="008774D3" w:rsidSect="004066C3">
      <w:headerReference w:type="default" r:id="rId116"/>
      <w:pgSz w:w="11906" w:h="16838" w:code="9"/>
      <w:pgMar w:top="709"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554F8" w:rsidRDefault="006554F8" w:rsidP="005F41A5">
      <w:pPr>
        <w:spacing w:line="240" w:lineRule="auto"/>
      </w:pPr>
      <w:r>
        <w:separator/>
      </w:r>
    </w:p>
  </w:endnote>
  <w:endnote w:type="continuationSeparator" w:id="0">
    <w:p w:rsidR="006554F8" w:rsidRDefault="006554F8" w:rsidP="005F41A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T Astra Serif">
    <w:panose1 w:val="020A0603040505020204"/>
    <w:charset w:val="CC"/>
    <w:family w:val="roman"/>
    <w:pitch w:val="variable"/>
    <w:sig w:usb0="A00002EF" w:usb1="5000204B" w:usb2="00000020" w:usb3="00000000" w:csb0="00000097"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G_Souvenir">
    <w:altName w:val="Arial"/>
    <w:charset w:val="00"/>
    <w:family w:val="swiss"/>
    <w:pitch w:val="variable"/>
    <w:sig w:usb0="00000003" w:usb1="00000000" w:usb2="00000000" w:usb3="00000000" w:csb0="00000001" w:csb1="00000000"/>
  </w:font>
  <w:font w:name="Arial">
    <w:panose1 w:val="020B0604020202020204"/>
    <w:charset w:val="CC"/>
    <w:family w:val="swiss"/>
    <w:pitch w:val="variable"/>
    <w:sig w:usb0="20002A87" w:usb1="00000000" w:usb2="00000000" w:usb3="00000000" w:csb0="000001FF" w:csb1="00000000"/>
  </w:font>
  <w:font w:name="Helvetica">
    <w:panose1 w:val="020B0604020202020204"/>
    <w:charset w:val="00"/>
    <w:family w:val="swiss"/>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554F8" w:rsidRDefault="006554F8" w:rsidP="005F41A5">
      <w:pPr>
        <w:spacing w:line="240" w:lineRule="auto"/>
      </w:pPr>
      <w:r>
        <w:separator/>
      </w:r>
    </w:p>
  </w:footnote>
  <w:footnote w:type="continuationSeparator" w:id="0">
    <w:p w:rsidR="006554F8" w:rsidRDefault="006554F8" w:rsidP="005F41A5">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8060114"/>
      <w:docPartObj>
        <w:docPartGallery w:val="Page Numbers (Top of Page)"/>
        <w:docPartUnique/>
      </w:docPartObj>
    </w:sdtPr>
    <w:sdtEndPr>
      <w:rPr>
        <w:rFonts w:ascii="PT Astra Serif" w:hAnsi="PT Astra Serif"/>
        <w:sz w:val="28"/>
      </w:rPr>
    </w:sdtEndPr>
    <w:sdtContent>
      <w:p w:rsidR="004E295F" w:rsidRPr="00C776AB" w:rsidRDefault="004E295F" w:rsidP="00C776AB">
        <w:pPr>
          <w:pStyle w:val="ab"/>
          <w:jc w:val="center"/>
          <w:rPr>
            <w:rFonts w:ascii="PT Astra Serif" w:hAnsi="PT Astra Serif"/>
            <w:sz w:val="28"/>
          </w:rPr>
        </w:pPr>
        <w:r w:rsidRPr="005F41A5">
          <w:rPr>
            <w:rFonts w:ascii="PT Astra Serif" w:hAnsi="PT Astra Serif"/>
            <w:sz w:val="28"/>
          </w:rPr>
          <w:fldChar w:fldCharType="begin"/>
        </w:r>
        <w:r w:rsidRPr="005F41A5">
          <w:rPr>
            <w:rFonts w:ascii="PT Astra Serif" w:hAnsi="PT Astra Serif"/>
            <w:sz w:val="28"/>
          </w:rPr>
          <w:instrText>PAGE   \* MERGEFORMAT</w:instrText>
        </w:r>
        <w:r w:rsidRPr="005F41A5">
          <w:rPr>
            <w:rFonts w:ascii="PT Astra Serif" w:hAnsi="PT Astra Serif"/>
            <w:sz w:val="28"/>
          </w:rPr>
          <w:fldChar w:fldCharType="separate"/>
        </w:r>
        <w:r w:rsidR="00010281">
          <w:rPr>
            <w:rFonts w:ascii="PT Astra Serif" w:hAnsi="PT Astra Serif"/>
            <w:noProof/>
            <w:sz w:val="28"/>
          </w:rPr>
          <w:t>81</w:t>
        </w:r>
        <w:r w:rsidRPr="005F41A5">
          <w:rPr>
            <w:rFonts w:ascii="PT Astra Serif" w:hAnsi="PT Astra Serif"/>
            <w:sz w:val="28"/>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62CFD4E"/>
    <w:lvl w:ilvl="0">
      <w:numFmt w:val="bullet"/>
      <w:lvlText w:val="*"/>
      <w:lvlJc w:val="left"/>
      <w:pPr>
        <w:ind w:left="0" w:firstLine="0"/>
      </w:pPr>
    </w:lvl>
  </w:abstractNum>
  <w:abstractNum w:abstractNumId="1">
    <w:nsid w:val="00114508"/>
    <w:multiLevelType w:val="hybridMultilevel"/>
    <w:tmpl w:val="43FA1D68"/>
    <w:lvl w:ilvl="0" w:tplc="6338D3C8">
      <w:start w:val="1"/>
      <w:numFmt w:val="decimal"/>
      <w:lvlText w:val="%1."/>
      <w:lvlJc w:val="left"/>
      <w:pPr>
        <w:ind w:left="2029" w:hanging="13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F1E13BE"/>
    <w:multiLevelType w:val="hybridMultilevel"/>
    <w:tmpl w:val="00447452"/>
    <w:lvl w:ilvl="0" w:tplc="52A037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48D213C"/>
    <w:multiLevelType w:val="hybridMultilevel"/>
    <w:tmpl w:val="402AFB68"/>
    <w:lvl w:ilvl="0" w:tplc="105E436E">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4">
    <w:nsid w:val="152C65D0"/>
    <w:multiLevelType w:val="hybridMultilevel"/>
    <w:tmpl w:val="763675BA"/>
    <w:lvl w:ilvl="0" w:tplc="0419000F">
      <w:start w:val="4"/>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6184C20"/>
    <w:multiLevelType w:val="hybridMultilevel"/>
    <w:tmpl w:val="7F4E2FEC"/>
    <w:lvl w:ilvl="0" w:tplc="B746A976">
      <w:start w:val="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6282154"/>
    <w:multiLevelType w:val="hybridMultilevel"/>
    <w:tmpl w:val="81FE81E6"/>
    <w:lvl w:ilvl="0" w:tplc="51D4A8C8">
      <w:start w:val="3"/>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23A64CF6"/>
    <w:multiLevelType w:val="hybridMultilevel"/>
    <w:tmpl w:val="872638C4"/>
    <w:lvl w:ilvl="0" w:tplc="EE0C02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46D2A91"/>
    <w:multiLevelType w:val="hybridMultilevel"/>
    <w:tmpl w:val="5FFA7F4C"/>
    <w:lvl w:ilvl="0" w:tplc="0CE86572">
      <w:start w:val="1"/>
      <w:numFmt w:val="decimal"/>
      <w:lvlText w:val="%1."/>
      <w:lvlJc w:val="left"/>
      <w:pPr>
        <w:tabs>
          <w:tab w:val="num" w:pos="720"/>
        </w:tabs>
        <w:ind w:left="720" w:hanging="360"/>
      </w:pPr>
    </w:lvl>
    <w:lvl w:ilvl="1" w:tplc="4D9CA84A">
      <w:start w:val="1"/>
      <w:numFmt w:val="decimal"/>
      <w:lvlText w:val="%2."/>
      <w:lvlJc w:val="left"/>
      <w:pPr>
        <w:tabs>
          <w:tab w:val="num" w:pos="1440"/>
        </w:tabs>
        <w:ind w:left="1440" w:hanging="360"/>
      </w:pPr>
    </w:lvl>
    <w:lvl w:ilvl="2" w:tplc="A9BE89B6">
      <w:start w:val="1"/>
      <w:numFmt w:val="decimal"/>
      <w:lvlText w:val="%3."/>
      <w:lvlJc w:val="left"/>
      <w:pPr>
        <w:tabs>
          <w:tab w:val="num" w:pos="2160"/>
        </w:tabs>
        <w:ind w:left="2160" w:hanging="360"/>
      </w:pPr>
    </w:lvl>
    <w:lvl w:ilvl="3" w:tplc="A29A8160">
      <w:start w:val="1"/>
      <w:numFmt w:val="decimal"/>
      <w:lvlText w:val="%4."/>
      <w:lvlJc w:val="left"/>
      <w:pPr>
        <w:tabs>
          <w:tab w:val="num" w:pos="2880"/>
        </w:tabs>
        <w:ind w:left="2880" w:hanging="360"/>
      </w:pPr>
    </w:lvl>
    <w:lvl w:ilvl="4" w:tplc="DE0E4450">
      <w:start w:val="1"/>
      <w:numFmt w:val="decimal"/>
      <w:lvlText w:val="%5."/>
      <w:lvlJc w:val="left"/>
      <w:pPr>
        <w:tabs>
          <w:tab w:val="num" w:pos="3600"/>
        </w:tabs>
        <w:ind w:left="3600" w:hanging="360"/>
      </w:pPr>
    </w:lvl>
    <w:lvl w:ilvl="5" w:tplc="46EC4164">
      <w:start w:val="1"/>
      <w:numFmt w:val="decimal"/>
      <w:lvlText w:val="%6."/>
      <w:lvlJc w:val="left"/>
      <w:pPr>
        <w:tabs>
          <w:tab w:val="num" w:pos="4320"/>
        </w:tabs>
        <w:ind w:left="4320" w:hanging="360"/>
      </w:pPr>
    </w:lvl>
    <w:lvl w:ilvl="6" w:tplc="EEC46FE0">
      <w:start w:val="1"/>
      <w:numFmt w:val="decimal"/>
      <w:lvlText w:val="%7."/>
      <w:lvlJc w:val="left"/>
      <w:pPr>
        <w:tabs>
          <w:tab w:val="num" w:pos="5040"/>
        </w:tabs>
        <w:ind w:left="5040" w:hanging="360"/>
      </w:pPr>
    </w:lvl>
    <w:lvl w:ilvl="7" w:tplc="5E3C7E72">
      <w:start w:val="1"/>
      <w:numFmt w:val="decimal"/>
      <w:lvlText w:val="%8."/>
      <w:lvlJc w:val="left"/>
      <w:pPr>
        <w:tabs>
          <w:tab w:val="num" w:pos="5760"/>
        </w:tabs>
        <w:ind w:left="5760" w:hanging="360"/>
      </w:pPr>
    </w:lvl>
    <w:lvl w:ilvl="8" w:tplc="7020F708">
      <w:start w:val="1"/>
      <w:numFmt w:val="decimal"/>
      <w:lvlText w:val="%9."/>
      <w:lvlJc w:val="left"/>
      <w:pPr>
        <w:tabs>
          <w:tab w:val="num" w:pos="6480"/>
        </w:tabs>
        <w:ind w:left="6480" w:hanging="360"/>
      </w:pPr>
    </w:lvl>
  </w:abstractNum>
  <w:abstractNum w:abstractNumId="9">
    <w:nsid w:val="2486577B"/>
    <w:multiLevelType w:val="hybridMultilevel"/>
    <w:tmpl w:val="AEEAED16"/>
    <w:lvl w:ilvl="0" w:tplc="0DEED9E6">
      <w:start w:val="1"/>
      <w:numFmt w:val="decimal"/>
      <w:lvlText w:val="%1."/>
      <w:lvlJc w:val="left"/>
      <w:pPr>
        <w:ind w:left="71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5CB09B8"/>
    <w:multiLevelType w:val="hybridMultilevel"/>
    <w:tmpl w:val="DB82B78A"/>
    <w:lvl w:ilvl="0" w:tplc="4476D312">
      <w:start w:val="5"/>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1">
    <w:nsid w:val="29420A38"/>
    <w:multiLevelType w:val="hybridMultilevel"/>
    <w:tmpl w:val="5E509A98"/>
    <w:lvl w:ilvl="0" w:tplc="604245F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2">
    <w:nsid w:val="2A6B7945"/>
    <w:multiLevelType w:val="hybridMultilevel"/>
    <w:tmpl w:val="3626AF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2ED6486"/>
    <w:multiLevelType w:val="hybridMultilevel"/>
    <w:tmpl w:val="8DA8DBBA"/>
    <w:lvl w:ilvl="0" w:tplc="5218D22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39E95BEE"/>
    <w:multiLevelType w:val="hybridMultilevel"/>
    <w:tmpl w:val="E59C2E80"/>
    <w:lvl w:ilvl="0" w:tplc="D708CE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42AA32D4"/>
    <w:multiLevelType w:val="hybridMultilevel"/>
    <w:tmpl w:val="9F0AECE6"/>
    <w:lvl w:ilvl="0" w:tplc="655CE9AA">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43C35060"/>
    <w:multiLevelType w:val="hybridMultilevel"/>
    <w:tmpl w:val="0250F03E"/>
    <w:lvl w:ilvl="0" w:tplc="AD76311A">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441D47D0"/>
    <w:multiLevelType w:val="hybridMultilevel"/>
    <w:tmpl w:val="C91CDDB6"/>
    <w:lvl w:ilvl="0" w:tplc="3A9E467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B6F3702"/>
    <w:multiLevelType w:val="hybridMultilevel"/>
    <w:tmpl w:val="033A28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CE246DF"/>
    <w:multiLevelType w:val="hybridMultilevel"/>
    <w:tmpl w:val="99F0F5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4092BD0"/>
    <w:multiLevelType w:val="hybridMultilevel"/>
    <w:tmpl w:val="A232DB54"/>
    <w:lvl w:ilvl="0" w:tplc="E6FE29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572918DF"/>
    <w:multiLevelType w:val="hybridMultilevel"/>
    <w:tmpl w:val="6BD6635A"/>
    <w:lvl w:ilvl="0" w:tplc="D62E487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7F6540C"/>
    <w:multiLevelType w:val="hybridMultilevel"/>
    <w:tmpl w:val="86A6F4FA"/>
    <w:lvl w:ilvl="0" w:tplc="C8725AFE">
      <w:start w:val="1"/>
      <w:numFmt w:val="decimal"/>
      <w:lvlText w:val="%1."/>
      <w:lvlJc w:val="left"/>
      <w:pPr>
        <w:ind w:left="720" w:hanging="360"/>
      </w:pPr>
      <w:rPr>
        <w:rFonts w:ascii="PT Astra Serif" w:hAnsi="PT Astra Serif"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8DA5F65"/>
    <w:multiLevelType w:val="hybridMultilevel"/>
    <w:tmpl w:val="50A08FCA"/>
    <w:lvl w:ilvl="0" w:tplc="D73803DC">
      <w:start w:val="1"/>
      <w:numFmt w:val="decimal"/>
      <w:lvlText w:val="%1."/>
      <w:lvlJc w:val="left"/>
      <w:pPr>
        <w:ind w:left="928"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E8B4358"/>
    <w:multiLevelType w:val="hybridMultilevel"/>
    <w:tmpl w:val="36526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F28436A"/>
    <w:multiLevelType w:val="hybridMultilevel"/>
    <w:tmpl w:val="2158AAEC"/>
    <w:lvl w:ilvl="0" w:tplc="CD140C74">
      <w:start w:val="2"/>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61747DBF"/>
    <w:multiLevelType w:val="hybridMultilevel"/>
    <w:tmpl w:val="558439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4F30276"/>
    <w:multiLevelType w:val="hybridMultilevel"/>
    <w:tmpl w:val="A8D21028"/>
    <w:lvl w:ilvl="0" w:tplc="607608D8">
      <w:start w:val="2"/>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8">
    <w:nsid w:val="73F0136E"/>
    <w:multiLevelType w:val="hybridMultilevel"/>
    <w:tmpl w:val="53A44304"/>
    <w:lvl w:ilvl="0" w:tplc="956E2BC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6044718"/>
    <w:multiLevelType w:val="hybridMultilevel"/>
    <w:tmpl w:val="B03A34EC"/>
    <w:lvl w:ilvl="0" w:tplc="31BA24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779F5A91"/>
    <w:multiLevelType w:val="hybridMultilevel"/>
    <w:tmpl w:val="8D0C8EE2"/>
    <w:lvl w:ilvl="0" w:tplc="308CF7C2">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1">
    <w:nsid w:val="7C83047E"/>
    <w:multiLevelType w:val="hybridMultilevel"/>
    <w:tmpl w:val="C6346B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22"/>
  </w:num>
  <w:num w:numId="3">
    <w:abstractNumId w:val="16"/>
  </w:num>
  <w:num w:numId="4">
    <w:abstractNumId w:val="23"/>
  </w:num>
  <w:num w:numId="5">
    <w:abstractNumId w:val="29"/>
  </w:num>
  <w:num w:numId="6">
    <w:abstractNumId w:val="9"/>
  </w:num>
  <w:num w:numId="7">
    <w:abstractNumId w:val="28"/>
  </w:num>
  <w:num w:numId="8">
    <w:abstractNumId w:val="0"/>
    <w:lvlOverride w:ilvl="0">
      <w:lvl w:ilvl="0">
        <w:numFmt w:val="bullet"/>
        <w:lvlText w:val="-"/>
        <w:legacy w:legacy="1" w:legacySpace="0" w:legacyIndent="177"/>
        <w:lvlJc w:val="left"/>
        <w:pPr>
          <w:ind w:left="0" w:firstLine="0"/>
        </w:pPr>
        <w:rPr>
          <w:rFonts w:ascii="Times New Roman" w:hAnsi="Times New Roman" w:cs="Times New Roman" w:hint="default"/>
        </w:rPr>
      </w:lvl>
    </w:lvlOverride>
  </w:num>
  <w:num w:numId="9">
    <w:abstractNumId w:val="31"/>
  </w:num>
  <w:num w:numId="10">
    <w:abstractNumId w:val="1"/>
  </w:num>
  <w:num w:numId="11">
    <w:abstractNumId w:val="4"/>
  </w:num>
  <w:num w:numId="12">
    <w:abstractNumId w:val="21"/>
  </w:num>
  <w:num w:numId="13">
    <w:abstractNumId w:val="18"/>
  </w:num>
  <w:num w:numId="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4"/>
  </w:num>
  <w:num w:numId="17">
    <w:abstractNumId w:val="26"/>
  </w:num>
  <w:num w:numId="18">
    <w:abstractNumId w:val="17"/>
  </w:num>
  <w:num w:numId="19">
    <w:abstractNumId w:val="19"/>
  </w:num>
  <w:num w:numId="20">
    <w:abstractNumId w:val="5"/>
  </w:num>
  <w:num w:numId="21">
    <w:abstractNumId w:val="15"/>
  </w:num>
  <w:num w:numId="22">
    <w:abstractNumId w:val="7"/>
  </w:num>
  <w:num w:numId="23">
    <w:abstractNumId w:val="6"/>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num>
  <w:num w:numId="32">
    <w:abstractNumId w:val="25"/>
  </w:num>
  <w:num w:numId="33">
    <w:abstractNumId w:val="14"/>
  </w:num>
  <w:num w:numId="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num>
  <w:num w:numId="36">
    <w:abstractNumId w:val="13"/>
  </w:num>
  <w:num w:numId="3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characterSpacingControl w:val="doNotCompress"/>
  <w:hdrShapeDefaults>
    <o:shapedefaults v:ext="edit" spidmax="7170"/>
  </w:hdrShapeDefaults>
  <w:footnotePr>
    <w:footnote w:id="-1"/>
    <w:footnote w:id="0"/>
  </w:footnotePr>
  <w:endnotePr>
    <w:endnote w:id="-1"/>
    <w:endnote w:id="0"/>
  </w:endnotePr>
  <w:compat>
    <w:useFELayout/>
  </w:compat>
  <w:rsids>
    <w:rsidRoot w:val="00FE726D"/>
    <w:rsid w:val="00007844"/>
    <w:rsid w:val="00010281"/>
    <w:rsid w:val="0001388E"/>
    <w:rsid w:val="000138D5"/>
    <w:rsid w:val="00014F44"/>
    <w:rsid w:val="00020012"/>
    <w:rsid w:val="000230D0"/>
    <w:rsid w:val="000233DC"/>
    <w:rsid w:val="0005225B"/>
    <w:rsid w:val="000552B4"/>
    <w:rsid w:val="00055AF2"/>
    <w:rsid w:val="00056348"/>
    <w:rsid w:val="00056C9E"/>
    <w:rsid w:val="000756AF"/>
    <w:rsid w:val="000839E0"/>
    <w:rsid w:val="00091224"/>
    <w:rsid w:val="000A69EC"/>
    <w:rsid w:val="000B0D47"/>
    <w:rsid w:val="000B79DF"/>
    <w:rsid w:val="000C49DC"/>
    <w:rsid w:val="000C5551"/>
    <w:rsid w:val="000D3021"/>
    <w:rsid w:val="000D7672"/>
    <w:rsid w:val="000E02C8"/>
    <w:rsid w:val="000E069C"/>
    <w:rsid w:val="00100A0F"/>
    <w:rsid w:val="001014F8"/>
    <w:rsid w:val="00101573"/>
    <w:rsid w:val="00103DE6"/>
    <w:rsid w:val="00107C84"/>
    <w:rsid w:val="0011038B"/>
    <w:rsid w:val="001128BA"/>
    <w:rsid w:val="00113104"/>
    <w:rsid w:val="00113B04"/>
    <w:rsid w:val="00121713"/>
    <w:rsid w:val="00133E21"/>
    <w:rsid w:val="00141DDC"/>
    <w:rsid w:val="00157B56"/>
    <w:rsid w:val="00162E79"/>
    <w:rsid w:val="00173F53"/>
    <w:rsid w:val="00177AC1"/>
    <w:rsid w:val="00182819"/>
    <w:rsid w:val="00186FAB"/>
    <w:rsid w:val="0019400C"/>
    <w:rsid w:val="0019419E"/>
    <w:rsid w:val="00194FCF"/>
    <w:rsid w:val="00195DF5"/>
    <w:rsid w:val="001A566B"/>
    <w:rsid w:val="001B60DD"/>
    <w:rsid w:val="001B6C54"/>
    <w:rsid w:val="001C2F34"/>
    <w:rsid w:val="001D03B8"/>
    <w:rsid w:val="001D65D1"/>
    <w:rsid w:val="001F2FA4"/>
    <w:rsid w:val="001F7C5B"/>
    <w:rsid w:val="0020358D"/>
    <w:rsid w:val="00207309"/>
    <w:rsid w:val="00211743"/>
    <w:rsid w:val="0023319E"/>
    <w:rsid w:val="00242C73"/>
    <w:rsid w:val="00245C48"/>
    <w:rsid w:val="0025094F"/>
    <w:rsid w:val="0027703E"/>
    <w:rsid w:val="00282A1C"/>
    <w:rsid w:val="00283804"/>
    <w:rsid w:val="002862EE"/>
    <w:rsid w:val="0029389D"/>
    <w:rsid w:val="00297DF1"/>
    <w:rsid w:val="002B2102"/>
    <w:rsid w:val="002C300F"/>
    <w:rsid w:val="002D7911"/>
    <w:rsid w:val="002E29A0"/>
    <w:rsid w:val="002E3C6E"/>
    <w:rsid w:val="002E3E4F"/>
    <w:rsid w:val="002E51B6"/>
    <w:rsid w:val="00300FFC"/>
    <w:rsid w:val="003022D6"/>
    <w:rsid w:val="00311E98"/>
    <w:rsid w:val="00314360"/>
    <w:rsid w:val="00322E50"/>
    <w:rsid w:val="00326245"/>
    <w:rsid w:val="003271E5"/>
    <w:rsid w:val="00337FC3"/>
    <w:rsid w:val="0035199D"/>
    <w:rsid w:val="00366A8C"/>
    <w:rsid w:val="003670FF"/>
    <w:rsid w:val="00370E2B"/>
    <w:rsid w:val="003751C1"/>
    <w:rsid w:val="003776C0"/>
    <w:rsid w:val="003A030D"/>
    <w:rsid w:val="003A6EF2"/>
    <w:rsid w:val="003A72E0"/>
    <w:rsid w:val="003B079B"/>
    <w:rsid w:val="003B1565"/>
    <w:rsid w:val="003B239C"/>
    <w:rsid w:val="003C6FEA"/>
    <w:rsid w:val="003D3F33"/>
    <w:rsid w:val="003D441E"/>
    <w:rsid w:val="003D7D6F"/>
    <w:rsid w:val="003F6FE8"/>
    <w:rsid w:val="00401626"/>
    <w:rsid w:val="004052B2"/>
    <w:rsid w:val="004066C3"/>
    <w:rsid w:val="00417E19"/>
    <w:rsid w:val="00435DDC"/>
    <w:rsid w:val="00442B7F"/>
    <w:rsid w:val="00445B2B"/>
    <w:rsid w:val="00452996"/>
    <w:rsid w:val="00456A79"/>
    <w:rsid w:val="004619A5"/>
    <w:rsid w:val="00466068"/>
    <w:rsid w:val="0046762F"/>
    <w:rsid w:val="00471076"/>
    <w:rsid w:val="00485981"/>
    <w:rsid w:val="00491AF7"/>
    <w:rsid w:val="00494E72"/>
    <w:rsid w:val="004B4A80"/>
    <w:rsid w:val="004C1EE7"/>
    <w:rsid w:val="004C328A"/>
    <w:rsid w:val="004D625D"/>
    <w:rsid w:val="004E295F"/>
    <w:rsid w:val="004E2E17"/>
    <w:rsid w:val="004E6BBF"/>
    <w:rsid w:val="004F1381"/>
    <w:rsid w:val="004F623A"/>
    <w:rsid w:val="00503C22"/>
    <w:rsid w:val="00506640"/>
    <w:rsid w:val="00507A54"/>
    <w:rsid w:val="00512C32"/>
    <w:rsid w:val="00512ED9"/>
    <w:rsid w:val="0052197D"/>
    <w:rsid w:val="005232B8"/>
    <w:rsid w:val="0053010D"/>
    <w:rsid w:val="00540BF4"/>
    <w:rsid w:val="00545FA3"/>
    <w:rsid w:val="00557020"/>
    <w:rsid w:val="00557305"/>
    <w:rsid w:val="00557EAD"/>
    <w:rsid w:val="005848F3"/>
    <w:rsid w:val="0058589E"/>
    <w:rsid w:val="00587630"/>
    <w:rsid w:val="005A2614"/>
    <w:rsid w:val="005A424C"/>
    <w:rsid w:val="005B062D"/>
    <w:rsid w:val="005B15F4"/>
    <w:rsid w:val="005B78C5"/>
    <w:rsid w:val="005C37B0"/>
    <w:rsid w:val="005C6BD2"/>
    <w:rsid w:val="005D0A29"/>
    <w:rsid w:val="005D1E51"/>
    <w:rsid w:val="005E31C1"/>
    <w:rsid w:val="005E6226"/>
    <w:rsid w:val="005F182C"/>
    <w:rsid w:val="005F41A5"/>
    <w:rsid w:val="00604EA1"/>
    <w:rsid w:val="00610358"/>
    <w:rsid w:val="00615020"/>
    <w:rsid w:val="00620347"/>
    <w:rsid w:val="00620FE6"/>
    <w:rsid w:val="006216FF"/>
    <w:rsid w:val="006336E3"/>
    <w:rsid w:val="00640663"/>
    <w:rsid w:val="006516E6"/>
    <w:rsid w:val="00651A87"/>
    <w:rsid w:val="00653760"/>
    <w:rsid w:val="00654089"/>
    <w:rsid w:val="006554F8"/>
    <w:rsid w:val="006879EA"/>
    <w:rsid w:val="006A3EC0"/>
    <w:rsid w:val="006A52BC"/>
    <w:rsid w:val="006A548B"/>
    <w:rsid w:val="006B019F"/>
    <w:rsid w:val="006C250B"/>
    <w:rsid w:val="006C6409"/>
    <w:rsid w:val="006D6664"/>
    <w:rsid w:val="006D6DB8"/>
    <w:rsid w:val="006E319D"/>
    <w:rsid w:val="006E4300"/>
    <w:rsid w:val="006F5142"/>
    <w:rsid w:val="00702F5A"/>
    <w:rsid w:val="00721362"/>
    <w:rsid w:val="007222B6"/>
    <w:rsid w:val="00722E49"/>
    <w:rsid w:val="007309D0"/>
    <w:rsid w:val="00736463"/>
    <w:rsid w:val="00766B44"/>
    <w:rsid w:val="007765D5"/>
    <w:rsid w:val="00782415"/>
    <w:rsid w:val="00782AAE"/>
    <w:rsid w:val="007937DA"/>
    <w:rsid w:val="00793F29"/>
    <w:rsid w:val="007947E7"/>
    <w:rsid w:val="007A5306"/>
    <w:rsid w:val="007B60EE"/>
    <w:rsid w:val="007B702F"/>
    <w:rsid w:val="007C3678"/>
    <w:rsid w:val="007C5E17"/>
    <w:rsid w:val="007E2C18"/>
    <w:rsid w:val="007F2956"/>
    <w:rsid w:val="00802C50"/>
    <w:rsid w:val="00802F4B"/>
    <w:rsid w:val="00812F3C"/>
    <w:rsid w:val="008362DF"/>
    <w:rsid w:val="00836D5B"/>
    <w:rsid w:val="00847B4A"/>
    <w:rsid w:val="00853F37"/>
    <w:rsid w:val="008577C8"/>
    <w:rsid w:val="00860A16"/>
    <w:rsid w:val="008653FC"/>
    <w:rsid w:val="008662B5"/>
    <w:rsid w:val="008751A1"/>
    <w:rsid w:val="00875D85"/>
    <w:rsid w:val="008774D3"/>
    <w:rsid w:val="00880B26"/>
    <w:rsid w:val="00882870"/>
    <w:rsid w:val="00895F15"/>
    <w:rsid w:val="00897176"/>
    <w:rsid w:val="008B0E43"/>
    <w:rsid w:val="008B34FA"/>
    <w:rsid w:val="008B3ADB"/>
    <w:rsid w:val="008B5E47"/>
    <w:rsid w:val="008C031F"/>
    <w:rsid w:val="008D4580"/>
    <w:rsid w:val="008D7E64"/>
    <w:rsid w:val="008E7BFA"/>
    <w:rsid w:val="008F07E0"/>
    <w:rsid w:val="008F3C6D"/>
    <w:rsid w:val="00906733"/>
    <w:rsid w:val="00911C6E"/>
    <w:rsid w:val="00917D7C"/>
    <w:rsid w:val="00920556"/>
    <w:rsid w:val="0092428C"/>
    <w:rsid w:val="00944A21"/>
    <w:rsid w:val="009511A7"/>
    <w:rsid w:val="0095470C"/>
    <w:rsid w:val="009552B8"/>
    <w:rsid w:val="0097776F"/>
    <w:rsid w:val="00981129"/>
    <w:rsid w:val="00994669"/>
    <w:rsid w:val="009A466D"/>
    <w:rsid w:val="009B140C"/>
    <w:rsid w:val="009C6548"/>
    <w:rsid w:val="009D58EB"/>
    <w:rsid w:val="009D5E75"/>
    <w:rsid w:val="009E2134"/>
    <w:rsid w:val="009E308C"/>
    <w:rsid w:val="009E55D6"/>
    <w:rsid w:val="009E5725"/>
    <w:rsid w:val="009E78F2"/>
    <w:rsid w:val="009E7B5A"/>
    <w:rsid w:val="00A0312A"/>
    <w:rsid w:val="00A06EC6"/>
    <w:rsid w:val="00A30C68"/>
    <w:rsid w:val="00A424DC"/>
    <w:rsid w:val="00A546E3"/>
    <w:rsid w:val="00A54FFD"/>
    <w:rsid w:val="00A5649C"/>
    <w:rsid w:val="00A626FD"/>
    <w:rsid w:val="00A6362D"/>
    <w:rsid w:val="00A65337"/>
    <w:rsid w:val="00A74137"/>
    <w:rsid w:val="00A836DA"/>
    <w:rsid w:val="00A84690"/>
    <w:rsid w:val="00A85B88"/>
    <w:rsid w:val="00AA0DB0"/>
    <w:rsid w:val="00AA3D8B"/>
    <w:rsid w:val="00AA56D8"/>
    <w:rsid w:val="00AB28AB"/>
    <w:rsid w:val="00AB6B20"/>
    <w:rsid w:val="00AC0212"/>
    <w:rsid w:val="00AC0542"/>
    <w:rsid w:val="00AC057A"/>
    <w:rsid w:val="00AC4462"/>
    <w:rsid w:val="00AC669A"/>
    <w:rsid w:val="00AF16B1"/>
    <w:rsid w:val="00AF19F6"/>
    <w:rsid w:val="00B0425E"/>
    <w:rsid w:val="00B16E27"/>
    <w:rsid w:val="00B17754"/>
    <w:rsid w:val="00B33913"/>
    <w:rsid w:val="00B70C40"/>
    <w:rsid w:val="00B778F9"/>
    <w:rsid w:val="00B82784"/>
    <w:rsid w:val="00B8331B"/>
    <w:rsid w:val="00B8419A"/>
    <w:rsid w:val="00B932D6"/>
    <w:rsid w:val="00BA1857"/>
    <w:rsid w:val="00BA1FFB"/>
    <w:rsid w:val="00BA3F91"/>
    <w:rsid w:val="00BA6D6C"/>
    <w:rsid w:val="00BB3A36"/>
    <w:rsid w:val="00BC565F"/>
    <w:rsid w:val="00BC5E84"/>
    <w:rsid w:val="00BD3DA5"/>
    <w:rsid w:val="00BD5E68"/>
    <w:rsid w:val="00BF3AE1"/>
    <w:rsid w:val="00BF51FC"/>
    <w:rsid w:val="00C067C5"/>
    <w:rsid w:val="00C067E2"/>
    <w:rsid w:val="00C40D96"/>
    <w:rsid w:val="00C523B9"/>
    <w:rsid w:val="00C52C21"/>
    <w:rsid w:val="00C74771"/>
    <w:rsid w:val="00C76335"/>
    <w:rsid w:val="00C776AB"/>
    <w:rsid w:val="00C84E7E"/>
    <w:rsid w:val="00CA3BFF"/>
    <w:rsid w:val="00CB4BB2"/>
    <w:rsid w:val="00CB6905"/>
    <w:rsid w:val="00CB6C5B"/>
    <w:rsid w:val="00CC0D9D"/>
    <w:rsid w:val="00CC2CE8"/>
    <w:rsid w:val="00CC69F0"/>
    <w:rsid w:val="00CC6B08"/>
    <w:rsid w:val="00CD2F18"/>
    <w:rsid w:val="00CD6217"/>
    <w:rsid w:val="00CE354A"/>
    <w:rsid w:val="00CE4061"/>
    <w:rsid w:val="00CE4F81"/>
    <w:rsid w:val="00CE6125"/>
    <w:rsid w:val="00CF2264"/>
    <w:rsid w:val="00CF7DAD"/>
    <w:rsid w:val="00D03A5B"/>
    <w:rsid w:val="00D115B4"/>
    <w:rsid w:val="00D11F69"/>
    <w:rsid w:val="00D224A5"/>
    <w:rsid w:val="00D24078"/>
    <w:rsid w:val="00D3010F"/>
    <w:rsid w:val="00D41BD1"/>
    <w:rsid w:val="00D42E50"/>
    <w:rsid w:val="00D509DC"/>
    <w:rsid w:val="00D574A8"/>
    <w:rsid w:val="00D718A2"/>
    <w:rsid w:val="00D7296E"/>
    <w:rsid w:val="00D75544"/>
    <w:rsid w:val="00DA0CD2"/>
    <w:rsid w:val="00DA26F1"/>
    <w:rsid w:val="00DA7A99"/>
    <w:rsid w:val="00DB1C73"/>
    <w:rsid w:val="00DB4791"/>
    <w:rsid w:val="00DB5EF9"/>
    <w:rsid w:val="00DC1468"/>
    <w:rsid w:val="00DC25FC"/>
    <w:rsid w:val="00DC4391"/>
    <w:rsid w:val="00DD77A8"/>
    <w:rsid w:val="00DE37EE"/>
    <w:rsid w:val="00DE5817"/>
    <w:rsid w:val="00DE7003"/>
    <w:rsid w:val="00DF0418"/>
    <w:rsid w:val="00DF1BA5"/>
    <w:rsid w:val="00DF3A74"/>
    <w:rsid w:val="00DF3B42"/>
    <w:rsid w:val="00DF4F1D"/>
    <w:rsid w:val="00E01A08"/>
    <w:rsid w:val="00E01BB4"/>
    <w:rsid w:val="00E02700"/>
    <w:rsid w:val="00E1141E"/>
    <w:rsid w:val="00E16D6D"/>
    <w:rsid w:val="00E421CF"/>
    <w:rsid w:val="00E440DB"/>
    <w:rsid w:val="00E449E3"/>
    <w:rsid w:val="00E44CE5"/>
    <w:rsid w:val="00E57D82"/>
    <w:rsid w:val="00E60ACB"/>
    <w:rsid w:val="00E66371"/>
    <w:rsid w:val="00E66386"/>
    <w:rsid w:val="00E67A1E"/>
    <w:rsid w:val="00E72CF4"/>
    <w:rsid w:val="00E8439B"/>
    <w:rsid w:val="00E93516"/>
    <w:rsid w:val="00E94029"/>
    <w:rsid w:val="00E97F48"/>
    <w:rsid w:val="00EA4798"/>
    <w:rsid w:val="00EB66E3"/>
    <w:rsid w:val="00EC2A73"/>
    <w:rsid w:val="00ED1355"/>
    <w:rsid w:val="00ED3A0F"/>
    <w:rsid w:val="00EF2911"/>
    <w:rsid w:val="00F05F53"/>
    <w:rsid w:val="00F15B15"/>
    <w:rsid w:val="00F32DA8"/>
    <w:rsid w:val="00F33DEA"/>
    <w:rsid w:val="00F33E70"/>
    <w:rsid w:val="00F400BA"/>
    <w:rsid w:val="00F46DC5"/>
    <w:rsid w:val="00F606D3"/>
    <w:rsid w:val="00F6116E"/>
    <w:rsid w:val="00F612C0"/>
    <w:rsid w:val="00F6568F"/>
    <w:rsid w:val="00F66FA7"/>
    <w:rsid w:val="00F76F5C"/>
    <w:rsid w:val="00F8617C"/>
    <w:rsid w:val="00F86B57"/>
    <w:rsid w:val="00F96444"/>
    <w:rsid w:val="00FA2E40"/>
    <w:rsid w:val="00FA33F0"/>
    <w:rsid w:val="00FB4439"/>
    <w:rsid w:val="00FD03E3"/>
    <w:rsid w:val="00FE0BFD"/>
    <w:rsid w:val="00FE3C70"/>
    <w:rsid w:val="00FE4877"/>
    <w:rsid w:val="00FE525A"/>
    <w:rsid w:val="00FE6F05"/>
    <w:rsid w:val="00FE726D"/>
    <w:rsid w:val="00FF106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HTML Preformatted" w:uiPriority="0"/>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7020"/>
  </w:style>
  <w:style w:type="paragraph" w:styleId="1">
    <w:name w:val="heading 1"/>
    <w:basedOn w:val="a"/>
    <w:next w:val="a"/>
    <w:link w:val="10"/>
    <w:uiPriority w:val="9"/>
    <w:qFormat/>
    <w:rsid w:val="005B062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qFormat/>
    <w:rsid w:val="00E72CF4"/>
    <w:pPr>
      <w:keepNext/>
      <w:spacing w:before="240" w:after="60" w:line="240" w:lineRule="auto"/>
      <w:outlineLvl w:val="1"/>
    </w:pPr>
    <w:rPr>
      <w:rFonts w:ascii="Cambria" w:eastAsia="Times New Roman" w:hAnsi="Cambria" w:cs="Times New Roman"/>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ПАРАГРАФ"/>
    <w:basedOn w:val="a"/>
    <w:link w:val="a4"/>
    <w:uiPriority w:val="34"/>
    <w:qFormat/>
    <w:rsid w:val="0092428C"/>
    <w:pPr>
      <w:ind w:left="720"/>
      <w:contextualSpacing/>
    </w:pPr>
  </w:style>
  <w:style w:type="paragraph" w:styleId="a5">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
    <w:link w:val="11"/>
    <w:uiPriority w:val="99"/>
    <w:rsid w:val="007765D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4">
    <w:name w:val="Абзац списка Знак"/>
    <w:aliases w:val="ПАРАГРАФ Знак"/>
    <w:link w:val="a3"/>
    <w:uiPriority w:val="34"/>
    <w:locked/>
    <w:rsid w:val="007765D5"/>
  </w:style>
  <w:style w:type="character" w:customStyle="1" w:styleId="11">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5"/>
    <w:uiPriority w:val="99"/>
    <w:locked/>
    <w:rsid w:val="007765D5"/>
    <w:rPr>
      <w:rFonts w:ascii="Times New Roman" w:eastAsia="Times New Roman" w:hAnsi="Times New Roman" w:cs="Times New Roman"/>
      <w:sz w:val="24"/>
      <w:szCs w:val="24"/>
      <w:lang w:eastAsia="ru-RU"/>
    </w:rPr>
  </w:style>
  <w:style w:type="table" w:customStyle="1" w:styleId="12">
    <w:name w:val="Сетка таблицы1"/>
    <w:basedOn w:val="a1"/>
    <w:next w:val="a6"/>
    <w:uiPriority w:val="59"/>
    <w:rsid w:val="00E60ACB"/>
    <w:pPr>
      <w:spacing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6">
    <w:name w:val="Table Grid"/>
    <w:basedOn w:val="a1"/>
    <w:uiPriority w:val="59"/>
    <w:rsid w:val="00E60ACB"/>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E60ACB"/>
    <w:pPr>
      <w:spacing w:line="240" w:lineRule="auto"/>
    </w:pPr>
    <w:rPr>
      <w:rFonts w:ascii="Tahoma" w:hAnsi="Tahoma" w:cs="Tahoma"/>
      <w:sz w:val="16"/>
      <w:szCs w:val="16"/>
    </w:rPr>
  </w:style>
  <w:style w:type="character" w:customStyle="1" w:styleId="a8">
    <w:name w:val="Текст выноски Знак"/>
    <w:basedOn w:val="a0"/>
    <w:link w:val="a7"/>
    <w:uiPriority w:val="99"/>
    <w:semiHidden/>
    <w:rsid w:val="00E60ACB"/>
    <w:rPr>
      <w:rFonts w:ascii="Tahoma" w:hAnsi="Tahoma" w:cs="Tahoma"/>
      <w:sz w:val="16"/>
      <w:szCs w:val="16"/>
    </w:rPr>
  </w:style>
  <w:style w:type="character" w:styleId="a9">
    <w:name w:val="Strong"/>
    <w:basedOn w:val="a0"/>
    <w:uiPriority w:val="22"/>
    <w:qFormat/>
    <w:rsid w:val="00BB3A36"/>
    <w:rPr>
      <w:b/>
      <w:bCs/>
    </w:rPr>
  </w:style>
  <w:style w:type="character" w:styleId="aa">
    <w:name w:val="Emphasis"/>
    <w:basedOn w:val="a0"/>
    <w:uiPriority w:val="20"/>
    <w:qFormat/>
    <w:rsid w:val="008653FC"/>
    <w:rPr>
      <w:i/>
      <w:iCs/>
    </w:rPr>
  </w:style>
  <w:style w:type="paragraph" w:customStyle="1" w:styleId="Style2">
    <w:name w:val="Style2"/>
    <w:basedOn w:val="a"/>
    <w:rsid w:val="00BA1FFB"/>
    <w:pPr>
      <w:widowControl w:val="0"/>
      <w:autoSpaceDE w:val="0"/>
      <w:autoSpaceDN w:val="0"/>
      <w:adjustRightInd w:val="0"/>
      <w:spacing w:line="320" w:lineRule="exact"/>
      <w:ind w:firstLine="701"/>
    </w:pPr>
    <w:rPr>
      <w:rFonts w:ascii="Times New Roman" w:eastAsia="Times New Roman" w:hAnsi="Times New Roman" w:cs="Times New Roman"/>
      <w:sz w:val="24"/>
      <w:szCs w:val="24"/>
    </w:rPr>
  </w:style>
  <w:style w:type="character" w:customStyle="1" w:styleId="FontStyle12">
    <w:name w:val="Font Style12"/>
    <w:rsid w:val="00BA1FFB"/>
    <w:rPr>
      <w:rFonts w:ascii="Times New Roman" w:hAnsi="Times New Roman" w:cs="Times New Roman" w:hint="default"/>
      <w:sz w:val="24"/>
      <w:szCs w:val="24"/>
    </w:rPr>
  </w:style>
  <w:style w:type="paragraph" w:styleId="3">
    <w:name w:val="Body Text 3"/>
    <w:basedOn w:val="a"/>
    <w:link w:val="30"/>
    <w:rsid w:val="006216FF"/>
    <w:pPr>
      <w:spacing w:line="240" w:lineRule="auto"/>
    </w:pPr>
    <w:rPr>
      <w:rFonts w:ascii="Times New Roman" w:eastAsia="Times New Roman" w:hAnsi="Times New Roman" w:cs="Times New Roman"/>
      <w:sz w:val="28"/>
      <w:szCs w:val="24"/>
    </w:rPr>
  </w:style>
  <w:style w:type="character" w:customStyle="1" w:styleId="30">
    <w:name w:val="Основной текст 3 Знак"/>
    <w:basedOn w:val="a0"/>
    <w:link w:val="3"/>
    <w:rsid w:val="006216FF"/>
    <w:rPr>
      <w:rFonts w:ascii="Times New Roman" w:eastAsia="Times New Roman" w:hAnsi="Times New Roman" w:cs="Times New Roman"/>
      <w:sz w:val="28"/>
      <w:szCs w:val="24"/>
    </w:rPr>
  </w:style>
  <w:style w:type="character" w:customStyle="1" w:styleId="extended-textshort">
    <w:name w:val="extended-text__short"/>
    <w:rsid w:val="008F07E0"/>
  </w:style>
  <w:style w:type="paragraph" w:customStyle="1" w:styleId="formattext">
    <w:name w:val="formattext"/>
    <w:basedOn w:val="a"/>
    <w:rsid w:val="00A30C68"/>
    <w:pPr>
      <w:spacing w:before="100" w:beforeAutospacing="1" w:after="100" w:afterAutospacing="1" w:line="240" w:lineRule="auto"/>
    </w:pPr>
    <w:rPr>
      <w:rFonts w:ascii="Times New Roman" w:eastAsia="Times New Roman" w:hAnsi="Times New Roman" w:cs="Times New Roman"/>
      <w:sz w:val="24"/>
      <w:szCs w:val="24"/>
    </w:rPr>
  </w:style>
  <w:style w:type="paragraph" w:styleId="ab">
    <w:name w:val="header"/>
    <w:basedOn w:val="a"/>
    <w:link w:val="ac"/>
    <w:uiPriority w:val="99"/>
    <w:unhideWhenUsed/>
    <w:rsid w:val="005F41A5"/>
    <w:pPr>
      <w:tabs>
        <w:tab w:val="center" w:pos="4677"/>
        <w:tab w:val="right" w:pos="9355"/>
      </w:tabs>
      <w:spacing w:line="240" w:lineRule="auto"/>
    </w:pPr>
  </w:style>
  <w:style w:type="character" w:customStyle="1" w:styleId="ac">
    <w:name w:val="Верхний колонтитул Знак"/>
    <w:basedOn w:val="a0"/>
    <w:link w:val="ab"/>
    <w:uiPriority w:val="99"/>
    <w:rsid w:val="005F41A5"/>
  </w:style>
  <w:style w:type="paragraph" w:styleId="ad">
    <w:name w:val="footer"/>
    <w:basedOn w:val="a"/>
    <w:link w:val="ae"/>
    <w:uiPriority w:val="99"/>
    <w:unhideWhenUsed/>
    <w:rsid w:val="005F41A5"/>
    <w:pPr>
      <w:tabs>
        <w:tab w:val="center" w:pos="4677"/>
        <w:tab w:val="right" w:pos="9355"/>
      </w:tabs>
      <w:spacing w:line="240" w:lineRule="auto"/>
    </w:pPr>
  </w:style>
  <w:style w:type="character" w:customStyle="1" w:styleId="ae">
    <w:name w:val="Нижний колонтитул Знак"/>
    <w:basedOn w:val="a0"/>
    <w:link w:val="ad"/>
    <w:uiPriority w:val="99"/>
    <w:rsid w:val="005F41A5"/>
  </w:style>
  <w:style w:type="character" w:customStyle="1" w:styleId="20">
    <w:name w:val="Заголовок 2 Знак"/>
    <w:basedOn w:val="a0"/>
    <w:link w:val="2"/>
    <w:uiPriority w:val="9"/>
    <w:rsid w:val="00E72CF4"/>
    <w:rPr>
      <w:rFonts w:ascii="Cambria" w:eastAsia="Times New Roman" w:hAnsi="Cambria" w:cs="Times New Roman"/>
      <w:b/>
      <w:bCs/>
      <w:i/>
      <w:iCs/>
      <w:sz w:val="28"/>
      <w:szCs w:val="28"/>
    </w:rPr>
  </w:style>
  <w:style w:type="table" w:customStyle="1" w:styleId="31">
    <w:name w:val="Сетка таблицы3"/>
    <w:basedOn w:val="a1"/>
    <w:next w:val="a6"/>
    <w:uiPriority w:val="59"/>
    <w:rsid w:val="00E72CF4"/>
    <w:pPr>
      <w:spacing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6"/>
    <w:uiPriority w:val="59"/>
    <w:rsid w:val="00E72CF4"/>
    <w:pPr>
      <w:spacing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ttribute9">
    <w:name w:val="CharAttribute9"/>
    <w:rsid w:val="00E72CF4"/>
    <w:rPr>
      <w:rFonts w:ascii="Times New Roman" w:eastAsia="Arial Unicode MS"/>
      <w:sz w:val="22"/>
    </w:rPr>
  </w:style>
  <w:style w:type="paragraph" w:styleId="HTML">
    <w:name w:val="HTML Preformatted"/>
    <w:basedOn w:val="a"/>
    <w:link w:val="HTML0"/>
    <w:unhideWhenUsed/>
    <w:rsid w:val="0046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Calibri" w:hAnsi="Courier New" w:cs="Times New Roman"/>
      <w:sz w:val="20"/>
      <w:szCs w:val="20"/>
    </w:rPr>
  </w:style>
  <w:style w:type="character" w:customStyle="1" w:styleId="HTML0">
    <w:name w:val="Стандартный HTML Знак"/>
    <w:basedOn w:val="a0"/>
    <w:link w:val="HTML"/>
    <w:rsid w:val="004619A5"/>
    <w:rPr>
      <w:rFonts w:ascii="Courier New" w:eastAsia="Calibri" w:hAnsi="Courier New" w:cs="Times New Roman"/>
      <w:sz w:val="20"/>
      <w:szCs w:val="20"/>
    </w:rPr>
  </w:style>
  <w:style w:type="character" w:customStyle="1" w:styleId="10">
    <w:name w:val="Заголовок 1 Знак"/>
    <w:basedOn w:val="a0"/>
    <w:link w:val="1"/>
    <w:uiPriority w:val="9"/>
    <w:rsid w:val="005B062D"/>
    <w:rPr>
      <w:rFonts w:asciiTheme="majorHAnsi" w:eastAsiaTheme="majorEastAsia" w:hAnsiTheme="majorHAnsi" w:cstheme="majorBidi"/>
      <w:b/>
      <w:bCs/>
      <w:color w:val="365F91" w:themeColor="accent1" w:themeShade="BF"/>
      <w:sz w:val="28"/>
      <w:szCs w:val="28"/>
    </w:rPr>
  </w:style>
  <w:style w:type="character" w:styleId="af">
    <w:name w:val="Subtle Emphasis"/>
    <w:uiPriority w:val="19"/>
    <w:qFormat/>
    <w:rsid w:val="005B062D"/>
    <w:rPr>
      <w:i/>
      <w:iCs/>
      <w:color w:val="808080"/>
    </w:rPr>
  </w:style>
  <w:style w:type="paragraph" w:styleId="af0">
    <w:name w:val="caption"/>
    <w:basedOn w:val="a"/>
    <w:next w:val="a"/>
    <w:uiPriority w:val="35"/>
    <w:unhideWhenUsed/>
    <w:qFormat/>
    <w:rsid w:val="005B062D"/>
    <w:pPr>
      <w:spacing w:line="240" w:lineRule="auto"/>
    </w:pPr>
    <w:rPr>
      <w:b/>
      <w:bCs/>
      <w:color w:val="4F81BD" w:themeColor="accent1"/>
      <w:sz w:val="18"/>
      <w:szCs w:val="18"/>
    </w:rPr>
  </w:style>
  <w:style w:type="paragraph" w:styleId="af1">
    <w:name w:val="Body Text Indent"/>
    <w:basedOn w:val="a"/>
    <w:link w:val="af2"/>
    <w:uiPriority w:val="99"/>
    <w:unhideWhenUsed/>
    <w:rsid w:val="00920556"/>
    <w:pPr>
      <w:spacing w:after="120"/>
      <w:ind w:left="283"/>
    </w:pPr>
  </w:style>
  <w:style w:type="character" w:customStyle="1" w:styleId="af2">
    <w:name w:val="Основной текст с отступом Знак"/>
    <w:basedOn w:val="a0"/>
    <w:link w:val="af1"/>
    <w:uiPriority w:val="99"/>
    <w:rsid w:val="00920556"/>
  </w:style>
  <w:style w:type="paragraph" w:customStyle="1" w:styleId="af3">
    <w:name w:val="Текст письма"/>
    <w:basedOn w:val="a"/>
    <w:uiPriority w:val="99"/>
    <w:rsid w:val="00920556"/>
    <w:pPr>
      <w:spacing w:line="360" w:lineRule="auto"/>
    </w:pPr>
    <w:rPr>
      <w:rFonts w:ascii="Times New Roman" w:eastAsia="AG_Souvenir" w:hAnsi="Times New Roman" w:cs="Times New Roman"/>
      <w:sz w:val="24"/>
      <w:szCs w:val="20"/>
    </w:rPr>
  </w:style>
  <w:style w:type="table" w:customStyle="1" w:styleId="21">
    <w:name w:val="Сетка таблицы2"/>
    <w:basedOn w:val="a1"/>
    <w:next w:val="a6"/>
    <w:uiPriority w:val="59"/>
    <w:rsid w:val="002E51B6"/>
    <w:pPr>
      <w:spacing w:line="240" w:lineRule="auto"/>
      <w:ind w:firstLine="0"/>
      <w:jc w:val="left"/>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5008075">
      <w:bodyDiv w:val="1"/>
      <w:marLeft w:val="0"/>
      <w:marRight w:val="0"/>
      <w:marTop w:val="0"/>
      <w:marBottom w:val="0"/>
      <w:divBdr>
        <w:top w:val="none" w:sz="0" w:space="0" w:color="auto"/>
        <w:left w:val="none" w:sz="0" w:space="0" w:color="auto"/>
        <w:bottom w:val="none" w:sz="0" w:space="0" w:color="auto"/>
        <w:right w:val="none" w:sz="0" w:space="0" w:color="auto"/>
      </w:divBdr>
    </w:div>
    <w:div w:id="88428367">
      <w:bodyDiv w:val="1"/>
      <w:marLeft w:val="0"/>
      <w:marRight w:val="0"/>
      <w:marTop w:val="0"/>
      <w:marBottom w:val="0"/>
      <w:divBdr>
        <w:top w:val="none" w:sz="0" w:space="0" w:color="auto"/>
        <w:left w:val="none" w:sz="0" w:space="0" w:color="auto"/>
        <w:bottom w:val="none" w:sz="0" w:space="0" w:color="auto"/>
        <w:right w:val="none" w:sz="0" w:space="0" w:color="auto"/>
      </w:divBdr>
    </w:div>
    <w:div w:id="127817554">
      <w:bodyDiv w:val="1"/>
      <w:marLeft w:val="0"/>
      <w:marRight w:val="0"/>
      <w:marTop w:val="0"/>
      <w:marBottom w:val="0"/>
      <w:divBdr>
        <w:top w:val="none" w:sz="0" w:space="0" w:color="auto"/>
        <w:left w:val="none" w:sz="0" w:space="0" w:color="auto"/>
        <w:bottom w:val="none" w:sz="0" w:space="0" w:color="auto"/>
        <w:right w:val="none" w:sz="0" w:space="0" w:color="auto"/>
      </w:divBdr>
    </w:div>
    <w:div w:id="172307183">
      <w:bodyDiv w:val="1"/>
      <w:marLeft w:val="0"/>
      <w:marRight w:val="0"/>
      <w:marTop w:val="0"/>
      <w:marBottom w:val="0"/>
      <w:divBdr>
        <w:top w:val="none" w:sz="0" w:space="0" w:color="auto"/>
        <w:left w:val="none" w:sz="0" w:space="0" w:color="auto"/>
        <w:bottom w:val="none" w:sz="0" w:space="0" w:color="auto"/>
        <w:right w:val="none" w:sz="0" w:space="0" w:color="auto"/>
      </w:divBdr>
    </w:div>
    <w:div w:id="179204045">
      <w:bodyDiv w:val="1"/>
      <w:marLeft w:val="0"/>
      <w:marRight w:val="0"/>
      <w:marTop w:val="0"/>
      <w:marBottom w:val="0"/>
      <w:divBdr>
        <w:top w:val="none" w:sz="0" w:space="0" w:color="auto"/>
        <w:left w:val="none" w:sz="0" w:space="0" w:color="auto"/>
        <w:bottom w:val="none" w:sz="0" w:space="0" w:color="auto"/>
        <w:right w:val="none" w:sz="0" w:space="0" w:color="auto"/>
      </w:divBdr>
    </w:div>
    <w:div w:id="185532622">
      <w:bodyDiv w:val="1"/>
      <w:marLeft w:val="0"/>
      <w:marRight w:val="0"/>
      <w:marTop w:val="0"/>
      <w:marBottom w:val="0"/>
      <w:divBdr>
        <w:top w:val="none" w:sz="0" w:space="0" w:color="auto"/>
        <w:left w:val="none" w:sz="0" w:space="0" w:color="auto"/>
        <w:bottom w:val="none" w:sz="0" w:space="0" w:color="auto"/>
        <w:right w:val="none" w:sz="0" w:space="0" w:color="auto"/>
      </w:divBdr>
    </w:div>
    <w:div w:id="196043032">
      <w:bodyDiv w:val="1"/>
      <w:marLeft w:val="0"/>
      <w:marRight w:val="0"/>
      <w:marTop w:val="0"/>
      <w:marBottom w:val="0"/>
      <w:divBdr>
        <w:top w:val="none" w:sz="0" w:space="0" w:color="auto"/>
        <w:left w:val="none" w:sz="0" w:space="0" w:color="auto"/>
        <w:bottom w:val="none" w:sz="0" w:space="0" w:color="auto"/>
        <w:right w:val="none" w:sz="0" w:space="0" w:color="auto"/>
      </w:divBdr>
    </w:div>
    <w:div w:id="218514333">
      <w:bodyDiv w:val="1"/>
      <w:marLeft w:val="0"/>
      <w:marRight w:val="0"/>
      <w:marTop w:val="0"/>
      <w:marBottom w:val="0"/>
      <w:divBdr>
        <w:top w:val="none" w:sz="0" w:space="0" w:color="auto"/>
        <w:left w:val="none" w:sz="0" w:space="0" w:color="auto"/>
        <w:bottom w:val="none" w:sz="0" w:space="0" w:color="auto"/>
        <w:right w:val="none" w:sz="0" w:space="0" w:color="auto"/>
      </w:divBdr>
    </w:div>
    <w:div w:id="230192836">
      <w:bodyDiv w:val="1"/>
      <w:marLeft w:val="0"/>
      <w:marRight w:val="0"/>
      <w:marTop w:val="0"/>
      <w:marBottom w:val="0"/>
      <w:divBdr>
        <w:top w:val="none" w:sz="0" w:space="0" w:color="auto"/>
        <w:left w:val="none" w:sz="0" w:space="0" w:color="auto"/>
        <w:bottom w:val="none" w:sz="0" w:space="0" w:color="auto"/>
        <w:right w:val="none" w:sz="0" w:space="0" w:color="auto"/>
      </w:divBdr>
    </w:div>
    <w:div w:id="247272837">
      <w:bodyDiv w:val="1"/>
      <w:marLeft w:val="0"/>
      <w:marRight w:val="0"/>
      <w:marTop w:val="0"/>
      <w:marBottom w:val="0"/>
      <w:divBdr>
        <w:top w:val="none" w:sz="0" w:space="0" w:color="auto"/>
        <w:left w:val="none" w:sz="0" w:space="0" w:color="auto"/>
        <w:bottom w:val="none" w:sz="0" w:space="0" w:color="auto"/>
        <w:right w:val="none" w:sz="0" w:space="0" w:color="auto"/>
      </w:divBdr>
    </w:div>
    <w:div w:id="285820501">
      <w:bodyDiv w:val="1"/>
      <w:marLeft w:val="0"/>
      <w:marRight w:val="0"/>
      <w:marTop w:val="0"/>
      <w:marBottom w:val="0"/>
      <w:divBdr>
        <w:top w:val="none" w:sz="0" w:space="0" w:color="auto"/>
        <w:left w:val="none" w:sz="0" w:space="0" w:color="auto"/>
        <w:bottom w:val="none" w:sz="0" w:space="0" w:color="auto"/>
        <w:right w:val="none" w:sz="0" w:space="0" w:color="auto"/>
      </w:divBdr>
    </w:div>
    <w:div w:id="354431329">
      <w:bodyDiv w:val="1"/>
      <w:marLeft w:val="0"/>
      <w:marRight w:val="0"/>
      <w:marTop w:val="0"/>
      <w:marBottom w:val="0"/>
      <w:divBdr>
        <w:top w:val="none" w:sz="0" w:space="0" w:color="auto"/>
        <w:left w:val="none" w:sz="0" w:space="0" w:color="auto"/>
        <w:bottom w:val="none" w:sz="0" w:space="0" w:color="auto"/>
        <w:right w:val="none" w:sz="0" w:space="0" w:color="auto"/>
      </w:divBdr>
    </w:div>
    <w:div w:id="376511788">
      <w:bodyDiv w:val="1"/>
      <w:marLeft w:val="0"/>
      <w:marRight w:val="0"/>
      <w:marTop w:val="0"/>
      <w:marBottom w:val="0"/>
      <w:divBdr>
        <w:top w:val="none" w:sz="0" w:space="0" w:color="auto"/>
        <w:left w:val="none" w:sz="0" w:space="0" w:color="auto"/>
        <w:bottom w:val="none" w:sz="0" w:space="0" w:color="auto"/>
        <w:right w:val="none" w:sz="0" w:space="0" w:color="auto"/>
      </w:divBdr>
    </w:div>
    <w:div w:id="405297676">
      <w:bodyDiv w:val="1"/>
      <w:marLeft w:val="0"/>
      <w:marRight w:val="0"/>
      <w:marTop w:val="0"/>
      <w:marBottom w:val="0"/>
      <w:divBdr>
        <w:top w:val="none" w:sz="0" w:space="0" w:color="auto"/>
        <w:left w:val="none" w:sz="0" w:space="0" w:color="auto"/>
        <w:bottom w:val="none" w:sz="0" w:space="0" w:color="auto"/>
        <w:right w:val="none" w:sz="0" w:space="0" w:color="auto"/>
      </w:divBdr>
    </w:div>
    <w:div w:id="473372719">
      <w:bodyDiv w:val="1"/>
      <w:marLeft w:val="0"/>
      <w:marRight w:val="0"/>
      <w:marTop w:val="0"/>
      <w:marBottom w:val="0"/>
      <w:divBdr>
        <w:top w:val="none" w:sz="0" w:space="0" w:color="auto"/>
        <w:left w:val="none" w:sz="0" w:space="0" w:color="auto"/>
        <w:bottom w:val="none" w:sz="0" w:space="0" w:color="auto"/>
        <w:right w:val="none" w:sz="0" w:space="0" w:color="auto"/>
      </w:divBdr>
    </w:div>
    <w:div w:id="564802040">
      <w:bodyDiv w:val="1"/>
      <w:marLeft w:val="0"/>
      <w:marRight w:val="0"/>
      <w:marTop w:val="0"/>
      <w:marBottom w:val="0"/>
      <w:divBdr>
        <w:top w:val="none" w:sz="0" w:space="0" w:color="auto"/>
        <w:left w:val="none" w:sz="0" w:space="0" w:color="auto"/>
        <w:bottom w:val="none" w:sz="0" w:space="0" w:color="auto"/>
        <w:right w:val="none" w:sz="0" w:space="0" w:color="auto"/>
      </w:divBdr>
    </w:div>
    <w:div w:id="675041271">
      <w:bodyDiv w:val="1"/>
      <w:marLeft w:val="0"/>
      <w:marRight w:val="0"/>
      <w:marTop w:val="0"/>
      <w:marBottom w:val="0"/>
      <w:divBdr>
        <w:top w:val="none" w:sz="0" w:space="0" w:color="auto"/>
        <w:left w:val="none" w:sz="0" w:space="0" w:color="auto"/>
        <w:bottom w:val="none" w:sz="0" w:space="0" w:color="auto"/>
        <w:right w:val="none" w:sz="0" w:space="0" w:color="auto"/>
      </w:divBdr>
    </w:div>
    <w:div w:id="677469854">
      <w:bodyDiv w:val="1"/>
      <w:marLeft w:val="0"/>
      <w:marRight w:val="0"/>
      <w:marTop w:val="0"/>
      <w:marBottom w:val="0"/>
      <w:divBdr>
        <w:top w:val="none" w:sz="0" w:space="0" w:color="auto"/>
        <w:left w:val="none" w:sz="0" w:space="0" w:color="auto"/>
        <w:bottom w:val="none" w:sz="0" w:space="0" w:color="auto"/>
        <w:right w:val="none" w:sz="0" w:space="0" w:color="auto"/>
      </w:divBdr>
    </w:div>
    <w:div w:id="682052617">
      <w:bodyDiv w:val="1"/>
      <w:marLeft w:val="0"/>
      <w:marRight w:val="0"/>
      <w:marTop w:val="0"/>
      <w:marBottom w:val="0"/>
      <w:divBdr>
        <w:top w:val="none" w:sz="0" w:space="0" w:color="auto"/>
        <w:left w:val="none" w:sz="0" w:space="0" w:color="auto"/>
        <w:bottom w:val="none" w:sz="0" w:space="0" w:color="auto"/>
        <w:right w:val="none" w:sz="0" w:space="0" w:color="auto"/>
      </w:divBdr>
    </w:div>
    <w:div w:id="699741210">
      <w:bodyDiv w:val="1"/>
      <w:marLeft w:val="0"/>
      <w:marRight w:val="0"/>
      <w:marTop w:val="0"/>
      <w:marBottom w:val="0"/>
      <w:divBdr>
        <w:top w:val="none" w:sz="0" w:space="0" w:color="auto"/>
        <w:left w:val="none" w:sz="0" w:space="0" w:color="auto"/>
        <w:bottom w:val="none" w:sz="0" w:space="0" w:color="auto"/>
        <w:right w:val="none" w:sz="0" w:space="0" w:color="auto"/>
      </w:divBdr>
    </w:div>
    <w:div w:id="712269532">
      <w:bodyDiv w:val="1"/>
      <w:marLeft w:val="0"/>
      <w:marRight w:val="0"/>
      <w:marTop w:val="0"/>
      <w:marBottom w:val="0"/>
      <w:divBdr>
        <w:top w:val="none" w:sz="0" w:space="0" w:color="auto"/>
        <w:left w:val="none" w:sz="0" w:space="0" w:color="auto"/>
        <w:bottom w:val="none" w:sz="0" w:space="0" w:color="auto"/>
        <w:right w:val="none" w:sz="0" w:space="0" w:color="auto"/>
      </w:divBdr>
    </w:div>
    <w:div w:id="726033668">
      <w:bodyDiv w:val="1"/>
      <w:marLeft w:val="0"/>
      <w:marRight w:val="0"/>
      <w:marTop w:val="0"/>
      <w:marBottom w:val="0"/>
      <w:divBdr>
        <w:top w:val="none" w:sz="0" w:space="0" w:color="auto"/>
        <w:left w:val="none" w:sz="0" w:space="0" w:color="auto"/>
        <w:bottom w:val="none" w:sz="0" w:space="0" w:color="auto"/>
        <w:right w:val="none" w:sz="0" w:space="0" w:color="auto"/>
      </w:divBdr>
    </w:div>
    <w:div w:id="814683052">
      <w:bodyDiv w:val="1"/>
      <w:marLeft w:val="0"/>
      <w:marRight w:val="0"/>
      <w:marTop w:val="0"/>
      <w:marBottom w:val="0"/>
      <w:divBdr>
        <w:top w:val="none" w:sz="0" w:space="0" w:color="auto"/>
        <w:left w:val="none" w:sz="0" w:space="0" w:color="auto"/>
        <w:bottom w:val="none" w:sz="0" w:space="0" w:color="auto"/>
        <w:right w:val="none" w:sz="0" w:space="0" w:color="auto"/>
      </w:divBdr>
    </w:div>
    <w:div w:id="827285797">
      <w:bodyDiv w:val="1"/>
      <w:marLeft w:val="0"/>
      <w:marRight w:val="0"/>
      <w:marTop w:val="0"/>
      <w:marBottom w:val="0"/>
      <w:divBdr>
        <w:top w:val="none" w:sz="0" w:space="0" w:color="auto"/>
        <w:left w:val="none" w:sz="0" w:space="0" w:color="auto"/>
        <w:bottom w:val="none" w:sz="0" w:space="0" w:color="auto"/>
        <w:right w:val="none" w:sz="0" w:space="0" w:color="auto"/>
      </w:divBdr>
    </w:div>
    <w:div w:id="831259308">
      <w:bodyDiv w:val="1"/>
      <w:marLeft w:val="0"/>
      <w:marRight w:val="0"/>
      <w:marTop w:val="0"/>
      <w:marBottom w:val="0"/>
      <w:divBdr>
        <w:top w:val="none" w:sz="0" w:space="0" w:color="auto"/>
        <w:left w:val="none" w:sz="0" w:space="0" w:color="auto"/>
        <w:bottom w:val="none" w:sz="0" w:space="0" w:color="auto"/>
        <w:right w:val="none" w:sz="0" w:space="0" w:color="auto"/>
      </w:divBdr>
    </w:div>
    <w:div w:id="857739889">
      <w:bodyDiv w:val="1"/>
      <w:marLeft w:val="0"/>
      <w:marRight w:val="0"/>
      <w:marTop w:val="0"/>
      <w:marBottom w:val="0"/>
      <w:divBdr>
        <w:top w:val="none" w:sz="0" w:space="0" w:color="auto"/>
        <w:left w:val="none" w:sz="0" w:space="0" w:color="auto"/>
        <w:bottom w:val="none" w:sz="0" w:space="0" w:color="auto"/>
        <w:right w:val="none" w:sz="0" w:space="0" w:color="auto"/>
      </w:divBdr>
    </w:div>
    <w:div w:id="878515668">
      <w:bodyDiv w:val="1"/>
      <w:marLeft w:val="0"/>
      <w:marRight w:val="0"/>
      <w:marTop w:val="0"/>
      <w:marBottom w:val="0"/>
      <w:divBdr>
        <w:top w:val="none" w:sz="0" w:space="0" w:color="auto"/>
        <w:left w:val="none" w:sz="0" w:space="0" w:color="auto"/>
        <w:bottom w:val="none" w:sz="0" w:space="0" w:color="auto"/>
        <w:right w:val="none" w:sz="0" w:space="0" w:color="auto"/>
      </w:divBdr>
    </w:div>
    <w:div w:id="922372245">
      <w:bodyDiv w:val="1"/>
      <w:marLeft w:val="0"/>
      <w:marRight w:val="0"/>
      <w:marTop w:val="0"/>
      <w:marBottom w:val="0"/>
      <w:divBdr>
        <w:top w:val="none" w:sz="0" w:space="0" w:color="auto"/>
        <w:left w:val="none" w:sz="0" w:space="0" w:color="auto"/>
        <w:bottom w:val="none" w:sz="0" w:space="0" w:color="auto"/>
        <w:right w:val="none" w:sz="0" w:space="0" w:color="auto"/>
      </w:divBdr>
    </w:div>
    <w:div w:id="929972832">
      <w:bodyDiv w:val="1"/>
      <w:marLeft w:val="0"/>
      <w:marRight w:val="0"/>
      <w:marTop w:val="0"/>
      <w:marBottom w:val="0"/>
      <w:divBdr>
        <w:top w:val="none" w:sz="0" w:space="0" w:color="auto"/>
        <w:left w:val="none" w:sz="0" w:space="0" w:color="auto"/>
        <w:bottom w:val="none" w:sz="0" w:space="0" w:color="auto"/>
        <w:right w:val="none" w:sz="0" w:space="0" w:color="auto"/>
      </w:divBdr>
    </w:div>
    <w:div w:id="975256478">
      <w:bodyDiv w:val="1"/>
      <w:marLeft w:val="0"/>
      <w:marRight w:val="0"/>
      <w:marTop w:val="0"/>
      <w:marBottom w:val="0"/>
      <w:divBdr>
        <w:top w:val="none" w:sz="0" w:space="0" w:color="auto"/>
        <w:left w:val="none" w:sz="0" w:space="0" w:color="auto"/>
        <w:bottom w:val="none" w:sz="0" w:space="0" w:color="auto"/>
        <w:right w:val="none" w:sz="0" w:space="0" w:color="auto"/>
      </w:divBdr>
    </w:div>
    <w:div w:id="1069810279">
      <w:bodyDiv w:val="1"/>
      <w:marLeft w:val="0"/>
      <w:marRight w:val="0"/>
      <w:marTop w:val="0"/>
      <w:marBottom w:val="0"/>
      <w:divBdr>
        <w:top w:val="none" w:sz="0" w:space="0" w:color="auto"/>
        <w:left w:val="none" w:sz="0" w:space="0" w:color="auto"/>
        <w:bottom w:val="none" w:sz="0" w:space="0" w:color="auto"/>
        <w:right w:val="none" w:sz="0" w:space="0" w:color="auto"/>
      </w:divBdr>
    </w:div>
    <w:div w:id="1078596101">
      <w:bodyDiv w:val="1"/>
      <w:marLeft w:val="0"/>
      <w:marRight w:val="0"/>
      <w:marTop w:val="0"/>
      <w:marBottom w:val="0"/>
      <w:divBdr>
        <w:top w:val="none" w:sz="0" w:space="0" w:color="auto"/>
        <w:left w:val="none" w:sz="0" w:space="0" w:color="auto"/>
        <w:bottom w:val="none" w:sz="0" w:space="0" w:color="auto"/>
        <w:right w:val="none" w:sz="0" w:space="0" w:color="auto"/>
      </w:divBdr>
    </w:div>
    <w:div w:id="1162231511">
      <w:bodyDiv w:val="1"/>
      <w:marLeft w:val="0"/>
      <w:marRight w:val="0"/>
      <w:marTop w:val="0"/>
      <w:marBottom w:val="0"/>
      <w:divBdr>
        <w:top w:val="none" w:sz="0" w:space="0" w:color="auto"/>
        <w:left w:val="none" w:sz="0" w:space="0" w:color="auto"/>
        <w:bottom w:val="none" w:sz="0" w:space="0" w:color="auto"/>
        <w:right w:val="none" w:sz="0" w:space="0" w:color="auto"/>
      </w:divBdr>
    </w:div>
    <w:div w:id="1162545633">
      <w:bodyDiv w:val="1"/>
      <w:marLeft w:val="0"/>
      <w:marRight w:val="0"/>
      <w:marTop w:val="0"/>
      <w:marBottom w:val="0"/>
      <w:divBdr>
        <w:top w:val="none" w:sz="0" w:space="0" w:color="auto"/>
        <w:left w:val="none" w:sz="0" w:space="0" w:color="auto"/>
        <w:bottom w:val="none" w:sz="0" w:space="0" w:color="auto"/>
        <w:right w:val="none" w:sz="0" w:space="0" w:color="auto"/>
      </w:divBdr>
    </w:div>
    <w:div w:id="1193763771">
      <w:bodyDiv w:val="1"/>
      <w:marLeft w:val="0"/>
      <w:marRight w:val="0"/>
      <w:marTop w:val="0"/>
      <w:marBottom w:val="0"/>
      <w:divBdr>
        <w:top w:val="none" w:sz="0" w:space="0" w:color="auto"/>
        <w:left w:val="none" w:sz="0" w:space="0" w:color="auto"/>
        <w:bottom w:val="none" w:sz="0" w:space="0" w:color="auto"/>
        <w:right w:val="none" w:sz="0" w:space="0" w:color="auto"/>
      </w:divBdr>
    </w:div>
    <w:div w:id="1195659128">
      <w:bodyDiv w:val="1"/>
      <w:marLeft w:val="0"/>
      <w:marRight w:val="0"/>
      <w:marTop w:val="0"/>
      <w:marBottom w:val="0"/>
      <w:divBdr>
        <w:top w:val="none" w:sz="0" w:space="0" w:color="auto"/>
        <w:left w:val="none" w:sz="0" w:space="0" w:color="auto"/>
        <w:bottom w:val="none" w:sz="0" w:space="0" w:color="auto"/>
        <w:right w:val="none" w:sz="0" w:space="0" w:color="auto"/>
      </w:divBdr>
    </w:div>
    <w:div w:id="1218709531">
      <w:bodyDiv w:val="1"/>
      <w:marLeft w:val="0"/>
      <w:marRight w:val="0"/>
      <w:marTop w:val="0"/>
      <w:marBottom w:val="0"/>
      <w:divBdr>
        <w:top w:val="none" w:sz="0" w:space="0" w:color="auto"/>
        <w:left w:val="none" w:sz="0" w:space="0" w:color="auto"/>
        <w:bottom w:val="none" w:sz="0" w:space="0" w:color="auto"/>
        <w:right w:val="none" w:sz="0" w:space="0" w:color="auto"/>
      </w:divBdr>
    </w:div>
    <w:div w:id="1224829596">
      <w:bodyDiv w:val="1"/>
      <w:marLeft w:val="0"/>
      <w:marRight w:val="0"/>
      <w:marTop w:val="0"/>
      <w:marBottom w:val="0"/>
      <w:divBdr>
        <w:top w:val="none" w:sz="0" w:space="0" w:color="auto"/>
        <w:left w:val="none" w:sz="0" w:space="0" w:color="auto"/>
        <w:bottom w:val="none" w:sz="0" w:space="0" w:color="auto"/>
        <w:right w:val="none" w:sz="0" w:space="0" w:color="auto"/>
      </w:divBdr>
    </w:div>
    <w:div w:id="1272467460">
      <w:bodyDiv w:val="1"/>
      <w:marLeft w:val="0"/>
      <w:marRight w:val="0"/>
      <w:marTop w:val="0"/>
      <w:marBottom w:val="0"/>
      <w:divBdr>
        <w:top w:val="none" w:sz="0" w:space="0" w:color="auto"/>
        <w:left w:val="none" w:sz="0" w:space="0" w:color="auto"/>
        <w:bottom w:val="none" w:sz="0" w:space="0" w:color="auto"/>
        <w:right w:val="none" w:sz="0" w:space="0" w:color="auto"/>
      </w:divBdr>
    </w:div>
    <w:div w:id="1274746854">
      <w:bodyDiv w:val="1"/>
      <w:marLeft w:val="0"/>
      <w:marRight w:val="0"/>
      <w:marTop w:val="0"/>
      <w:marBottom w:val="0"/>
      <w:divBdr>
        <w:top w:val="none" w:sz="0" w:space="0" w:color="auto"/>
        <w:left w:val="none" w:sz="0" w:space="0" w:color="auto"/>
        <w:bottom w:val="none" w:sz="0" w:space="0" w:color="auto"/>
        <w:right w:val="none" w:sz="0" w:space="0" w:color="auto"/>
      </w:divBdr>
    </w:div>
    <w:div w:id="1286740094">
      <w:bodyDiv w:val="1"/>
      <w:marLeft w:val="0"/>
      <w:marRight w:val="0"/>
      <w:marTop w:val="0"/>
      <w:marBottom w:val="0"/>
      <w:divBdr>
        <w:top w:val="none" w:sz="0" w:space="0" w:color="auto"/>
        <w:left w:val="none" w:sz="0" w:space="0" w:color="auto"/>
        <w:bottom w:val="none" w:sz="0" w:space="0" w:color="auto"/>
        <w:right w:val="none" w:sz="0" w:space="0" w:color="auto"/>
      </w:divBdr>
    </w:div>
    <w:div w:id="1297949712">
      <w:bodyDiv w:val="1"/>
      <w:marLeft w:val="0"/>
      <w:marRight w:val="0"/>
      <w:marTop w:val="0"/>
      <w:marBottom w:val="0"/>
      <w:divBdr>
        <w:top w:val="none" w:sz="0" w:space="0" w:color="auto"/>
        <w:left w:val="none" w:sz="0" w:space="0" w:color="auto"/>
        <w:bottom w:val="none" w:sz="0" w:space="0" w:color="auto"/>
        <w:right w:val="none" w:sz="0" w:space="0" w:color="auto"/>
      </w:divBdr>
    </w:div>
    <w:div w:id="1315137289">
      <w:bodyDiv w:val="1"/>
      <w:marLeft w:val="0"/>
      <w:marRight w:val="0"/>
      <w:marTop w:val="0"/>
      <w:marBottom w:val="0"/>
      <w:divBdr>
        <w:top w:val="none" w:sz="0" w:space="0" w:color="auto"/>
        <w:left w:val="none" w:sz="0" w:space="0" w:color="auto"/>
        <w:bottom w:val="none" w:sz="0" w:space="0" w:color="auto"/>
        <w:right w:val="none" w:sz="0" w:space="0" w:color="auto"/>
      </w:divBdr>
    </w:div>
    <w:div w:id="1412510489">
      <w:bodyDiv w:val="1"/>
      <w:marLeft w:val="0"/>
      <w:marRight w:val="0"/>
      <w:marTop w:val="0"/>
      <w:marBottom w:val="0"/>
      <w:divBdr>
        <w:top w:val="none" w:sz="0" w:space="0" w:color="auto"/>
        <w:left w:val="none" w:sz="0" w:space="0" w:color="auto"/>
        <w:bottom w:val="none" w:sz="0" w:space="0" w:color="auto"/>
        <w:right w:val="none" w:sz="0" w:space="0" w:color="auto"/>
      </w:divBdr>
    </w:div>
    <w:div w:id="1501434274">
      <w:bodyDiv w:val="1"/>
      <w:marLeft w:val="0"/>
      <w:marRight w:val="0"/>
      <w:marTop w:val="0"/>
      <w:marBottom w:val="0"/>
      <w:divBdr>
        <w:top w:val="none" w:sz="0" w:space="0" w:color="auto"/>
        <w:left w:val="none" w:sz="0" w:space="0" w:color="auto"/>
        <w:bottom w:val="none" w:sz="0" w:space="0" w:color="auto"/>
        <w:right w:val="none" w:sz="0" w:space="0" w:color="auto"/>
      </w:divBdr>
    </w:div>
    <w:div w:id="1570189103">
      <w:bodyDiv w:val="1"/>
      <w:marLeft w:val="0"/>
      <w:marRight w:val="0"/>
      <w:marTop w:val="0"/>
      <w:marBottom w:val="0"/>
      <w:divBdr>
        <w:top w:val="none" w:sz="0" w:space="0" w:color="auto"/>
        <w:left w:val="none" w:sz="0" w:space="0" w:color="auto"/>
        <w:bottom w:val="none" w:sz="0" w:space="0" w:color="auto"/>
        <w:right w:val="none" w:sz="0" w:space="0" w:color="auto"/>
      </w:divBdr>
    </w:div>
    <w:div w:id="1611740536">
      <w:bodyDiv w:val="1"/>
      <w:marLeft w:val="0"/>
      <w:marRight w:val="0"/>
      <w:marTop w:val="0"/>
      <w:marBottom w:val="0"/>
      <w:divBdr>
        <w:top w:val="none" w:sz="0" w:space="0" w:color="auto"/>
        <w:left w:val="none" w:sz="0" w:space="0" w:color="auto"/>
        <w:bottom w:val="none" w:sz="0" w:space="0" w:color="auto"/>
        <w:right w:val="none" w:sz="0" w:space="0" w:color="auto"/>
      </w:divBdr>
    </w:div>
    <w:div w:id="1657150043">
      <w:bodyDiv w:val="1"/>
      <w:marLeft w:val="0"/>
      <w:marRight w:val="0"/>
      <w:marTop w:val="0"/>
      <w:marBottom w:val="0"/>
      <w:divBdr>
        <w:top w:val="none" w:sz="0" w:space="0" w:color="auto"/>
        <w:left w:val="none" w:sz="0" w:space="0" w:color="auto"/>
        <w:bottom w:val="none" w:sz="0" w:space="0" w:color="auto"/>
        <w:right w:val="none" w:sz="0" w:space="0" w:color="auto"/>
      </w:divBdr>
    </w:div>
    <w:div w:id="1679575485">
      <w:bodyDiv w:val="1"/>
      <w:marLeft w:val="0"/>
      <w:marRight w:val="0"/>
      <w:marTop w:val="0"/>
      <w:marBottom w:val="0"/>
      <w:divBdr>
        <w:top w:val="none" w:sz="0" w:space="0" w:color="auto"/>
        <w:left w:val="none" w:sz="0" w:space="0" w:color="auto"/>
        <w:bottom w:val="none" w:sz="0" w:space="0" w:color="auto"/>
        <w:right w:val="none" w:sz="0" w:space="0" w:color="auto"/>
      </w:divBdr>
    </w:div>
    <w:div w:id="1792279927">
      <w:bodyDiv w:val="1"/>
      <w:marLeft w:val="0"/>
      <w:marRight w:val="0"/>
      <w:marTop w:val="0"/>
      <w:marBottom w:val="0"/>
      <w:divBdr>
        <w:top w:val="none" w:sz="0" w:space="0" w:color="auto"/>
        <w:left w:val="none" w:sz="0" w:space="0" w:color="auto"/>
        <w:bottom w:val="none" w:sz="0" w:space="0" w:color="auto"/>
        <w:right w:val="none" w:sz="0" w:space="0" w:color="auto"/>
      </w:divBdr>
    </w:div>
    <w:div w:id="1900166055">
      <w:bodyDiv w:val="1"/>
      <w:marLeft w:val="0"/>
      <w:marRight w:val="0"/>
      <w:marTop w:val="0"/>
      <w:marBottom w:val="0"/>
      <w:divBdr>
        <w:top w:val="none" w:sz="0" w:space="0" w:color="auto"/>
        <w:left w:val="none" w:sz="0" w:space="0" w:color="auto"/>
        <w:bottom w:val="none" w:sz="0" w:space="0" w:color="auto"/>
        <w:right w:val="none" w:sz="0" w:space="0" w:color="auto"/>
      </w:divBdr>
    </w:div>
    <w:div w:id="1955672394">
      <w:bodyDiv w:val="1"/>
      <w:marLeft w:val="0"/>
      <w:marRight w:val="0"/>
      <w:marTop w:val="0"/>
      <w:marBottom w:val="0"/>
      <w:divBdr>
        <w:top w:val="none" w:sz="0" w:space="0" w:color="auto"/>
        <w:left w:val="none" w:sz="0" w:space="0" w:color="auto"/>
        <w:bottom w:val="none" w:sz="0" w:space="0" w:color="auto"/>
        <w:right w:val="none" w:sz="0" w:space="0" w:color="auto"/>
      </w:divBdr>
    </w:div>
    <w:div w:id="1981569818">
      <w:bodyDiv w:val="1"/>
      <w:marLeft w:val="0"/>
      <w:marRight w:val="0"/>
      <w:marTop w:val="0"/>
      <w:marBottom w:val="0"/>
      <w:divBdr>
        <w:top w:val="none" w:sz="0" w:space="0" w:color="auto"/>
        <w:left w:val="none" w:sz="0" w:space="0" w:color="auto"/>
        <w:bottom w:val="none" w:sz="0" w:space="0" w:color="auto"/>
        <w:right w:val="none" w:sz="0" w:space="0" w:color="auto"/>
      </w:divBdr>
    </w:div>
    <w:div w:id="1988895341">
      <w:bodyDiv w:val="1"/>
      <w:marLeft w:val="0"/>
      <w:marRight w:val="0"/>
      <w:marTop w:val="0"/>
      <w:marBottom w:val="0"/>
      <w:divBdr>
        <w:top w:val="none" w:sz="0" w:space="0" w:color="auto"/>
        <w:left w:val="none" w:sz="0" w:space="0" w:color="auto"/>
        <w:bottom w:val="none" w:sz="0" w:space="0" w:color="auto"/>
        <w:right w:val="none" w:sz="0" w:space="0" w:color="auto"/>
      </w:divBdr>
    </w:div>
    <w:div w:id="2042516288">
      <w:bodyDiv w:val="1"/>
      <w:marLeft w:val="0"/>
      <w:marRight w:val="0"/>
      <w:marTop w:val="0"/>
      <w:marBottom w:val="0"/>
      <w:divBdr>
        <w:top w:val="none" w:sz="0" w:space="0" w:color="auto"/>
        <w:left w:val="none" w:sz="0" w:space="0" w:color="auto"/>
        <w:bottom w:val="none" w:sz="0" w:space="0" w:color="auto"/>
        <w:right w:val="none" w:sz="0" w:space="0" w:color="auto"/>
      </w:divBdr>
    </w:div>
    <w:div w:id="2071882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ntTable" Target="fontTable.xml"/><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3.jpeg"/><Relationship Id="rId16" Type="http://schemas.openxmlformats.org/officeDocument/2006/relationships/image" Target="media/image9.png"/><Relationship Id="rId107" Type="http://schemas.openxmlformats.org/officeDocument/2006/relationships/image" Target="media/image99.emf"/><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jpeg"/><Relationship Id="rId110" Type="http://schemas.openxmlformats.org/officeDocument/2006/relationships/image" Target="media/image101.jpeg"/><Relationship Id="rId115" Type="http://schemas.openxmlformats.org/officeDocument/2006/relationships/image" Target="media/image106.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png"/><Relationship Id="rId113" Type="http://schemas.openxmlformats.org/officeDocument/2006/relationships/image" Target="media/image104.jpeg"/><Relationship Id="rId11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jpeg"/><Relationship Id="rId108" Type="http://schemas.openxmlformats.org/officeDocument/2006/relationships/chart" Target="charts/chart1.xml"/><Relationship Id="rId11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5.jpeg"/><Relationship Id="rId10" Type="http://schemas.openxmlformats.org/officeDocument/2006/relationships/image" Target="media/image3.png"/><Relationship Id="rId31" Type="http://schemas.microsoft.com/office/2007/relationships/hdphoto" Target="media/hdphoto1.wdp"/><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ru-RU" b="1" dirty="0"/>
              <a:t>Диаграмма прохождения ТО</a:t>
            </a:r>
          </a:p>
        </c:rich>
      </c:tx>
      <c:layout>
        <c:manualLayout>
          <c:xMode val="edge"/>
          <c:yMode val="edge"/>
          <c:x val="0.21085470085470084"/>
          <c:y val="0"/>
        </c:manualLayout>
      </c:layout>
      <c:spPr>
        <a:noFill/>
        <a:ln w="25399">
          <a:noFill/>
        </a:ln>
      </c:spPr>
    </c:title>
    <c:plotArea>
      <c:layout>
        <c:manualLayout>
          <c:layoutTarget val="inner"/>
          <c:xMode val="edge"/>
          <c:yMode val="edge"/>
          <c:x val="0.10454774883908742"/>
          <c:y val="0.17843007996093521"/>
          <c:w val="0.87408472979339125"/>
          <c:h val="0.61548220716596458"/>
        </c:manualLayout>
      </c:layout>
      <c:barChart>
        <c:barDir val="col"/>
        <c:grouping val="clustered"/>
        <c:ser>
          <c:idx val="0"/>
          <c:order val="0"/>
          <c:tx>
            <c:strRef>
              <c:f>Лист1!$B$1</c:f>
              <c:strCache>
                <c:ptCount val="1"/>
                <c:pt idx="0">
                  <c:v>Представлено на ТО</c:v>
                </c:pt>
              </c:strCache>
            </c:strRef>
          </c:tx>
          <c:spPr>
            <a:solidFill>
              <a:srgbClr val="5B9BD5"/>
            </a:solidFill>
            <a:ln w="25399">
              <a:noFill/>
            </a:ln>
          </c:spPr>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14360</c:v>
                </c:pt>
                <c:pt idx="1">
                  <c:v>13326</c:v>
                </c:pt>
                <c:pt idx="2">
                  <c:v>14942</c:v>
                </c:pt>
                <c:pt idx="3">
                  <c:v>15636</c:v>
                </c:pt>
              </c:numCache>
            </c:numRef>
          </c:val>
          <c:extLst xmlns:c16r2="http://schemas.microsoft.com/office/drawing/2015/06/chart">
            <c:ext xmlns:c16="http://schemas.microsoft.com/office/drawing/2014/chart" uri="{C3380CC4-5D6E-409C-BE32-E72D297353CC}">
              <c16:uniqueId val="{00000000-CBA3-46C2-86F5-708FF66E4E75}"/>
            </c:ext>
          </c:extLst>
        </c:ser>
        <c:ser>
          <c:idx val="1"/>
          <c:order val="1"/>
          <c:tx>
            <c:strRef>
              <c:f>Лист1!$C$1</c:f>
              <c:strCache>
                <c:ptCount val="1"/>
                <c:pt idx="0">
                  <c:v>ТО пройден</c:v>
                </c:pt>
              </c:strCache>
            </c:strRef>
          </c:tx>
          <c:spPr>
            <a:solidFill>
              <a:srgbClr val="ED7D31"/>
            </a:solidFill>
            <a:ln w="25399">
              <a:noFill/>
            </a:ln>
          </c:spPr>
          <c:cat>
            <c:numRef>
              <c:f>Лист1!$A$2:$A$5</c:f>
              <c:numCache>
                <c:formatCode>General</c:formatCode>
                <c:ptCount val="4"/>
                <c:pt idx="0">
                  <c:v>2017</c:v>
                </c:pt>
                <c:pt idx="1">
                  <c:v>2018</c:v>
                </c:pt>
                <c:pt idx="2">
                  <c:v>2019</c:v>
                </c:pt>
                <c:pt idx="3">
                  <c:v>2020</c:v>
                </c:pt>
              </c:numCache>
            </c:numRef>
          </c:cat>
          <c:val>
            <c:numRef>
              <c:f>Лист1!$C$2:$C$5</c:f>
              <c:numCache>
                <c:formatCode>General</c:formatCode>
                <c:ptCount val="4"/>
                <c:pt idx="0">
                  <c:v>11465</c:v>
                </c:pt>
                <c:pt idx="1">
                  <c:v>12306</c:v>
                </c:pt>
                <c:pt idx="2">
                  <c:v>13737</c:v>
                </c:pt>
                <c:pt idx="3">
                  <c:v>15154</c:v>
                </c:pt>
              </c:numCache>
            </c:numRef>
          </c:val>
          <c:extLst xmlns:c16r2="http://schemas.microsoft.com/office/drawing/2015/06/chart">
            <c:ext xmlns:c16="http://schemas.microsoft.com/office/drawing/2014/chart" uri="{C3380CC4-5D6E-409C-BE32-E72D297353CC}">
              <c16:uniqueId val="{00000001-CBA3-46C2-86F5-708FF66E4E75}"/>
            </c:ext>
          </c:extLst>
        </c:ser>
        <c:ser>
          <c:idx val="2"/>
          <c:order val="2"/>
          <c:tx>
            <c:strRef>
              <c:f>Лист1!$D$1</c:f>
              <c:strCache>
                <c:ptCount val="1"/>
                <c:pt idx="0">
                  <c:v>ТО не пройден</c:v>
                </c:pt>
              </c:strCache>
            </c:strRef>
          </c:tx>
          <c:spPr>
            <a:solidFill>
              <a:srgbClr val="A5A5A5"/>
            </a:solidFill>
            <a:ln w="25399">
              <a:noFill/>
            </a:ln>
          </c:spPr>
          <c:cat>
            <c:numRef>
              <c:f>Лист1!$A$2:$A$5</c:f>
              <c:numCache>
                <c:formatCode>General</c:formatCode>
                <c:ptCount val="4"/>
                <c:pt idx="0">
                  <c:v>2017</c:v>
                </c:pt>
                <c:pt idx="1">
                  <c:v>2018</c:v>
                </c:pt>
                <c:pt idx="2">
                  <c:v>2019</c:v>
                </c:pt>
                <c:pt idx="3">
                  <c:v>2020</c:v>
                </c:pt>
              </c:numCache>
            </c:numRef>
          </c:cat>
          <c:val>
            <c:numRef>
              <c:f>Лист1!$D$2:$D$5</c:f>
              <c:numCache>
                <c:formatCode>General</c:formatCode>
                <c:ptCount val="4"/>
                <c:pt idx="0">
                  <c:v>2985</c:v>
                </c:pt>
                <c:pt idx="1">
                  <c:v>1020</c:v>
                </c:pt>
                <c:pt idx="2">
                  <c:v>600</c:v>
                </c:pt>
                <c:pt idx="3">
                  <c:v>400</c:v>
                </c:pt>
              </c:numCache>
            </c:numRef>
          </c:val>
          <c:extLst xmlns:c16r2="http://schemas.microsoft.com/office/drawing/2015/06/chart">
            <c:ext xmlns:c16="http://schemas.microsoft.com/office/drawing/2014/chart" uri="{C3380CC4-5D6E-409C-BE32-E72D297353CC}">
              <c16:uniqueId val="{00000002-CBA3-46C2-86F5-708FF66E4E75}"/>
            </c:ext>
          </c:extLst>
        </c:ser>
        <c:gapWidth val="219"/>
        <c:overlap val="-27"/>
        <c:axId val="232886272"/>
        <c:axId val="232888192"/>
      </c:barChart>
      <c:catAx>
        <c:axId val="23288627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232888192"/>
        <c:crosses val="autoZero"/>
        <c:auto val="1"/>
        <c:lblAlgn val="ctr"/>
        <c:lblOffset val="100"/>
      </c:catAx>
      <c:valAx>
        <c:axId val="23288819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ln w="6350">
            <a:noFill/>
          </a:ln>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232886272"/>
        <c:crosses val="autoZero"/>
        <c:crossBetween val="between"/>
      </c:valAx>
      <c:spPr>
        <a:noFill/>
        <a:ln w="25399">
          <a:noFill/>
        </a:ln>
      </c:spPr>
    </c:plotArea>
    <c:legend>
      <c:legendPos val="b"/>
      <c:spPr>
        <a:noFill/>
        <a:ln w="25399">
          <a:noFill/>
        </a:ln>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B59B53-F38B-40E4-B007-44FFE49BB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1</Pages>
  <Words>22101</Words>
  <Characters>125978</Characters>
  <Application>Microsoft Office Word</Application>
  <DocSecurity>0</DocSecurity>
  <Lines>1049</Lines>
  <Paragraphs>295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147784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2021-02-20T07:35:00Z</cp:lastPrinted>
  <dcterms:created xsi:type="dcterms:W3CDTF">2021-02-25T12:53:00Z</dcterms:created>
  <dcterms:modified xsi:type="dcterms:W3CDTF">2021-02-26T13:52:00Z</dcterms:modified>
</cp:coreProperties>
</file>